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15" w:rsidRDefault="00AC7515" w:rsidP="00B0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Администрация Елизовского городского поселения и</w:t>
      </w:r>
      <w:r>
        <w:rPr>
          <w:rFonts w:ascii="TimesNewRomanPSMT" w:hAnsi="TimesNewRomanPSMT" w:cs="TimesNewRomanPSMT"/>
          <w:sz w:val="28"/>
          <w:szCs w:val="28"/>
        </w:rPr>
        <w:t>нформиру</w:t>
      </w:r>
      <w:r>
        <w:rPr>
          <w:rFonts w:ascii="TimesNewRomanPSMT" w:hAnsi="TimesNewRomanPSMT" w:cs="TimesNewRomanPSMT"/>
          <w:sz w:val="28"/>
          <w:szCs w:val="28"/>
        </w:rPr>
        <w:t>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том, что с</w:t>
      </w:r>
      <w:r>
        <w:rPr>
          <w:rFonts w:ascii="TimesNewRomanPSMT" w:hAnsi="TimesNewRomanPSMT" w:cs="TimesNewRomanPSMT"/>
          <w:sz w:val="28"/>
          <w:szCs w:val="28"/>
        </w:rPr>
        <w:t xml:space="preserve"> февраля 2022 года Краевое государственное казённое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учреждение «Государственное юридическое бюро Камчатского края», являющееся подведомственным учреждением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 Губернатора Камчатского края, обеспечивает реализацию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полномочий в сфере обеспечения граждан бесплатной юридической помощью.</w:t>
      </w:r>
    </w:p>
    <w:p w:rsidR="00B04F74" w:rsidRDefault="00AC7515" w:rsidP="00B0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олучени</w:t>
      </w:r>
      <w:r>
        <w:rPr>
          <w:rFonts w:ascii="TimesNewRomanPSMT" w:hAnsi="TimesNewRomanPSMT" w:cs="TimesNewRomanPSMT"/>
          <w:sz w:val="28"/>
          <w:szCs w:val="28"/>
        </w:rPr>
        <w:t xml:space="preserve">е </w:t>
      </w:r>
      <w:r>
        <w:rPr>
          <w:rFonts w:ascii="TimesNewRomanPSMT" w:hAnsi="TimesNewRomanPSMT" w:cs="TimesNewRomanPSMT"/>
          <w:sz w:val="28"/>
          <w:szCs w:val="28"/>
        </w:rPr>
        <w:t xml:space="preserve">гражданами бесплатной юридической помощи </w:t>
      </w:r>
      <w:r>
        <w:rPr>
          <w:rFonts w:ascii="TimesNewRomanPSMT" w:hAnsi="TimesNewRomanPSMT" w:cs="TimesNewRomanPSMT"/>
          <w:sz w:val="28"/>
          <w:szCs w:val="28"/>
        </w:rPr>
        <w:t xml:space="preserve">осуществляется </w:t>
      </w:r>
      <w:r w:rsidR="00B04F74">
        <w:rPr>
          <w:rFonts w:ascii="TimesNewRomanPSMT" w:hAnsi="TimesNewRomanPSMT" w:cs="TimesNewRomanPSMT"/>
          <w:sz w:val="28"/>
          <w:szCs w:val="28"/>
        </w:rPr>
        <w:t xml:space="preserve"> в рамках Федерального Закона от 21.11.2011 № 324-ФЗ «О бесплатной юридической помощи в Российской Федерации», Закона Камчатского края от 05.10.2012 № 131 «Об отдельных вопросах оказания бесплатной юридической помощи в Камчатском крае», </w:t>
      </w:r>
      <w:r>
        <w:rPr>
          <w:rFonts w:ascii="TimesNewRomanPSMT" w:hAnsi="TimesNewRomanPSMT" w:cs="TimesNewRomanPSMT"/>
          <w:sz w:val="28"/>
          <w:szCs w:val="28"/>
        </w:rPr>
        <w:t>путем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обращения к юрисконсультам КГКУ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Юрбюро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Камчатского края» по телефону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Единого кол-центра: 8 800 141 00 00, а также по телефонам: +7(4152) 42-00-53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42-10-40, 42-03-14</w:t>
      </w:r>
      <w:r w:rsidR="00B04F74">
        <w:rPr>
          <w:rFonts w:ascii="TimesNewRomanPSMT" w:hAnsi="TimesNewRomanPSMT" w:cs="TimesNewRomanPSMT"/>
          <w:sz w:val="28"/>
          <w:szCs w:val="28"/>
        </w:rPr>
        <w:t>.</w:t>
      </w:r>
    </w:p>
    <w:p w:rsidR="00AC7515" w:rsidRDefault="00B04F74" w:rsidP="00B04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Письменные обращения граждан принимаются по факсу: +7(4152)42-04-51,  по электронной почте: </w:t>
      </w:r>
      <w:proofErr w:type="spellStart"/>
      <w:r w:rsidRPr="00B04F74">
        <w:rPr>
          <w:rFonts w:ascii="TimesNewRomanPSMT" w:hAnsi="TimesNewRomanPSMT" w:cs="TimesNewRomanPSMT"/>
          <w:sz w:val="28"/>
          <w:szCs w:val="28"/>
          <w:lang w:val="en-US"/>
        </w:rPr>
        <w:t>gub</w:t>
      </w:r>
      <w:proofErr w:type="spellEnd"/>
      <w:r w:rsidRPr="00B04F74">
        <w:rPr>
          <w:rFonts w:ascii="TimesNewRomanPSMT" w:hAnsi="TimesNewRomanPSMT" w:cs="TimesNewRomanPSMT"/>
          <w:sz w:val="28"/>
          <w:szCs w:val="28"/>
        </w:rPr>
        <w:t>41@</w:t>
      </w:r>
      <w:r w:rsidRPr="00B04F74">
        <w:rPr>
          <w:rFonts w:ascii="TimesNewRomanPSMT" w:hAnsi="TimesNewRomanPSMT" w:cs="TimesNewRomanPSMT"/>
          <w:sz w:val="28"/>
          <w:szCs w:val="28"/>
          <w:lang w:val="en-US"/>
        </w:rPr>
        <w:t>mail</w:t>
      </w:r>
      <w:r w:rsidRPr="00B04F74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 w:rsidRPr="00B04F74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r w:rsidRPr="00B04F7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Также </w:t>
      </w:r>
      <w:r w:rsidR="00AC7515">
        <w:rPr>
          <w:rFonts w:ascii="TimesNewRomanPSMT" w:hAnsi="TimesNewRomanPSMT" w:cs="TimesNewRomanPSMT"/>
          <w:sz w:val="28"/>
          <w:szCs w:val="28"/>
        </w:rPr>
        <w:t>обратиться можно по</w:t>
      </w:r>
      <w:bookmarkStart w:id="0" w:name="_GoBack"/>
      <w:bookmarkEnd w:id="0"/>
      <w:r w:rsidR="00AC7515">
        <w:rPr>
          <w:rFonts w:ascii="TimesNewRomanPSMT" w:hAnsi="TimesNewRomanPSMT" w:cs="TimesNewRomanPSMT"/>
          <w:sz w:val="28"/>
          <w:szCs w:val="28"/>
        </w:rPr>
        <w:t>средством видеоконференцсвязи</w:t>
      </w:r>
      <w:r w:rsidR="00AC7515">
        <w:rPr>
          <w:rFonts w:ascii="TimesNewRomanPSMT" w:hAnsi="TimesNewRomanPSMT" w:cs="TimesNewRomanPSMT"/>
          <w:sz w:val="28"/>
          <w:szCs w:val="28"/>
        </w:rPr>
        <w:t xml:space="preserve"> </w:t>
      </w:r>
      <w:r w:rsidR="00AC7515">
        <w:rPr>
          <w:rFonts w:ascii="TimesNewRomanPSMT" w:hAnsi="TimesNewRomanPSMT" w:cs="TimesNewRomanPSMT"/>
          <w:sz w:val="28"/>
          <w:szCs w:val="28"/>
        </w:rPr>
        <w:t xml:space="preserve">на платформе </w:t>
      </w:r>
      <w:proofErr w:type="spellStart"/>
      <w:r w:rsidR="00AC7515">
        <w:rPr>
          <w:rFonts w:ascii="TimesNewRomanPSMT" w:hAnsi="TimesNewRomanPSMT" w:cs="TimesNewRomanPSMT"/>
          <w:sz w:val="28"/>
          <w:szCs w:val="28"/>
        </w:rPr>
        <w:t>Zoom</w:t>
      </w:r>
      <w:proofErr w:type="spellEnd"/>
      <w:r w:rsidR="00AC7515">
        <w:rPr>
          <w:rFonts w:ascii="TimesNewRomanPSMT" w:hAnsi="TimesNewRomanPSMT" w:cs="TimesNewRomanPSMT"/>
          <w:sz w:val="28"/>
          <w:szCs w:val="28"/>
        </w:rPr>
        <w:t xml:space="preserve"> или по телефону в формате видеосвязи.</w:t>
      </w:r>
    </w:p>
    <w:sectPr w:rsidR="00A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7"/>
    <w:rsid w:val="00AC7515"/>
    <w:rsid w:val="00B04F74"/>
    <w:rsid w:val="00B83C86"/>
    <w:rsid w:val="00D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2022-02-28T04:10:00Z</dcterms:created>
  <dcterms:modified xsi:type="dcterms:W3CDTF">2022-02-28T04:33:00Z</dcterms:modified>
</cp:coreProperties>
</file>