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961"/>
        <w:gridCol w:w="1701"/>
      </w:tblGrid>
      <w:tr w:rsidR="00D23AD7" w:rsidTr="00472D3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D80594" w:rsidP="00D21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08.08.2017</w:t>
            </w:r>
            <w:r w:rsidR="00CD6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AD7" w:rsidRDefault="00D80594" w:rsidP="0041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211"/>
      </w:tblGrid>
      <w:tr w:rsidR="00E3385D" w:rsidRPr="009A7DD4" w:rsidTr="002D6A32">
        <w:tc>
          <w:tcPr>
            <w:tcW w:w="5211" w:type="dxa"/>
          </w:tcPr>
          <w:p w:rsidR="00E3385D" w:rsidRPr="009A7DD4" w:rsidRDefault="00E3385D" w:rsidP="00114466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 w:rsidR="00FA7C48">
              <w:rPr>
                <w:sz w:val="28"/>
                <w:szCs w:val="28"/>
              </w:rPr>
              <w:t xml:space="preserve"> </w:t>
            </w:r>
            <w:r w:rsidR="00114466">
              <w:rPr>
                <w:sz w:val="28"/>
                <w:szCs w:val="28"/>
              </w:rPr>
              <w:t>проведении</w:t>
            </w:r>
            <w:r w:rsidR="00FA7C48">
              <w:rPr>
                <w:sz w:val="28"/>
                <w:szCs w:val="28"/>
              </w:rPr>
              <w:t xml:space="preserve"> </w:t>
            </w:r>
            <w:r w:rsidR="00274F56">
              <w:rPr>
                <w:sz w:val="28"/>
                <w:szCs w:val="28"/>
              </w:rPr>
              <w:t xml:space="preserve">специализированной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FD0F25">
              <w:rPr>
                <w:sz w:val="28"/>
                <w:szCs w:val="28"/>
              </w:rPr>
              <w:t xml:space="preserve">в районе </w:t>
            </w:r>
            <w:r w:rsidR="00270745">
              <w:rPr>
                <w:sz w:val="28"/>
                <w:szCs w:val="28"/>
              </w:rPr>
              <w:t>дома №</w:t>
            </w:r>
            <w:r w:rsidR="00274F56">
              <w:rPr>
                <w:sz w:val="28"/>
                <w:szCs w:val="28"/>
              </w:rPr>
              <w:t xml:space="preserve"> 7</w:t>
            </w:r>
            <w:r w:rsidR="00FD0F25">
              <w:rPr>
                <w:sz w:val="28"/>
                <w:szCs w:val="28"/>
              </w:rPr>
              <w:t xml:space="preserve"> </w:t>
            </w:r>
            <w:r w:rsidR="00DC3292">
              <w:rPr>
                <w:sz w:val="28"/>
                <w:szCs w:val="28"/>
              </w:rPr>
              <w:t xml:space="preserve">по улице </w:t>
            </w:r>
            <w:r w:rsidR="00274F56">
              <w:rPr>
                <w:sz w:val="28"/>
                <w:szCs w:val="28"/>
              </w:rPr>
              <w:t>Ленина</w:t>
            </w:r>
            <w:r w:rsidR="00DC3292">
              <w:rPr>
                <w:sz w:val="28"/>
                <w:szCs w:val="28"/>
              </w:rPr>
              <w:t xml:space="preserve"> в микрорайоне </w:t>
            </w:r>
            <w:r w:rsidR="00274F56">
              <w:rPr>
                <w:sz w:val="28"/>
                <w:szCs w:val="28"/>
              </w:rPr>
              <w:t>Центральный</w:t>
            </w:r>
            <w:r w:rsidR="00DC3292">
              <w:rPr>
                <w:sz w:val="28"/>
                <w:szCs w:val="28"/>
              </w:rPr>
              <w:t xml:space="preserve"> город</w:t>
            </w:r>
            <w:r w:rsidR="00FD0F25">
              <w:rPr>
                <w:sz w:val="28"/>
                <w:szCs w:val="28"/>
              </w:rPr>
              <w:t>а</w:t>
            </w:r>
            <w:r w:rsidR="00DC3292">
              <w:rPr>
                <w:sz w:val="28"/>
                <w:szCs w:val="28"/>
              </w:rPr>
              <w:t xml:space="preserve"> Елизово</w:t>
            </w:r>
            <w:r w:rsidR="006714B9">
              <w:rPr>
                <w:sz w:val="28"/>
                <w:szCs w:val="28"/>
              </w:rPr>
              <w:t xml:space="preserve"> 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0E02FF" w:rsidRPr="006C4CA3">
        <w:rPr>
          <w:szCs w:val="28"/>
        </w:rPr>
        <w:t>согласно</w:t>
      </w:r>
      <w:proofErr w:type="gramEnd"/>
      <w:r w:rsidR="000E02FF" w:rsidRPr="006C4CA3">
        <w:rPr>
          <w:szCs w:val="28"/>
        </w:rPr>
        <w:t xml:space="preserve"> </w:t>
      </w:r>
      <w:proofErr w:type="gramStart"/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 xml:space="preserve">в целях </w:t>
      </w:r>
      <w:r w:rsidR="000E02FF"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 w:rsidR="000E02FF">
        <w:rPr>
          <w:szCs w:val="28"/>
        </w:rPr>
        <w:t xml:space="preserve">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274F56">
        <w:rPr>
          <w:szCs w:val="28"/>
        </w:rPr>
        <w:t>специализированную я</w:t>
      </w:r>
      <w:r w:rsidR="00274F56" w:rsidRPr="009A7DD4">
        <w:rPr>
          <w:szCs w:val="28"/>
        </w:rPr>
        <w:t>рмарк</w:t>
      </w:r>
      <w:r w:rsidR="00274F56">
        <w:rPr>
          <w:szCs w:val="28"/>
        </w:rPr>
        <w:t>у в районе д</w:t>
      </w:r>
      <w:r w:rsidR="00270745">
        <w:rPr>
          <w:szCs w:val="28"/>
        </w:rPr>
        <w:t>ома №</w:t>
      </w:r>
      <w:r w:rsidR="00274F56">
        <w:rPr>
          <w:szCs w:val="28"/>
        </w:rPr>
        <w:t xml:space="preserve"> 7 по улице Ленина в микрорайоне Центральный города Елизово</w:t>
      </w:r>
      <w:r w:rsidR="000E02FF" w:rsidRPr="000D5F64">
        <w:rPr>
          <w:szCs w:val="28"/>
        </w:rPr>
        <w:t>.</w:t>
      </w:r>
    </w:p>
    <w:p w:rsidR="00114466" w:rsidRPr="0063255D" w:rsidRDefault="00114466" w:rsidP="0011446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3255D">
        <w:rPr>
          <w:szCs w:val="28"/>
        </w:rPr>
        <w:t xml:space="preserve">Определить организатором </w:t>
      </w:r>
      <w:r w:rsidR="004C3EFE">
        <w:rPr>
          <w:szCs w:val="28"/>
        </w:rPr>
        <w:t>специалтзированной</w:t>
      </w:r>
      <w:r w:rsidRPr="0063255D">
        <w:rPr>
          <w:szCs w:val="28"/>
        </w:rPr>
        <w:t xml:space="preserve"> ярмарки муниципальное бюджетное учреждение «Благоустройство города Елизово» (далее – организатор Ярмарки).</w:t>
      </w:r>
    </w:p>
    <w:p w:rsidR="00114466" w:rsidRPr="00F8774E" w:rsidRDefault="00114466" w:rsidP="0011446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6A5526">
        <w:rPr>
          <w:szCs w:val="28"/>
        </w:rPr>
        <w:t>Организатору Ярмарки:</w:t>
      </w:r>
    </w:p>
    <w:p w:rsidR="00114466" w:rsidRDefault="00114466" w:rsidP="00114466">
      <w:pPr>
        <w:pStyle w:val="a6"/>
        <w:numPr>
          <w:ilvl w:val="1"/>
          <w:numId w:val="1"/>
        </w:numPr>
        <w:spacing w:after="0"/>
        <w:ind w:left="0" w:firstLine="567"/>
        <w:jc w:val="both"/>
        <w:rPr>
          <w:szCs w:val="28"/>
        </w:rPr>
      </w:pPr>
      <w:r>
        <w:rPr>
          <w:szCs w:val="28"/>
        </w:rPr>
        <w:t>Рекомендовать у</w:t>
      </w:r>
      <w:r w:rsidRPr="0063255D">
        <w:rPr>
          <w:szCs w:val="28"/>
        </w:rPr>
        <w:t xml:space="preserve">становить срок проведения </w:t>
      </w:r>
      <w:r w:rsidR="00B75EE3">
        <w:rPr>
          <w:szCs w:val="28"/>
        </w:rPr>
        <w:t>специализированной ярмарки</w:t>
      </w:r>
      <w:r>
        <w:rPr>
          <w:szCs w:val="28"/>
        </w:rPr>
        <w:t xml:space="preserve"> с 07 августа 2017 года по 06 августа 2018 года.</w:t>
      </w:r>
    </w:p>
    <w:p w:rsidR="00114466" w:rsidRPr="00F8774E" w:rsidRDefault="00114466" w:rsidP="00114466">
      <w:pPr>
        <w:pStyle w:val="a6"/>
        <w:numPr>
          <w:ilvl w:val="1"/>
          <w:numId w:val="1"/>
        </w:numPr>
        <w:spacing w:after="0"/>
        <w:ind w:left="0" w:firstLine="567"/>
        <w:jc w:val="both"/>
        <w:rPr>
          <w:szCs w:val="28"/>
        </w:rPr>
      </w:pPr>
      <w:proofErr w:type="gramStart"/>
      <w:r w:rsidRPr="00F8774E">
        <w:rPr>
          <w:szCs w:val="28"/>
        </w:rPr>
        <w:lastRenderedPageBreak/>
        <w:t xml:space="preserve">Разработать, утвердить и представить в администрацию </w:t>
      </w:r>
      <w:proofErr w:type="spellStart"/>
      <w:r w:rsidRPr="00F8774E">
        <w:rPr>
          <w:szCs w:val="28"/>
        </w:rPr>
        <w:t>Елизовского</w:t>
      </w:r>
      <w:proofErr w:type="spellEnd"/>
      <w:r w:rsidRPr="00F8774E">
        <w:rPr>
          <w:szCs w:val="28"/>
        </w:rPr>
        <w:t xml:space="preserve"> городского поселения</w:t>
      </w:r>
      <w:r>
        <w:rPr>
          <w:szCs w:val="28"/>
        </w:rPr>
        <w:t xml:space="preserve">: план мероприятий по организации ярмарки и продажи товаров (выполнения работ, оказания услуг), </w:t>
      </w:r>
      <w:r w:rsidRPr="00F8774E">
        <w:rPr>
          <w:szCs w:val="28"/>
        </w:rPr>
        <w:t xml:space="preserve">схему размещения торговых мест на территории </w:t>
      </w:r>
      <w:r>
        <w:rPr>
          <w:szCs w:val="28"/>
        </w:rPr>
        <w:t>я</w:t>
      </w:r>
      <w:r w:rsidRPr="00F8774E">
        <w:rPr>
          <w:szCs w:val="28"/>
        </w:rPr>
        <w:t>рмарки</w:t>
      </w:r>
      <w:r>
        <w:rPr>
          <w:szCs w:val="28"/>
        </w:rPr>
        <w:t>, определить режим работы ярмарки, порядок организации ярмарки, порядок предоставления мест для продажи товаров (выполнения работ, оказания услуг) на ярмарке</w:t>
      </w:r>
      <w:r w:rsidRPr="00F8774E">
        <w:rPr>
          <w:szCs w:val="28"/>
        </w:rPr>
        <w:t xml:space="preserve"> в срок до </w:t>
      </w:r>
      <w:r>
        <w:rPr>
          <w:szCs w:val="28"/>
        </w:rPr>
        <w:t>07</w:t>
      </w:r>
      <w:r w:rsidRPr="00F8774E">
        <w:rPr>
          <w:szCs w:val="28"/>
        </w:rPr>
        <w:t xml:space="preserve"> августа 2017 года.</w:t>
      </w:r>
      <w:proofErr w:type="gramEnd"/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Управлению делами администрации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CD6252">
      <w:pPr>
        <w:pStyle w:val="a6"/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4D0A9E" w:rsidRPr="000968F1" w:rsidRDefault="00E91FEF" w:rsidP="00DC7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472D37">
        <w:rPr>
          <w:sz w:val="28"/>
          <w:szCs w:val="28"/>
        </w:rPr>
        <w:t xml:space="preserve">             </w:t>
      </w:r>
      <w:r w:rsidRPr="000968F1">
        <w:rPr>
          <w:sz w:val="28"/>
          <w:szCs w:val="28"/>
        </w:rPr>
        <w:t xml:space="preserve"> </w:t>
      </w:r>
      <w:r w:rsidR="00E91FEF">
        <w:rPr>
          <w:sz w:val="28"/>
          <w:szCs w:val="28"/>
        </w:rPr>
        <w:t xml:space="preserve">Д.Б. </w:t>
      </w:r>
      <w:proofErr w:type="spellStart"/>
      <w:r w:rsidR="00E91FEF">
        <w:rPr>
          <w:sz w:val="28"/>
          <w:szCs w:val="28"/>
        </w:rPr>
        <w:t>Щипицын</w:t>
      </w:r>
      <w:proofErr w:type="spellEnd"/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0239A0" w:rsidRDefault="000239A0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p w:rsidR="00472D37" w:rsidRDefault="00472D37">
      <w:pPr>
        <w:rPr>
          <w:sz w:val="28"/>
          <w:szCs w:val="28"/>
        </w:rPr>
      </w:pPr>
    </w:p>
    <w:p w:rsidR="00472D37" w:rsidRDefault="00472D37">
      <w:pPr>
        <w:rPr>
          <w:sz w:val="28"/>
          <w:szCs w:val="28"/>
        </w:rPr>
      </w:pPr>
    </w:p>
    <w:p w:rsidR="00472D37" w:rsidRDefault="00472D37">
      <w:pPr>
        <w:rPr>
          <w:sz w:val="28"/>
          <w:szCs w:val="28"/>
        </w:rPr>
      </w:pPr>
    </w:p>
    <w:p w:rsidR="00472D37" w:rsidRDefault="00472D37">
      <w:pPr>
        <w:rPr>
          <w:sz w:val="28"/>
          <w:szCs w:val="28"/>
        </w:rPr>
      </w:pPr>
    </w:p>
    <w:p w:rsidR="00472D37" w:rsidRDefault="00472D37">
      <w:pPr>
        <w:rPr>
          <w:sz w:val="28"/>
          <w:szCs w:val="28"/>
        </w:rPr>
      </w:pPr>
    </w:p>
    <w:p w:rsidR="00472D37" w:rsidRDefault="00472D37">
      <w:pPr>
        <w:rPr>
          <w:sz w:val="28"/>
          <w:szCs w:val="28"/>
        </w:rPr>
      </w:pPr>
    </w:p>
    <w:p w:rsidR="00114466" w:rsidRDefault="00114466">
      <w:pPr>
        <w:rPr>
          <w:sz w:val="28"/>
          <w:szCs w:val="28"/>
        </w:rPr>
      </w:pPr>
    </w:p>
    <w:p w:rsidR="00114466" w:rsidRDefault="00114466">
      <w:pPr>
        <w:rPr>
          <w:sz w:val="28"/>
          <w:szCs w:val="28"/>
        </w:rPr>
      </w:pPr>
    </w:p>
    <w:p w:rsidR="00114466" w:rsidRDefault="00114466">
      <w:pPr>
        <w:rPr>
          <w:sz w:val="28"/>
          <w:szCs w:val="28"/>
        </w:rPr>
      </w:pPr>
    </w:p>
    <w:p w:rsidR="00270745" w:rsidRDefault="00270745" w:rsidP="00270745">
      <w:pPr>
        <w:rPr>
          <w:sz w:val="28"/>
          <w:szCs w:val="28"/>
        </w:rPr>
      </w:pPr>
    </w:p>
    <w:sectPr w:rsidR="00270745" w:rsidSect="00472D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900E108A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53BA8F90">
      <w:start w:val="1"/>
      <w:numFmt w:val="decimal"/>
      <w:lvlText w:val="3.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166BA"/>
    <w:rsid w:val="000239A0"/>
    <w:rsid w:val="00027FD8"/>
    <w:rsid w:val="000530E7"/>
    <w:rsid w:val="00054854"/>
    <w:rsid w:val="0006323C"/>
    <w:rsid w:val="00083A3F"/>
    <w:rsid w:val="00085E18"/>
    <w:rsid w:val="00092413"/>
    <w:rsid w:val="000C1B42"/>
    <w:rsid w:val="000D0C94"/>
    <w:rsid w:val="000D5F64"/>
    <w:rsid w:val="000E02FF"/>
    <w:rsid w:val="00105708"/>
    <w:rsid w:val="00105C43"/>
    <w:rsid w:val="00114466"/>
    <w:rsid w:val="00115319"/>
    <w:rsid w:val="001727CC"/>
    <w:rsid w:val="00190844"/>
    <w:rsid w:val="001973DB"/>
    <w:rsid w:val="001A0E6F"/>
    <w:rsid w:val="001B56C3"/>
    <w:rsid w:val="001D2031"/>
    <w:rsid w:val="001D6EB3"/>
    <w:rsid w:val="001E38A6"/>
    <w:rsid w:val="001F1D40"/>
    <w:rsid w:val="002020A6"/>
    <w:rsid w:val="00247EA3"/>
    <w:rsid w:val="002513B2"/>
    <w:rsid w:val="00270745"/>
    <w:rsid w:val="0027250E"/>
    <w:rsid w:val="00274F56"/>
    <w:rsid w:val="00277666"/>
    <w:rsid w:val="002909B6"/>
    <w:rsid w:val="00296FFC"/>
    <w:rsid w:val="002A6EF0"/>
    <w:rsid w:val="002D6A32"/>
    <w:rsid w:val="00301F07"/>
    <w:rsid w:val="00302B56"/>
    <w:rsid w:val="00340C2C"/>
    <w:rsid w:val="00355100"/>
    <w:rsid w:val="003632E9"/>
    <w:rsid w:val="00392A50"/>
    <w:rsid w:val="003A1537"/>
    <w:rsid w:val="003B5B54"/>
    <w:rsid w:val="003E14D1"/>
    <w:rsid w:val="003F5BDE"/>
    <w:rsid w:val="00416E65"/>
    <w:rsid w:val="00431DF2"/>
    <w:rsid w:val="00464716"/>
    <w:rsid w:val="00472D37"/>
    <w:rsid w:val="00483ADC"/>
    <w:rsid w:val="00497E6B"/>
    <w:rsid w:val="004C0141"/>
    <w:rsid w:val="004C3EFE"/>
    <w:rsid w:val="004D0A9E"/>
    <w:rsid w:val="005102E4"/>
    <w:rsid w:val="00552E68"/>
    <w:rsid w:val="00570C46"/>
    <w:rsid w:val="00581A9D"/>
    <w:rsid w:val="0058392C"/>
    <w:rsid w:val="005C3BEE"/>
    <w:rsid w:val="005C7901"/>
    <w:rsid w:val="006714B9"/>
    <w:rsid w:val="0068516D"/>
    <w:rsid w:val="006923B9"/>
    <w:rsid w:val="0069570D"/>
    <w:rsid w:val="006A1312"/>
    <w:rsid w:val="006A65B3"/>
    <w:rsid w:val="006B5001"/>
    <w:rsid w:val="00700E5E"/>
    <w:rsid w:val="00751282"/>
    <w:rsid w:val="007556D2"/>
    <w:rsid w:val="00761BE7"/>
    <w:rsid w:val="00764152"/>
    <w:rsid w:val="00780712"/>
    <w:rsid w:val="00784D65"/>
    <w:rsid w:val="007A0D04"/>
    <w:rsid w:val="007A521B"/>
    <w:rsid w:val="007B2487"/>
    <w:rsid w:val="007C73A0"/>
    <w:rsid w:val="007D38D6"/>
    <w:rsid w:val="00814EAB"/>
    <w:rsid w:val="00875E93"/>
    <w:rsid w:val="0089736C"/>
    <w:rsid w:val="008A2FD7"/>
    <w:rsid w:val="008E247F"/>
    <w:rsid w:val="008E491B"/>
    <w:rsid w:val="009152DA"/>
    <w:rsid w:val="0093676C"/>
    <w:rsid w:val="009713D3"/>
    <w:rsid w:val="00974293"/>
    <w:rsid w:val="00974C94"/>
    <w:rsid w:val="00997AE5"/>
    <w:rsid w:val="009B2782"/>
    <w:rsid w:val="009D5CAC"/>
    <w:rsid w:val="00A043F5"/>
    <w:rsid w:val="00A234FC"/>
    <w:rsid w:val="00A47931"/>
    <w:rsid w:val="00A54EC5"/>
    <w:rsid w:val="00A779E9"/>
    <w:rsid w:val="00AA5637"/>
    <w:rsid w:val="00AB0F62"/>
    <w:rsid w:val="00AB4FB2"/>
    <w:rsid w:val="00AB64FB"/>
    <w:rsid w:val="00AB6D0C"/>
    <w:rsid w:val="00AE641A"/>
    <w:rsid w:val="00AF6534"/>
    <w:rsid w:val="00B10E21"/>
    <w:rsid w:val="00B5602A"/>
    <w:rsid w:val="00B74BE6"/>
    <w:rsid w:val="00B75EE3"/>
    <w:rsid w:val="00B77B8B"/>
    <w:rsid w:val="00B801FC"/>
    <w:rsid w:val="00BA1546"/>
    <w:rsid w:val="00BD4738"/>
    <w:rsid w:val="00BD7348"/>
    <w:rsid w:val="00BF05D0"/>
    <w:rsid w:val="00C33B99"/>
    <w:rsid w:val="00C5543A"/>
    <w:rsid w:val="00C955EF"/>
    <w:rsid w:val="00CB63B2"/>
    <w:rsid w:val="00CD0EC9"/>
    <w:rsid w:val="00CD6252"/>
    <w:rsid w:val="00D0721B"/>
    <w:rsid w:val="00D21EE1"/>
    <w:rsid w:val="00D23AD7"/>
    <w:rsid w:val="00D75302"/>
    <w:rsid w:val="00D80594"/>
    <w:rsid w:val="00DC3292"/>
    <w:rsid w:val="00DC73AC"/>
    <w:rsid w:val="00DD554C"/>
    <w:rsid w:val="00DD6BF7"/>
    <w:rsid w:val="00DE558B"/>
    <w:rsid w:val="00DF256B"/>
    <w:rsid w:val="00E2799B"/>
    <w:rsid w:val="00E3385D"/>
    <w:rsid w:val="00E50106"/>
    <w:rsid w:val="00E81279"/>
    <w:rsid w:val="00E91FEF"/>
    <w:rsid w:val="00EE7ABC"/>
    <w:rsid w:val="00EF4186"/>
    <w:rsid w:val="00F071E3"/>
    <w:rsid w:val="00F16BFF"/>
    <w:rsid w:val="00F3299D"/>
    <w:rsid w:val="00F9564A"/>
    <w:rsid w:val="00FA14E1"/>
    <w:rsid w:val="00FA7C48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A548-4817-4273-9E4D-C26A966B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2017-08-07T22:57:00Z</cp:lastPrinted>
  <dcterms:created xsi:type="dcterms:W3CDTF">2016-07-19T04:36:00Z</dcterms:created>
  <dcterms:modified xsi:type="dcterms:W3CDTF">2017-08-07T23:00:00Z</dcterms:modified>
</cp:coreProperties>
</file>