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E" w:rsidRDefault="00836EFE" w:rsidP="00836EFE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1038225" cy="106680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FE" w:rsidRDefault="00836EFE" w:rsidP="00836EF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36EFE" w:rsidRDefault="00836EFE" w:rsidP="00836EFE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36EFE" w:rsidRDefault="00836EFE" w:rsidP="00836EF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36EFE" w:rsidRDefault="00836EFE" w:rsidP="00836E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36EFE" w:rsidRDefault="00836EFE" w:rsidP="00836EFE">
      <w:pPr>
        <w:pStyle w:val="1"/>
        <w:rPr>
          <w:sz w:val="20"/>
          <w:szCs w:val="20"/>
        </w:rPr>
      </w:pPr>
    </w:p>
    <w:p w:rsidR="00836EFE" w:rsidRDefault="00836EFE" w:rsidP="00836EFE">
      <w:pPr>
        <w:tabs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01.  04  2</w:t>
      </w:r>
      <w:r w:rsidRPr="00EC1F7A">
        <w:rPr>
          <w:sz w:val="28"/>
          <w:szCs w:val="28"/>
          <w:u w:val="single"/>
        </w:rPr>
        <w:t>015</w:t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203</w:t>
      </w:r>
      <w:r>
        <w:rPr>
          <w:sz w:val="28"/>
          <w:szCs w:val="28"/>
        </w:rPr>
        <w:t xml:space="preserve">  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836EFE" w:rsidRDefault="00836EFE" w:rsidP="00836EFE">
      <w:pPr>
        <w:rPr>
          <w:sz w:val="22"/>
          <w:szCs w:val="22"/>
        </w:rPr>
      </w:pPr>
      <w:r>
        <w:t xml:space="preserve">             г. Елизово</w:t>
      </w:r>
    </w:p>
    <w:tbl>
      <w:tblPr>
        <w:tblW w:w="0" w:type="auto"/>
        <w:tblLook w:val="04A0"/>
      </w:tblPr>
      <w:tblGrid>
        <w:gridCol w:w="5265"/>
      </w:tblGrid>
      <w:tr w:rsidR="00836EFE" w:rsidRPr="00C63B8F" w:rsidTr="006A3EC5">
        <w:tc>
          <w:tcPr>
            <w:tcW w:w="4743" w:type="dxa"/>
          </w:tcPr>
          <w:p w:rsidR="00836EFE" w:rsidRPr="000C1A27" w:rsidRDefault="00836EFE" w:rsidP="006A3E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tbl>
            <w:tblPr>
              <w:tblW w:w="50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49"/>
            </w:tblGrid>
            <w:tr w:rsidR="00836EFE" w:rsidRPr="00C63B8F" w:rsidTr="006A3EC5">
              <w:trPr>
                <w:trHeight w:val="1008"/>
              </w:trPr>
              <w:tc>
                <w:tcPr>
                  <w:tcW w:w="5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EFE" w:rsidRPr="00C63B8F" w:rsidRDefault="00836EFE" w:rsidP="006A3EC5">
                  <w:pPr>
                    <w:jc w:val="both"/>
                    <w:rPr>
                      <w:sz w:val="28"/>
                      <w:szCs w:val="28"/>
                    </w:rPr>
                  </w:pPr>
                  <w:r w:rsidRPr="00C63B8F">
                    <w:rPr>
                      <w:sz w:val="28"/>
                      <w:szCs w:val="28"/>
                    </w:rPr>
                    <w:t>Об установлении расходных обязательств Елизовского городского поселения</w:t>
                  </w:r>
                </w:p>
              </w:tc>
            </w:tr>
          </w:tbl>
          <w:p w:rsidR="00836EFE" w:rsidRPr="00C63B8F" w:rsidRDefault="00836EFE" w:rsidP="006A3E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836EFE" w:rsidRPr="00C63B8F" w:rsidRDefault="00836EFE" w:rsidP="00836E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63B8F">
        <w:rPr>
          <w:sz w:val="28"/>
          <w:szCs w:val="28"/>
        </w:rPr>
        <w:t xml:space="preserve">В соответствии со ст.ст. 9,65; </w:t>
      </w:r>
      <w:hyperlink r:id="rId6" w:history="1">
        <w:r w:rsidRPr="00C63B8F">
          <w:rPr>
            <w:sz w:val="28"/>
            <w:szCs w:val="28"/>
            <w:lang w:eastAsia="ru-RU"/>
          </w:rPr>
          <w:t>ч. 1 ст. 86</w:t>
        </w:r>
      </w:hyperlink>
      <w:r w:rsidRPr="00C63B8F">
        <w:rPr>
          <w:sz w:val="28"/>
          <w:szCs w:val="28"/>
          <w:lang w:eastAsia="ru-RU"/>
        </w:rPr>
        <w:t xml:space="preserve"> Бюджетного Кодекса Российской Федерации, ст.14 Федерального закона от 06.10.2003 № 131-ФЗ "Об общих принципах организации местного самоуправления в Российской Федерации", Уставом Елизовского городского поселения,</w:t>
      </w:r>
    </w:p>
    <w:p w:rsidR="00836EFE" w:rsidRPr="000C1A27" w:rsidRDefault="00836EFE" w:rsidP="00836EFE">
      <w:pPr>
        <w:spacing w:after="120"/>
        <w:ind w:firstLine="426"/>
        <w:rPr>
          <w:sz w:val="16"/>
          <w:szCs w:val="16"/>
        </w:rPr>
      </w:pPr>
    </w:p>
    <w:p w:rsidR="00836EFE" w:rsidRPr="00C63B8F" w:rsidRDefault="00836EFE" w:rsidP="00836EFE">
      <w:pPr>
        <w:spacing w:after="120"/>
        <w:ind w:firstLine="993"/>
        <w:rPr>
          <w:sz w:val="28"/>
          <w:szCs w:val="28"/>
        </w:rPr>
      </w:pPr>
      <w:r w:rsidRPr="00C63B8F">
        <w:rPr>
          <w:sz w:val="28"/>
          <w:szCs w:val="28"/>
        </w:rPr>
        <w:t xml:space="preserve">                                            ПОСТАНОВЛЯЮ:</w:t>
      </w:r>
    </w:p>
    <w:p w:rsidR="00836EFE" w:rsidRPr="00C63B8F" w:rsidRDefault="00836EFE" w:rsidP="00836EFE">
      <w:pPr>
        <w:pStyle w:val="ConsPlusNormal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C63B8F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Елизовского городского поселения по организации и осуществлению мероприятий по следующим муниципальным программам: </w:t>
      </w:r>
    </w:p>
    <w:p w:rsidR="00836EFE" w:rsidRDefault="00836EFE" w:rsidP="00836EFE">
      <w:pPr>
        <w:pStyle w:val="ConsPlusNormal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B8F">
        <w:rPr>
          <w:rFonts w:ascii="Times New Roman" w:hAnsi="Times New Roman" w:cs="Times New Roman"/>
          <w:sz w:val="28"/>
          <w:szCs w:val="28"/>
        </w:rPr>
        <w:t>- «Развитие культуры в Елизовском городском поселении в 2015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«Традиционная культура и народное творчество в Елизовском городском поселении в 2015 году»</w:t>
      </w:r>
      <w:r w:rsidRPr="00C63B8F">
        <w:rPr>
          <w:rFonts w:ascii="Times New Roman" w:hAnsi="Times New Roman" w:cs="Times New Roman"/>
          <w:sz w:val="28"/>
          <w:szCs w:val="28"/>
        </w:rPr>
        <w:t>;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3B8F">
        <w:rPr>
          <w:rFonts w:ascii="Times New Roman" w:hAnsi="Times New Roman" w:cs="Times New Roman"/>
          <w:sz w:val="28"/>
          <w:szCs w:val="28"/>
        </w:rPr>
        <w:t>- «Управление и распоряжение муниципальным имуществом в Елизовском городском поселении на 2015 год»;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B8F">
        <w:rPr>
          <w:rFonts w:ascii="Times New Roman" w:hAnsi="Times New Roman" w:cs="Times New Roman"/>
          <w:sz w:val="28"/>
          <w:szCs w:val="28"/>
        </w:rPr>
        <w:t>- «</w:t>
      </w:r>
      <w:r w:rsidRPr="00C63B8F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 жителей Елизовского городского поселения в 2015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63B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B8F">
        <w:rPr>
          <w:rFonts w:ascii="Times New Roman" w:hAnsi="Times New Roman" w:cs="Times New Roman"/>
          <w:bCs/>
          <w:sz w:val="28"/>
          <w:szCs w:val="28"/>
        </w:rPr>
        <w:t>Подпрограмма «Стимулирование развития жилищного строительства в Елизовском городском поселении в 2015 году».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3B8F">
        <w:rPr>
          <w:rFonts w:ascii="Times New Roman" w:hAnsi="Times New Roman" w:cs="Times New Roman"/>
          <w:bCs/>
          <w:sz w:val="28"/>
          <w:szCs w:val="28"/>
        </w:rPr>
        <w:t>Подпрограмма «Повышение устойчивости жилых домов, основных объектов и систем жизнеобеспечения в Елизовском городском поселении в 2015 году»</w:t>
      </w:r>
      <w:r w:rsidRPr="00C63B8F">
        <w:rPr>
          <w:rFonts w:ascii="Times New Roman" w:hAnsi="Times New Roman" w:cs="Times New Roman"/>
          <w:sz w:val="28"/>
          <w:szCs w:val="28"/>
        </w:rPr>
        <w:t>;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3B8F">
        <w:rPr>
          <w:rFonts w:ascii="Times New Roman" w:hAnsi="Times New Roman" w:cs="Times New Roman"/>
          <w:sz w:val="28"/>
          <w:szCs w:val="28"/>
        </w:rPr>
        <w:t>- «Защита населения, территории от чрезвычайных ситуаций, обеспечение пожарной безопасности, развитие гражданской обороны на 2015 год на территории Елизовского городского поселения»;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B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B8F">
        <w:rPr>
          <w:rFonts w:ascii="Times New Roman" w:hAnsi="Times New Roman" w:cs="Times New Roman"/>
          <w:sz w:val="28"/>
          <w:szCs w:val="28"/>
        </w:rPr>
        <w:t>«</w:t>
      </w:r>
      <w:r w:rsidRPr="00C63B8F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 в Елизовском городском поселении в 2015 году»;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B8F">
        <w:rPr>
          <w:rFonts w:ascii="Times New Roman" w:hAnsi="Times New Roman" w:cs="Times New Roman"/>
          <w:bCs/>
          <w:sz w:val="28"/>
          <w:szCs w:val="28"/>
        </w:rPr>
        <w:t>- «Энергоэффективность, развитие энергетики и коммунального хозяйства, обеспечение  жителей Елизовского городского поселения коммунальными услугами и услугами по благоустройству территории в 2015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63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B8F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 «Чистая вода в Елизовском городском поселении в 2015 году».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3B8F">
        <w:rPr>
          <w:rFonts w:ascii="Times New Roman" w:hAnsi="Times New Roman" w:cs="Times New Roman"/>
          <w:bCs/>
          <w:sz w:val="28"/>
          <w:szCs w:val="28"/>
        </w:rPr>
        <w:t>Подпрограмма «Благоустройство территории Елизовского городского поселения в 2015 году»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3B8F">
        <w:rPr>
          <w:rFonts w:ascii="Times New Roman" w:hAnsi="Times New Roman" w:cs="Times New Roman"/>
          <w:sz w:val="28"/>
          <w:szCs w:val="28"/>
        </w:rPr>
        <w:t xml:space="preserve">2. Определить Управление архитектуры и градостроительства  администрации Елизовского городского поселения органом, уполномоченным на реализацию расходных обязательств,  указанных в </w:t>
      </w:r>
      <w:hyperlink w:anchor="Par0" w:history="1">
        <w:r w:rsidRPr="00C63B8F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C63B8F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3B8F">
        <w:rPr>
          <w:rFonts w:ascii="Times New Roman" w:hAnsi="Times New Roman" w:cs="Times New Roman"/>
          <w:sz w:val="28"/>
          <w:szCs w:val="28"/>
        </w:rPr>
        <w:t xml:space="preserve">3. </w:t>
      </w:r>
      <w:r w:rsidRPr="00C63B8F">
        <w:rPr>
          <w:rFonts w:ascii="Times New Roman" w:hAnsi="Times New Roman" w:cs="Times New Roman"/>
          <w:sz w:val="28"/>
          <w:szCs w:val="28"/>
        </w:rPr>
        <w:tab/>
        <w:t>Установить, что расходные обязательства, возникшие на основании настоящего Постановления, исполняются за счет средств бюджета Елизовского городского поселения, в пределах бюджетных ассигнований на соответствующий финансовый год.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3B8F">
        <w:rPr>
          <w:rFonts w:ascii="Times New Roman" w:hAnsi="Times New Roman" w:cs="Times New Roman"/>
          <w:sz w:val="28"/>
          <w:szCs w:val="28"/>
        </w:rPr>
        <w:t xml:space="preserve">4. </w:t>
      </w:r>
      <w:r w:rsidRPr="00C63B8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и распространяется на правоотношения, возникшие с 01.01.2015 года.</w:t>
      </w:r>
    </w:p>
    <w:p w:rsidR="00836EFE" w:rsidRPr="00C63B8F" w:rsidRDefault="00836EFE" w:rsidP="00836EF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3B8F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на сайте администрации в сети «Интернет». </w:t>
      </w:r>
    </w:p>
    <w:p w:rsidR="00836EFE" w:rsidRPr="00C63B8F" w:rsidRDefault="00836EFE" w:rsidP="00836EFE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993"/>
        <w:jc w:val="both"/>
        <w:rPr>
          <w:sz w:val="28"/>
          <w:szCs w:val="28"/>
        </w:rPr>
      </w:pPr>
      <w:proofErr w:type="gramStart"/>
      <w:r w:rsidRPr="00C63B8F">
        <w:rPr>
          <w:sz w:val="28"/>
          <w:szCs w:val="28"/>
        </w:rPr>
        <w:t>Контроль за</w:t>
      </w:r>
      <w:proofErr w:type="gramEnd"/>
      <w:r w:rsidRPr="00C63B8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6EFE" w:rsidRPr="00C63B8F" w:rsidRDefault="00836EFE" w:rsidP="00836EFE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836EFE" w:rsidRPr="00C63B8F" w:rsidRDefault="00836EFE" w:rsidP="00836EFE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8"/>
          <w:szCs w:val="28"/>
        </w:rPr>
      </w:pPr>
    </w:p>
    <w:p w:rsidR="00836EFE" w:rsidRPr="00C63B8F" w:rsidRDefault="00836EFE" w:rsidP="00836EFE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8"/>
          <w:szCs w:val="28"/>
        </w:rPr>
      </w:pPr>
    </w:p>
    <w:p w:rsidR="00836EFE" w:rsidRPr="00C63B8F" w:rsidRDefault="00836EFE" w:rsidP="00836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8F">
        <w:rPr>
          <w:sz w:val="28"/>
          <w:szCs w:val="28"/>
        </w:rPr>
        <w:t>Глава администрации Елизовского</w:t>
      </w:r>
    </w:p>
    <w:p w:rsidR="00836EFE" w:rsidRPr="00C63B8F" w:rsidRDefault="00836EFE" w:rsidP="00836E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3B8F">
        <w:rPr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 w:rsidRPr="00C63B8F">
        <w:rPr>
          <w:sz w:val="28"/>
          <w:szCs w:val="28"/>
        </w:rPr>
        <w:t>Шеметова</w:t>
      </w:r>
      <w:proofErr w:type="spellEnd"/>
    </w:p>
    <w:p w:rsidR="00836EFE" w:rsidRDefault="00836EFE" w:rsidP="00836EFE"/>
    <w:p w:rsidR="00767CEB" w:rsidRDefault="00767CEB"/>
    <w:sectPr w:rsidR="00767CEB" w:rsidSect="001F4707">
      <w:footerReference w:type="even" r:id="rId7"/>
      <w:footerReference w:type="default" r:id="rId8"/>
      <w:footerReference w:type="first" r:id="rId9"/>
      <w:footnotePr>
        <w:pos w:val="beneathText"/>
      </w:footnotePr>
      <w:pgSz w:w="11906" w:h="16838"/>
      <w:pgMar w:top="851" w:right="851" w:bottom="90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A5" w:rsidRDefault="00836EFE" w:rsidP="00173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35A5" w:rsidRDefault="00836EFE" w:rsidP="00173D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A5" w:rsidRDefault="00836EFE">
    <w:pPr>
      <w:pStyle w:val="a3"/>
      <w:jc w:val="right"/>
    </w:pPr>
  </w:p>
  <w:p w:rsidR="009535A5" w:rsidRPr="00BA5196" w:rsidRDefault="00836EFE" w:rsidP="00BA519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A5" w:rsidRDefault="00836EFE">
    <w:pPr>
      <w:pStyle w:val="a3"/>
      <w:jc w:val="right"/>
    </w:pPr>
  </w:p>
  <w:p w:rsidR="009535A5" w:rsidRPr="00BA5196" w:rsidRDefault="00836EFE" w:rsidP="00BA519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4C1192"/>
    <w:multiLevelType w:val="hybridMultilevel"/>
    <w:tmpl w:val="88B28BD4"/>
    <w:lvl w:ilvl="0" w:tplc="6C2AE17A">
      <w:start w:val="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36EF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6EFE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0CD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6EFE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EF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rsid w:val="00836E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6E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836EFE"/>
  </w:style>
  <w:style w:type="paragraph" w:customStyle="1" w:styleId="ConsPlusNormal">
    <w:name w:val="ConsPlusNormal"/>
    <w:rsid w:val="00836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E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E60ADC4F42F1559EFCC481E93266A7EFBB2C15E4A11A1109ECF71C1D310A74956BABA54CG9j3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2015-04-01T01:07:00Z</dcterms:created>
  <dcterms:modified xsi:type="dcterms:W3CDTF">2015-04-01T01:07:00Z</dcterms:modified>
</cp:coreProperties>
</file>