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BF" w:rsidRDefault="009400BF" w:rsidP="009400BF">
      <w:pPr>
        <w:jc w:val="right"/>
        <w:rPr>
          <w:noProof/>
          <w:color w:val="7030A0"/>
        </w:rPr>
      </w:pPr>
      <w:r w:rsidRPr="00071598">
        <w:rPr>
          <w:noProof/>
          <w:color w:val="7030A0"/>
        </w:rPr>
        <w:t>ПРОЕКТ</w:t>
      </w:r>
    </w:p>
    <w:p w:rsidR="009400BF" w:rsidRDefault="009400BF" w:rsidP="009400BF">
      <w:pPr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9400BF" w:rsidRDefault="009400BF" w:rsidP="009400BF">
      <w:pPr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9400BF" w:rsidRPr="00D06E07" w:rsidRDefault="009400BF" w:rsidP="009400BF">
      <w:pPr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954-п от 03.11.2016 года</w:t>
      </w:r>
    </w:p>
    <w:p w:rsidR="009400BF" w:rsidRDefault="009400BF" w:rsidP="009400BF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BF" w:rsidRPr="005D4F5B" w:rsidRDefault="009400BF" w:rsidP="009400BF">
      <w:pPr>
        <w:ind w:firstLine="684"/>
        <w:jc w:val="center"/>
        <w:rPr>
          <w:b/>
        </w:rPr>
      </w:pPr>
      <w:r w:rsidRPr="005D4F5B">
        <w:rPr>
          <w:b/>
        </w:rPr>
        <w:t>ЕЛИЗОВСКИЙ МУНИЦИПАЛЬНЫЙ РАЙОН</w:t>
      </w:r>
    </w:p>
    <w:p w:rsidR="009400BF" w:rsidRPr="005D4F5B" w:rsidRDefault="009400BF" w:rsidP="009400BF">
      <w:pPr>
        <w:spacing w:after="120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9400BF" w:rsidRPr="005D4F5B" w:rsidRDefault="009400BF" w:rsidP="009400BF">
      <w:pPr>
        <w:spacing w:after="120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9400BF" w:rsidRDefault="009400BF" w:rsidP="009400BF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«Правила землепользования</w:t>
      </w:r>
      <w:r w:rsidRPr="00F52979">
        <w:rPr>
          <w:b/>
          <w:sz w:val="28"/>
          <w:szCs w:val="28"/>
        </w:rPr>
        <w:t xml:space="preserve"> и застройки </w:t>
      </w:r>
      <w:proofErr w:type="spellStart"/>
      <w:r w:rsidRPr="00F52979">
        <w:rPr>
          <w:b/>
          <w:sz w:val="28"/>
          <w:szCs w:val="28"/>
        </w:rPr>
        <w:t>Елизовского</w:t>
      </w:r>
      <w:proofErr w:type="spellEnd"/>
      <w:r w:rsidRPr="00F5297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района Камчатского края»</w:t>
      </w:r>
    </w:p>
    <w:p w:rsidR="009400BF" w:rsidRDefault="009400BF" w:rsidP="00940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9400BF" w:rsidRDefault="009400BF" w:rsidP="009400BF">
      <w:pPr>
        <w:jc w:val="center"/>
        <w:rPr>
          <w:b/>
          <w:sz w:val="28"/>
          <w:szCs w:val="28"/>
        </w:rPr>
      </w:pPr>
    </w:p>
    <w:p w:rsidR="009400BF" w:rsidRDefault="009400BF" w:rsidP="009400BF">
      <w:pPr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9400BF" w:rsidRPr="00C5098D" w:rsidRDefault="009400BF" w:rsidP="009400BF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9400BF" w:rsidRDefault="009400BF" w:rsidP="00940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00BF" w:rsidRDefault="009400BF" w:rsidP="009400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</w:t>
      </w:r>
    </w:p>
    <w:p w:rsidR="009400BF" w:rsidRPr="00C41355" w:rsidRDefault="009400BF" w:rsidP="009400BF">
      <w:pPr>
        <w:spacing w:after="120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EF8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края» от 12.09.2011 № 10-НПА</w:t>
      </w:r>
      <w:r w:rsidRPr="00AF0EF8">
        <w:rPr>
          <w:sz w:val="28"/>
          <w:szCs w:val="28"/>
        </w:rPr>
        <w:t xml:space="preserve">, принятые Решением собрания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9400BF" w:rsidRDefault="009400BF" w:rsidP="009400B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017A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0020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применения правил землепользования и застройки и внесения в них изменений изложить в редакции, согласно приложению 1 к настоящему муниципальному нормативному правовому акту;</w:t>
      </w:r>
    </w:p>
    <w:p w:rsidR="009400BF" w:rsidRDefault="009400BF" w:rsidP="009400B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раздел 2 Карта градостроительного зонирования изложить в редакции, согласно приложению 2 к настоящему муниципальному нормативному правовому акту;</w:t>
      </w:r>
    </w:p>
    <w:p w:rsidR="009400BF" w:rsidRPr="008D5446" w:rsidRDefault="009400BF" w:rsidP="009400B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раздел 3 Градостроительные регламенты изложить в редакции, согласно приложению 3 к настоящему муниципальному нормативному правовому акту.</w:t>
      </w:r>
    </w:p>
    <w:p w:rsidR="009400BF" w:rsidRPr="00960E6C" w:rsidRDefault="009400BF" w:rsidP="009400BF">
      <w:pPr>
        <w:spacing w:after="120" w:line="2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0E6C">
        <w:rPr>
          <w:b/>
          <w:sz w:val="28"/>
          <w:szCs w:val="28"/>
        </w:rPr>
        <w:t xml:space="preserve">  Статья 2.</w:t>
      </w:r>
      <w:r w:rsidRPr="00960E6C">
        <w:rPr>
          <w:sz w:val="28"/>
          <w:szCs w:val="28"/>
        </w:rPr>
        <w:t xml:space="preserve"> </w:t>
      </w:r>
    </w:p>
    <w:p w:rsidR="009400BF" w:rsidRDefault="009400BF" w:rsidP="009400BF">
      <w:pPr>
        <w:spacing w:after="24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EF8">
        <w:rPr>
          <w:sz w:val="28"/>
          <w:szCs w:val="28"/>
        </w:rPr>
        <w:t>Настоящий муниципальный нормативный правов</w:t>
      </w:r>
      <w:r>
        <w:rPr>
          <w:sz w:val="28"/>
          <w:szCs w:val="28"/>
        </w:rPr>
        <w:t>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после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9400BF" w:rsidRPr="00AF0EF8" w:rsidRDefault="009400BF" w:rsidP="009400BF">
      <w:pPr>
        <w:spacing w:after="240" w:line="260" w:lineRule="exact"/>
        <w:jc w:val="both"/>
        <w:rPr>
          <w:sz w:val="28"/>
          <w:szCs w:val="28"/>
        </w:rPr>
      </w:pPr>
    </w:p>
    <w:p w:rsidR="009400BF" w:rsidRPr="00AF0EF8" w:rsidRDefault="009400BF" w:rsidP="009400BF">
      <w:pPr>
        <w:spacing w:line="26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9400BF" w:rsidRDefault="009400BF" w:rsidP="009400B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Е.И. Рябцева</w:t>
      </w:r>
    </w:p>
    <w:p w:rsidR="009400BF" w:rsidRDefault="009400BF" w:rsidP="009400BF">
      <w:pPr>
        <w:spacing w:line="260" w:lineRule="exact"/>
        <w:jc w:val="both"/>
        <w:rPr>
          <w:sz w:val="28"/>
          <w:szCs w:val="28"/>
        </w:rPr>
      </w:pPr>
    </w:p>
    <w:p w:rsidR="009400BF" w:rsidRDefault="009400BF" w:rsidP="009400BF">
      <w:pPr>
        <w:spacing w:line="260" w:lineRule="exact"/>
        <w:jc w:val="both"/>
        <w:rPr>
          <w:sz w:val="28"/>
          <w:szCs w:val="28"/>
        </w:rPr>
      </w:pPr>
    </w:p>
    <w:p w:rsidR="009400BF" w:rsidRPr="00AF0EF8" w:rsidRDefault="009400BF" w:rsidP="009400BF">
      <w:pPr>
        <w:spacing w:line="260" w:lineRule="exact"/>
        <w:jc w:val="both"/>
        <w:rPr>
          <w:sz w:val="28"/>
          <w:szCs w:val="28"/>
        </w:rPr>
      </w:pPr>
    </w:p>
    <w:p w:rsidR="009400BF" w:rsidRDefault="009400BF" w:rsidP="009400BF">
      <w:pPr>
        <w:spacing w:after="240" w:line="26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>
        <w:rPr>
          <w:sz w:val="28"/>
          <w:szCs w:val="28"/>
        </w:rPr>
        <w:t xml:space="preserve">__ 20__ </w:t>
      </w:r>
    </w:p>
    <w:p w:rsidR="005F3BDB" w:rsidRDefault="005F3BDB"/>
    <w:sectPr w:rsidR="005F3BDB" w:rsidSect="00C5098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1BA2"/>
    <w:multiLevelType w:val="multilevel"/>
    <w:tmpl w:val="F08CA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0BF"/>
    <w:rsid w:val="005F3BDB"/>
    <w:rsid w:val="0094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2016-11-30T23:49:00Z</dcterms:created>
  <dcterms:modified xsi:type="dcterms:W3CDTF">2016-11-30T23:50:00Z</dcterms:modified>
</cp:coreProperties>
</file>