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01"/>
        <w:gridCol w:w="1417"/>
        <w:gridCol w:w="4004"/>
        <w:gridCol w:w="1914"/>
      </w:tblGrid>
      <w:tr w:rsidR="00D23AD7" w:rsidTr="004F326C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3AD7" w:rsidRDefault="004F326C" w:rsidP="001A08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сентября    </w:t>
            </w:r>
          </w:p>
        </w:tc>
        <w:tc>
          <w:tcPr>
            <w:tcW w:w="1417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F510A">
              <w:rPr>
                <w:sz w:val="28"/>
                <w:szCs w:val="28"/>
              </w:rPr>
              <w:t>5</w:t>
            </w:r>
            <w:r w:rsidR="004F32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4F326C" w:rsidP="00A11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698 </w:t>
            </w:r>
            <w:r w:rsidR="00E037FF">
              <w:rPr>
                <w:sz w:val="28"/>
                <w:szCs w:val="28"/>
              </w:rPr>
              <w:t xml:space="preserve"> </w:t>
            </w:r>
            <w:r w:rsidR="00A11D43">
              <w:rPr>
                <w:sz w:val="28"/>
                <w:szCs w:val="28"/>
              </w:rPr>
              <w:t xml:space="preserve">– </w:t>
            </w:r>
            <w:proofErr w:type="spellStart"/>
            <w:r w:rsidR="001A08F6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D0EC9" w:rsidTr="00BE679E">
        <w:tc>
          <w:tcPr>
            <w:tcW w:w="4786" w:type="dxa"/>
          </w:tcPr>
          <w:p w:rsidR="00CD0EC9" w:rsidRDefault="001E38A6" w:rsidP="002B39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D4CA4">
              <w:rPr>
                <w:sz w:val="28"/>
                <w:szCs w:val="28"/>
              </w:rPr>
              <w:t xml:space="preserve">б утверждении состава Инвестиционной комиссии Елизовского городского поселения </w:t>
            </w:r>
          </w:p>
        </w:tc>
      </w:tr>
    </w:tbl>
    <w:p w:rsidR="004D0A9E" w:rsidRDefault="004D0A9E" w:rsidP="002B3913">
      <w:pPr>
        <w:jc w:val="both"/>
      </w:pPr>
    </w:p>
    <w:p w:rsidR="001E38A6" w:rsidRDefault="001E38A6" w:rsidP="002B391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Pr="004D1D88">
        <w:rPr>
          <w:szCs w:val="28"/>
        </w:rPr>
        <w:t>Федеральн</w:t>
      </w:r>
      <w:r>
        <w:rPr>
          <w:szCs w:val="28"/>
        </w:rPr>
        <w:t>ого</w:t>
      </w:r>
      <w:r w:rsidRPr="004D1D88">
        <w:rPr>
          <w:szCs w:val="28"/>
        </w:rPr>
        <w:t xml:space="preserve"> закон</w:t>
      </w:r>
      <w:r>
        <w:rPr>
          <w:szCs w:val="28"/>
        </w:rPr>
        <w:t>а</w:t>
      </w:r>
      <w:r w:rsidRPr="004D1D88">
        <w:rPr>
          <w:szCs w:val="28"/>
        </w:rPr>
        <w:t xml:space="preserve"> от 06.10.2003 № 131 – 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="004D4CA4">
        <w:rPr>
          <w:szCs w:val="28"/>
        </w:rPr>
        <w:t xml:space="preserve">руководствуясь </w:t>
      </w:r>
      <w:r w:rsidRPr="004D1D88">
        <w:rPr>
          <w:szCs w:val="28"/>
        </w:rPr>
        <w:t>Устав</w:t>
      </w:r>
      <w:r w:rsidR="004D4CA4">
        <w:rPr>
          <w:szCs w:val="28"/>
        </w:rPr>
        <w:t>ом</w:t>
      </w:r>
      <w:r w:rsidRPr="004D1D88">
        <w:rPr>
          <w:szCs w:val="28"/>
        </w:rPr>
        <w:t xml:space="preserve"> Елизовского городского поселения</w:t>
      </w:r>
      <w:r>
        <w:rPr>
          <w:szCs w:val="28"/>
        </w:rPr>
        <w:t>,</w:t>
      </w:r>
      <w:r w:rsidRPr="004D1D88">
        <w:rPr>
          <w:szCs w:val="28"/>
        </w:rPr>
        <w:t xml:space="preserve"> </w:t>
      </w:r>
      <w:r w:rsidR="004D4CA4">
        <w:rPr>
          <w:szCs w:val="28"/>
        </w:rPr>
        <w:t xml:space="preserve">в соответствии с </w:t>
      </w:r>
      <w:r w:rsidR="00B54E4D">
        <w:rPr>
          <w:szCs w:val="28"/>
        </w:rPr>
        <w:t>Р</w:t>
      </w:r>
      <w:r w:rsidR="004D4CA4">
        <w:rPr>
          <w:szCs w:val="28"/>
        </w:rPr>
        <w:t>егламент</w:t>
      </w:r>
      <w:r w:rsidR="008A0DB6">
        <w:rPr>
          <w:szCs w:val="28"/>
        </w:rPr>
        <w:t>ом</w:t>
      </w:r>
      <w:r w:rsidR="004D4CA4">
        <w:rPr>
          <w:szCs w:val="28"/>
        </w:rPr>
        <w:t xml:space="preserve"> работы </w:t>
      </w:r>
      <w:r w:rsidR="00AF510A">
        <w:rPr>
          <w:szCs w:val="28"/>
        </w:rPr>
        <w:t>и</w:t>
      </w:r>
      <w:r w:rsidR="004D4CA4">
        <w:rPr>
          <w:szCs w:val="28"/>
        </w:rPr>
        <w:t>нвестиционной комиссии Ел</w:t>
      </w:r>
      <w:r w:rsidR="008A0DB6">
        <w:rPr>
          <w:szCs w:val="28"/>
        </w:rPr>
        <w:t xml:space="preserve">изовского городского поселения, утверждённым постановлением администрации Елизовского городского поселения от </w:t>
      </w:r>
      <w:r w:rsidR="00AF510A">
        <w:rPr>
          <w:szCs w:val="28"/>
        </w:rPr>
        <w:t>26.11.2012</w:t>
      </w:r>
      <w:r w:rsidR="008A0DB6">
        <w:rPr>
          <w:szCs w:val="28"/>
        </w:rPr>
        <w:t xml:space="preserve"> № </w:t>
      </w:r>
      <w:r w:rsidR="00AF510A">
        <w:rPr>
          <w:szCs w:val="28"/>
        </w:rPr>
        <w:t>580</w:t>
      </w:r>
      <w:r w:rsidR="00A11D43">
        <w:rPr>
          <w:szCs w:val="28"/>
        </w:rPr>
        <w:t>-п</w:t>
      </w:r>
    </w:p>
    <w:p w:rsidR="00B54E4D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ПОСТАНОВЛЯЮ:</w:t>
      </w: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1.</w:t>
      </w:r>
      <w:r w:rsidRPr="00B54E4D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состав Инвестиционной комиссии Елизовского городского поселения</w:t>
      </w:r>
      <w:r w:rsidRPr="00B54E4D">
        <w:rPr>
          <w:sz w:val="28"/>
          <w:szCs w:val="28"/>
        </w:rPr>
        <w:t xml:space="preserve"> согласно приложению к настоящему постановлению.</w:t>
      </w: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2.</w:t>
      </w:r>
      <w:r w:rsidRPr="00B54E4D">
        <w:rPr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>
        <w:rPr>
          <w:sz w:val="28"/>
          <w:szCs w:val="28"/>
        </w:rPr>
        <w:t xml:space="preserve"> в информационно-коммуникационной сети «И</w:t>
      </w:r>
      <w:r w:rsidR="002424B1" w:rsidRPr="002424B1">
        <w:rPr>
          <w:sz w:val="28"/>
          <w:szCs w:val="28"/>
        </w:rPr>
        <w:t>нтернет</w:t>
      </w:r>
      <w:r w:rsidR="002424B1">
        <w:rPr>
          <w:sz w:val="28"/>
          <w:szCs w:val="28"/>
        </w:rPr>
        <w:t>»</w:t>
      </w:r>
      <w:r w:rsidRPr="00B54E4D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>
        <w:rPr>
          <w:sz w:val="28"/>
          <w:szCs w:val="28"/>
        </w:rPr>
        <w:t>.</w:t>
      </w:r>
      <w:r w:rsidRPr="00B54E4D">
        <w:rPr>
          <w:sz w:val="28"/>
          <w:szCs w:val="28"/>
        </w:rPr>
        <w:t xml:space="preserve"> </w:t>
      </w: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3.</w:t>
      </w:r>
      <w:r w:rsidRPr="00B54E4D">
        <w:rPr>
          <w:sz w:val="28"/>
          <w:szCs w:val="28"/>
        </w:rPr>
        <w:tab/>
        <w:t>Настоящее постановление вступает в силу со дня его опубликования (обнародования).</w:t>
      </w: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4.</w:t>
      </w:r>
      <w:r w:rsidRPr="00B54E4D">
        <w:rPr>
          <w:sz w:val="28"/>
          <w:szCs w:val="28"/>
        </w:rPr>
        <w:tab/>
        <w:t>Признать утратившим силу постановление администрации Елизов</w:t>
      </w:r>
      <w:r w:rsidR="002424B1">
        <w:rPr>
          <w:sz w:val="28"/>
          <w:szCs w:val="28"/>
        </w:rPr>
        <w:t>ского городского поселения от 25.12.2013</w:t>
      </w:r>
      <w:r w:rsidRPr="00B54E4D">
        <w:rPr>
          <w:sz w:val="28"/>
          <w:szCs w:val="28"/>
        </w:rPr>
        <w:t xml:space="preserve"> № </w:t>
      </w:r>
      <w:r w:rsidR="002424B1">
        <w:rPr>
          <w:sz w:val="28"/>
          <w:szCs w:val="28"/>
        </w:rPr>
        <w:t>937</w:t>
      </w:r>
      <w:r w:rsidRPr="00B54E4D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состава И</w:t>
      </w:r>
      <w:r w:rsidRPr="00B54E4D">
        <w:rPr>
          <w:sz w:val="28"/>
          <w:szCs w:val="28"/>
        </w:rPr>
        <w:t>нвестиционной комиссии Елизовского городского поселения».</w:t>
      </w:r>
    </w:p>
    <w:p w:rsidR="00B54E4D" w:rsidRPr="00B54E4D" w:rsidRDefault="003D09E6" w:rsidP="002B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E4D" w:rsidRPr="00B54E4D">
        <w:rPr>
          <w:sz w:val="28"/>
          <w:szCs w:val="28"/>
        </w:rPr>
        <w:t>.</w:t>
      </w:r>
      <w:r w:rsidR="00B54E4D" w:rsidRPr="00B54E4D">
        <w:rPr>
          <w:sz w:val="28"/>
          <w:szCs w:val="28"/>
        </w:rPr>
        <w:tab/>
      </w:r>
      <w:proofErr w:type="gramStart"/>
      <w:r w:rsidR="00B54E4D" w:rsidRPr="00B54E4D">
        <w:rPr>
          <w:sz w:val="28"/>
          <w:szCs w:val="28"/>
        </w:rPr>
        <w:t>Контроль за</w:t>
      </w:r>
      <w:proofErr w:type="gramEnd"/>
      <w:r w:rsidR="00B54E4D" w:rsidRPr="00B54E4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071E3" w:rsidRDefault="00F071E3" w:rsidP="002B3913"/>
    <w:p w:rsidR="004D0A9E" w:rsidRPr="000968F1" w:rsidRDefault="004D0A9E" w:rsidP="002B3913">
      <w:pPr>
        <w:rPr>
          <w:sz w:val="28"/>
          <w:szCs w:val="28"/>
        </w:rPr>
      </w:pPr>
    </w:p>
    <w:p w:rsidR="004D0A9E" w:rsidRPr="000968F1" w:rsidRDefault="002424B1" w:rsidP="004D0A9E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Default="004D0A9E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                                           </w:t>
      </w:r>
      <w:r w:rsidR="002424B1">
        <w:rPr>
          <w:sz w:val="28"/>
          <w:szCs w:val="28"/>
        </w:rPr>
        <w:t xml:space="preserve">Д.Б. </w:t>
      </w:r>
      <w:proofErr w:type="spellStart"/>
      <w:r w:rsidR="002424B1">
        <w:rPr>
          <w:sz w:val="28"/>
          <w:szCs w:val="28"/>
        </w:rPr>
        <w:t>Щипицын</w:t>
      </w:r>
      <w:proofErr w:type="spellEnd"/>
    </w:p>
    <w:p w:rsidR="002B3913" w:rsidRPr="004D0A9E" w:rsidRDefault="002B3913">
      <w:pPr>
        <w:rPr>
          <w:sz w:val="28"/>
          <w:szCs w:val="28"/>
        </w:rPr>
      </w:pPr>
    </w:p>
    <w:p w:rsidR="00F5403B" w:rsidRDefault="00F5403B">
      <w:pPr>
        <w:rPr>
          <w:sz w:val="28"/>
          <w:szCs w:val="28"/>
        </w:rPr>
      </w:pP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от </w:t>
      </w:r>
      <w:r w:rsidR="005C0D8D" w:rsidRPr="00A11D43">
        <w:rPr>
          <w:sz w:val="28"/>
          <w:szCs w:val="28"/>
        </w:rPr>
        <w:t xml:space="preserve"> </w:t>
      </w:r>
      <w:r w:rsidR="002B3913">
        <w:rPr>
          <w:sz w:val="28"/>
          <w:szCs w:val="28"/>
        </w:rPr>
        <w:t xml:space="preserve">               </w:t>
      </w:r>
      <w:r w:rsidRPr="00A11D43">
        <w:rPr>
          <w:sz w:val="28"/>
          <w:szCs w:val="28"/>
        </w:rPr>
        <w:t>№</w:t>
      </w:r>
      <w:r w:rsidR="00A11D43" w:rsidRPr="00A11D43">
        <w:rPr>
          <w:sz w:val="28"/>
          <w:szCs w:val="28"/>
        </w:rPr>
        <w:t xml:space="preserve">– </w:t>
      </w:r>
      <w:proofErr w:type="spellStart"/>
      <w:proofErr w:type="gramStart"/>
      <w:r w:rsidR="001A08F6" w:rsidRPr="00A11D43">
        <w:rPr>
          <w:sz w:val="28"/>
          <w:szCs w:val="28"/>
        </w:rPr>
        <w:t>п</w:t>
      </w:r>
      <w:proofErr w:type="spellEnd"/>
      <w:proofErr w:type="gramEnd"/>
    </w:p>
    <w:p w:rsidR="00C14332" w:rsidRDefault="00C14332" w:rsidP="00C14332">
      <w:pPr>
        <w:jc w:val="right"/>
      </w:pPr>
    </w:p>
    <w:p w:rsidR="00D67EE5" w:rsidRDefault="001E38A6" w:rsidP="001E38A6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 xml:space="preserve">Состав </w:t>
      </w:r>
    </w:p>
    <w:p w:rsidR="001E38A6" w:rsidRDefault="00F5403B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Инвестиционной </w:t>
      </w:r>
      <w:r w:rsidR="001E38A6" w:rsidRPr="00EF317B">
        <w:rPr>
          <w:sz w:val="28"/>
          <w:szCs w:val="28"/>
        </w:rPr>
        <w:t xml:space="preserve">комиссии </w:t>
      </w:r>
    </w:p>
    <w:p w:rsidR="001E38A6" w:rsidRPr="00EF317B" w:rsidRDefault="001E38A6" w:rsidP="001E38A6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 xml:space="preserve">Елизовском городском </w:t>
      </w:r>
      <w:proofErr w:type="gramStart"/>
      <w:r w:rsidRPr="00EF317B">
        <w:rPr>
          <w:sz w:val="28"/>
          <w:szCs w:val="28"/>
        </w:rPr>
        <w:t>поселении</w:t>
      </w:r>
      <w:proofErr w:type="gramEnd"/>
    </w:p>
    <w:p w:rsidR="001E38A6" w:rsidRPr="00A11D43" w:rsidRDefault="001E38A6" w:rsidP="001E38A6">
      <w:pPr>
        <w:jc w:val="both"/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850001" w:rsidRPr="001E38A6" w:rsidTr="00A11D43">
        <w:trPr>
          <w:trHeight w:val="315"/>
        </w:trPr>
        <w:tc>
          <w:tcPr>
            <w:tcW w:w="3828" w:type="dxa"/>
            <w:hideMark/>
          </w:tcPr>
          <w:p w:rsidR="00850001" w:rsidRPr="000432C8" w:rsidRDefault="00850001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Председатель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Default="00D83476" w:rsidP="00043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Щипицын</w:t>
            </w:r>
            <w:proofErr w:type="spellEnd"/>
            <w:r>
              <w:rPr>
                <w:sz w:val="28"/>
                <w:szCs w:val="28"/>
              </w:rPr>
              <w:t xml:space="preserve"> Дмитрий Борисович</w:t>
            </w:r>
          </w:p>
        </w:tc>
        <w:tc>
          <w:tcPr>
            <w:tcW w:w="5670" w:type="dxa"/>
          </w:tcPr>
          <w:p w:rsidR="00A21178" w:rsidRDefault="00A21178" w:rsidP="000432C8">
            <w:pPr>
              <w:jc w:val="both"/>
              <w:rPr>
                <w:sz w:val="28"/>
                <w:szCs w:val="28"/>
              </w:rPr>
            </w:pPr>
          </w:p>
          <w:p w:rsidR="00850001" w:rsidRDefault="00D83476" w:rsidP="0004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</w:t>
            </w:r>
            <w:r w:rsidR="00A211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  <w:r w:rsidR="00393EA9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393EA9" w:rsidRPr="00A11D43" w:rsidTr="00393EA9">
        <w:trPr>
          <w:trHeight w:val="236"/>
        </w:trPr>
        <w:tc>
          <w:tcPr>
            <w:tcW w:w="3828" w:type="dxa"/>
            <w:hideMark/>
          </w:tcPr>
          <w:p w:rsidR="00393EA9" w:rsidRPr="00A11D43" w:rsidRDefault="00393EA9" w:rsidP="000432C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93EA9" w:rsidRPr="00A11D43" w:rsidRDefault="00393EA9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850001" w:rsidRPr="001E38A6" w:rsidTr="00A11D43">
        <w:trPr>
          <w:trHeight w:val="531"/>
        </w:trPr>
        <w:tc>
          <w:tcPr>
            <w:tcW w:w="3828" w:type="dxa"/>
            <w:hideMark/>
          </w:tcPr>
          <w:p w:rsidR="00850001" w:rsidRPr="000432C8" w:rsidRDefault="00850001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Заместитель председателя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jc w:val="both"/>
              <w:rPr>
                <w:sz w:val="28"/>
                <w:szCs w:val="28"/>
              </w:rPr>
            </w:pPr>
          </w:p>
        </w:tc>
      </w:tr>
      <w:tr w:rsidR="00393EA9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393EA9">
            <w:pPr>
              <w:rPr>
                <w:sz w:val="28"/>
                <w:szCs w:val="28"/>
              </w:rPr>
            </w:pPr>
          </w:p>
          <w:p w:rsidR="00393EA9" w:rsidRPr="00393EA9" w:rsidRDefault="00393EA9" w:rsidP="00393EA9">
            <w:pPr>
              <w:rPr>
                <w:sz w:val="28"/>
                <w:szCs w:val="28"/>
              </w:rPr>
            </w:pPr>
            <w:proofErr w:type="spellStart"/>
            <w:r w:rsidRPr="00393EA9">
              <w:rPr>
                <w:sz w:val="28"/>
                <w:szCs w:val="28"/>
              </w:rPr>
              <w:t>Авдошенко</w:t>
            </w:r>
            <w:proofErr w:type="spellEnd"/>
            <w:r w:rsidRPr="00393EA9">
              <w:rPr>
                <w:sz w:val="28"/>
                <w:szCs w:val="28"/>
              </w:rPr>
              <w:t xml:space="preserve"> Владимир Иванович </w:t>
            </w:r>
          </w:p>
        </w:tc>
        <w:tc>
          <w:tcPr>
            <w:tcW w:w="5670" w:type="dxa"/>
          </w:tcPr>
          <w:p w:rsidR="00A21178" w:rsidRDefault="00A21178" w:rsidP="000432C8">
            <w:pPr>
              <w:jc w:val="both"/>
              <w:rPr>
                <w:sz w:val="28"/>
                <w:szCs w:val="28"/>
              </w:rPr>
            </w:pPr>
          </w:p>
          <w:p w:rsidR="00393EA9" w:rsidRPr="001E38A6" w:rsidRDefault="00393EA9" w:rsidP="0004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1E38A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1E38A6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393EA9" w:rsidRPr="00A11D43" w:rsidTr="0010398B">
        <w:trPr>
          <w:trHeight w:val="197"/>
        </w:trPr>
        <w:tc>
          <w:tcPr>
            <w:tcW w:w="3828" w:type="dxa"/>
            <w:hideMark/>
          </w:tcPr>
          <w:p w:rsidR="00393EA9" w:rsidRPr="00A11D43" w:rsidRDefault="00393EA9" w:rsidP="00393EA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93EA9" w:rsidRPr="00A11D43" w:rsidRDefault="00393EA9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850001" w:rsidRPr="001E38A6" w:rsidTr="00A11D43">
        <w:trPr>
          <w:trHeight w:val="567"/>
        </w:trPr>
        <w:tc>
          <w:tcPr>
            <w:tcW w:w="3828" w:type="dxa"/>
            <w:hideMark/>
          </w:tcPr>
          <w:p w:rsidR="00850001" w:rsidRPr="000432C8" w:rsidRDefault="00850001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Ответственный секретарь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Pr="001E38A6" w:rsidRDefault="000432C8" w:rsidP="000432C8">
            <w:pPr>
              <w:rPr>
                <w:sz w:val="28"/>
                <w:szCs w:val="28"/>
              </w:rPr>
            </w:pPr>
            <w:proofErr w:type="spellStart"/>
            <w:r w:rsidRPr="001E38A6">
              <w:rPr>
                <w:sz w:val="28"/>
                <w:szCs w:val="28"/>
              </w:rPr>
              <w:t>Вигак</w:t>
            </w:r>
            <w:proofErr w:type="spellEnd"/>
            <w:r w:rsidRPr="001E38A6">
              <w:rPr>
                <w:sz w:val="28"/>
                <w:szCs w:val="28"/>
              </w:rPr>
              <w:t xml:space="preserve"> </w:t>
            </w:r>
            <w:r w:rsidR="00850001" w:rsidRPr="001E38A6">
              <w:rPr>
                <w:sz w:val="28"/>
                <w:szCs w:val="28"/>
              </w:rPr>
              <w:t>Н</w:t>
            </w:r>
            <w:r w:rsidR="00850001">
              <w:rPr>
                <w:sz w:val="28"/>
                <w:szCs w:val="28"/>
              </w:rPr>
              <w:t xml:space="preserve">аталья </w:t>
            </w:r>
            <w:r w:rsidR="00850001" w:rsidRPr="001E38A6">
              <w:rPr>
                <w:sz w:val="28"/>
                <w:szCs w:val="28"/>
              </w:rPr>
              <w:t>В</w:t>
            </w:r>
            <w:r w:rsidR="00850001">
              <w:rPr>
                <w:sz w:val="28"/>
                <w:szCs w:val="28"/>
              </w:rPr>
              <w:t>алентиновна</w:t>
            </w:r>
            <w:r w:rsidR="00850001"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21178" w:rsidRDefault="00A21178" w:rsidP="000432C8">
            <w:pPr>
              <w:jc w:val="both"/>
              <w:rPr>
                <w:sz w:val="28"/>
                <w:szCs w:val="28"/>
              </w:rPr>
            </w:pPr>
          </w:p>
          <w:p w:rsidR="00850001" w:rsidRDefault="00B16C0B" w:rsidP="0004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50001" w:rsidRPr="001E38A6">
              <w:rPr>
                <w:sz w:val="28"/>
                <w:szCs w:val="28"/>
              </w:rPr>
              <w:t xml:space="preserve"> отдела инвестиционной политики и предпринимательства Управления территориального развития и тарифного регулирования администрации Елизовского городского поселения</w:t>
            </w:r>
          </w:p>
        </w:tc>
      </w:tr>
      <w:tr w:rsidR="001E38A6" w:rsidRPr="001E38A6" w:rsidTr="00A11D43">
        <w:trPr>
          <w:trHeight w:val="301"/>
        </w:trPr>
        <w:tc>
          <w:tcPr>
            <w:tcW w:w="3828" w:type="dxa"/>
            <w:hideMark/>
          </w:tcPr>
          <w:p w:rsidR="001E38A6" w:rsidRPr="000432C8" w:rsidRDefault="001E38A6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Члены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1E38A6" w:rsidRPr="001E38A6" w:rsidRDefault="001E38A6" w:rsidP="000432C8">
            <w:pPr>
              <w:rPr>
                <w:sz w:val="28"/>
                <w:szCs w:val="28"/>
              </w:rPr>
            </w:pPr>
          </w:p>
        </w:tc>
      </w:tr>
      <w:tr w:rsidR="00393EA9" w:rsidRPr="001E38A6" w:rsidTr="009E2F40">
        <w:trPr>
          <w:trHeight w:val="456"/>
        </w:trPr>
        <w:tc>
          <w:tcPr>
            <w:tcW w:w="3828" w:type="dxa"/>
            <w:hideMark/>
          </w:tcPr>
          <w:p w:rsidR="00A21178" w:rsidRDefault="00A21178" w:rsidP="009E2F40">
            <w:pPr>
              <w:rPr>
                <w:sz w:val="28"/>
                <w:szCs w:val="28"/>
              </w:rPr>
            </w:pPr>
          </w:p>
          <w:p w:rsidR="00393EA9" w:rsidRPr="001E38A6" w:rsidRDefault="00393EA9" w:rsidP="009E2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Кибиткина Валентина Владимировна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21178" w:rsidRDefault="00A21178" w:rsidP="00B16C0B">
            <w:pPr>
              <w:jc w:val="both"/>
              <w:rPr>
                <w:sz w:val="28"/>
                <w:szCs w:val="28"/>
              </w:rPr>
            </w:pPr>
          </w:p>
          <w:p w:rsidR="00393EA9" w:rsidRPr="001E38A6" w:rsidRDefault="00B16C0B" w:rsidP="00B1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93EA9" w:rsidRPr="001E38A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 xml:space="preserve">ь </w:t>
            </w:r>
            <w:r w:rsidR="00393EA9" w:rsidRPr="001E38A6">
              <w:rPr>
                <w:sz w:val="28"/>
                <w:szCs w:val="28"/>
              </w:rPr>
              <w:t>Управления территориального развития и тарифного регулирования администрации Елизовского городского поселения</w:t>
            </w:r>
          </w:p>
        </w:tc>
      </w:tr>
      <w:tr w:rsidR="000432C8" w:rsidRPr="001E38A6" w:rsidTr="0068325F">
        <w:tc>
          <w:tcPr>
            <w:tcW w:w="3828" w:type="dxa"/>
            <w:hideMark/>
          </w:tcPr>
          <w:p w:rsidR="000432C8" w:rsidRPr="001E38A6" w:rsidRDefault="000432C8" w:rsidP="0010398B">
            <w:pPr>
              <w:spacing w:before="240"/>
              <w:rPr>
                <w:sz w:val="28"/>
                <w:szCs w:val="28"/>
              </w:rPr>
            </w:pPr>
            <w:r w:rsidRPr="001E38A6">
              <w:rPr>
                <w:sz w:val="28"/>
                <w:szCs w:val="28"/>
              </w:rPr>
              <w:t>Острога М</w:t>
            </w:r>
            <w:r>
              <w:rPr>
                <w:sz w:val="28"/>
                <w:szCs w:val="28"/>
              </w:rPr>
              <w:t xml:space="preserve">арина </w:t>
            </w:r>
            <w:r w:rsidRPr="001E38A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0432C8" w:rsidRPr="001E38A6" w:rsidRDefault="00B16C0B" w:rsidP="0010398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432C8" w:rsidRPr="001E38A6">
              <w:rPr>
                <w:sz w:val="28"/>
                <w:szCs w:val="28"/>
              </w:rPr>
              <w:t>уководитель Управления финансов администрации Елизовского городского поселения</w:t>
            </w:r>
          </w:p>
        </w:tc>
      </w:tr>
      <w:tr w:rsidR="000432C8" w:rsidRPr="001E38A6" w:rsidTr="0068325F">
        <w:tc>
          <w:tcPr>
            <w:tcW w:w="3828" w:type="dxa"/>
            <w:hideMark/>
          </w:tcPr>
          <w:p w:rsidR="000432C8" w:rsidRPr="001E38A6" w:rsidRDefault="000432C8" w:rsidP="0010398B">
            <w:pPr>
              <w:spacing w:before="240"/>
              <w:rPr>
                <w:sz w:val="28"/>
                <w:szCs w:val="28"/>
              </w:rPr>
            </w:pPr>
            <w:proofErr w:type="spellStart"/>
            <w:r w:rsidRPr="001E38A6">
              <w:rPr>
                <w:sz w:val="28"/>
                <w:szCs w:val="28"/>
              </w:rPr>
              <w:t>Лукьянченко</w:t>
            </w:r>
            <w:proofErr w:type="spellEnd"/>
            <w:r w:rsidRPr="001E38A6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лександр Николаевич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0432C8" w:rsidRPr="001E38A6" w:rsidRDefault="00B16C0B" w:rsidP="0010398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432C8" w:rsidRPr="001E38A6">
              <w:rPr>
                <w:sz w:val="28"/>
                <w:szCs w:val="28"/>
              </w:rPr>
              <w:t>уководител</w:t>
            </w:r>
            <w:r w:rsidR="000432C8">
              <w:rPr>
                <w:sz w:val="28"/>
                <w:szCs w:val="28"/>
              </w:rPr>
              <w:t>ь</w:t>
            </w:r>
            <w:r w:rsidR="000432C8" w:rsidRPr="001E38A6">
              <w:rPr>
                <w:sz w:val="28"/>
                <w:szCs w:val="28"/>
              </w:rPr>
              <w:t xml:space="preserve"> Управления жилищно-коммунального хозяйства администрации Елизовского городского поселения</w:t>
            </w:r>
          </w:p>
        </w:tc>
      </w:tr>
      <w:tr w:rsidR="000432C8" w:rsidRPr="001E38A6" w:rsidTr="0068325F">
        <w:tc>
          <w:tcPr>
            <w:tcW w:w="3828" w:type="dxa"/>
            <w:hideMark/>
          </w:tcPr>
          <w:p w:rsidR="000432C8" w:rsidRPr="001E38A6" w:rsidRDefault="000432C8" w:rsidP="0010398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Татьяна Сергеевна</w:t>
            </w:r>
          </w:p>
        </w:tc>
        <w:tc>
          <w:tcPr>
            <w:tcW w:w="5670" w:type="dxa"/>
          </w:tcPr>
          <w:p w:rsidR="000432C8" w:rsidRPr="000432C8" w:rsidRDefault="00B16C0B" w:rsidP="000432C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432C8">
              <w:rPr>
                <w:sz w:val="28"/>
                <w:szCs w:val="28"/>
              </w:rPr>
              <w:t xml:space="preserve">уководитель </w:t>
            </w:r>
            <w:r w:rsidR="000432C8"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12406D" w:rsidP="0012406D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Мороз Оксана </w:t>
            </w:r>
            <w:proofErr w:type="spellStart"/>
            <w:r>
              <w:rPr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  <w:hideMark/>
          </w:tcPr>
          <w:p w:rsidR="00850001" w:rsidRDefault="00B16C0B" w:rsidP="0012406D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850001">
              <w:rPr>
                <w:szCs w:val="28"/>
              </w:rPr>
              <w:t>уководител</w:t>
            </w:r>
            <w:r w:rsidR="0012406D">
              <w:rPr>
                <w:szCs w:val="28"/>
              </w:rPr>
              <w:t>ь</w:t>
            </w:r>
            <w:r w:rsidR="00850001">
              <w:rPr>
                <w:szCs w:val="28"/>
              </w:rPr>
              <w:t xml:space="preserve"> Управления ар</w:t>
            </w:r>
            <w:r w:rsidR="0012406D">
              <w:rPr>
                <w:szCs w:val="28"/>
              </w:rPr>
              <w:t xml:space="preserve">хитектуры и градостроительства </w:t>
            </w:r>
            <w:r w:rsidR="00850001">
              <w:rPr>
                <w:szCs w:val="28"/>
              </w:rPr>
              <w:t>администрации Елизовского городского поселения</w:t>
            </w:r>
          </w:p>
        </w:tc>
      </w:tr>
      <w:tr w:rsidR="00850001" w:rsidTr="0068325F">
        <w:tblPrEx>
          <w:tblLook w:val="04A0"/>
        </w:tblPrEx>
        <w:trPr>
          <w:trHeight w:val="1533"/>
        </w:trPr>
        <w:tc>
          <w:tcPr>
            <w:tcW w:w="3828" w:type="dxa"/>
            <w:hideMark/>
          </w:tcPr>
          <w:p w:rsidR="00850001" w:rsidRDefault="000432C8" w:rsidP="00393EA9">
            <w:pPr>
              <w:pStyle w:val="a6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Хачикян</w:t>
            </w:r>
            <w:proofErr w:type="spellEnd"/>
            <w:r>
              <w:rPr>
                <w:szCs w:val="28"/>
              </w:rPr>
              <w:t xml:space="preserve"> Светлана Александровна </w:t>
            </w:r>
          </w:p>
        </w:tc>
        <w:tc>
          <w:tcPr>
            <w:tcW w:w="5670" w:type="dxa"/>
            <w:hideMark/>
          </w:tcPr>
          <w:p w:rsidR="00850001" w:rsidRDefault="00B16C0B" w:rsidP="00393EA9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  <w:r w:rsidR="00850001">
              <w:rPr>
                <w:szCs w:val="28"/>
              </w:rPr>
              <w:t xml:space="preserve"> по культуре, молодёжной политике, физической культуре и спорту администрации Елизовского городского поселения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12406D" w:rsidP="0010398B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Краснобаева</w:t>
            </w:r>
            <w:proofErr w:type="spellEnd"/>
            <w:r>
              <w:rPr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  <w:hideMark/>
          </w:tcPr>
          <w:p w:rsidR="00850001" w:rsidRDefault="00393EA9" w:rsidP="0010398B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850001">
              <w:rPr>
                <w:szCs w:val="28"/>
              </w:rPr>
              <w:t>ачальник Отдела имущественных отношений администрации Елизовского городского поселения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850001" w:rsidP="0010398B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Антонов Олег Викторович</w:t>
            </w:r>
          </w:p>
        </w:tc>
        <w:tc>
          <w:tcPr>
            <w:tcW w:w="5670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Гаглошвили</w:t>
            </w:r>
            <w:proofErr w:type="spellEnd"/>
            <w:r>
              <w:rPr>
                <w:szCs w:val="28"/>
              </w:rPr>
              <w:t xml:space="preserve"> Артём </w:t>
            </w:r>
            <w:proofErr w:type="spellStart"/>
            <w:r>
              <w:rPr>
                <w:szCs w:val="28"/>
              </w:rPr>
              <w:t>Мерабиевич</w:t>
            </w:r>
            <w:proofErr w:type="spellEnd"/>
          </w:p>
        </w:tc>
        <w:tc>
          <w:tcPr>
            <w:tcW w:w="5670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Дзюба Александр Александрович</w:t>
            </w:r>
          </w:p>
        </w:tc>
        <w:tc>
          <w:tcPr>
            <w:tcW w:w="5670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5C0D8D" w:rsidP="000432C8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Каменева Нина Михайловна</w:t>
            </w:r>
          </w:p>
        </w:tc>
        <w:tc>
          <w:tcPr>
            <w:tcW w:w="5670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Пятко</w:t>
            </w:r>
            <w:proofErr w:type="spellEnd"/>
            <w:r>
              <w:rPr>
                <w:szCs w:val="28"/>
              </w:rPr>
              <w:t xml:space="preserve"> Андрей Витальевич</w:t>
            </w:r>
          </w:p>
        </w:tc>
        <w:tc>
          <w:tcPr>
            <w:tcW w:w="5670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Радкевич</w:t>
            </w:r>
            <w:proofErr w:type="spellEnd"/>
            <w:r>
              <w:rPr>
                <w:szCs w:val="28"/>
              </w:rPr>
              <w:t xml:space="preserve"> Григорий Валентинович</w:t>
            </w:r>
          </w:p>
        </w:tc>
        <w:tc>
          <w:tcPr>
            <w:tcW w:w="5670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</w:tbl>
    <w:p w:rsidR="001E38A6" w:rsidRDefault="001E38A6" w:rsidP="000432C8">
      <w:pPr>
        <w:jc w:val="both"/>
      </w:pPr>
    </w:p>
    <w:sectPr w:rsidR="001E38A6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A9E"/>
    <w:rsid w:val="000432C8"/>
    <w:rsid w:val="000C1B42"/>
    <w:rsid w:val="00100238"/>
    <w:rsid w:val="0010398B"/>
    <w:rsid w:val="0012406D"/>
    <w:rsid w:val="00124C2A"/>
    <w:rsid w:val="001A08F6"/>
    <w:rsid w:val="001E38A6"/>
    <w:rsid w:val="002424B1"/>
    <w:rsid w:val="002450E3"/>
    <w:rsid w:val="002747A4"/>
    <w:rsid w:val="002B3913"/>
    <w:rsid w:val="00387B59"/>
    <w:rsid w:val="00393EA9"/>
    <w:rsid w:val="003D09E6"/>
    <w:rsid w:val="004271DA"/>
    <w:rsid w:val="004978EB"/>
    <w:rsid w:val="004C49FE"/>
    <w:rsid w:val="004D0A9E"/>
    <w:rsid w:val="004D4CA4"/>
    <w:rsid w:val="004F326C"/>
    <w:rsid w:val="005102E4"/>
    <w:rsid w:val="00516BE3"/>
    <w:rsid w:val="005870EE"/>
    <w:rsid w:val="005909ED"/>
    <w:rsid w:val="005B2B82"/>
    <w:rsid w:val="005C0D8D"/>
    <w:rsid w:val="005C7901"/>
    <w:rsid w:val="0068325F"/>
    <w:rsid w:val="006F66B4"/>
    <w:rsid w:val="0073117A"/>
    <w:rsid w:val="00734AC2"/>
    <w:rsid w:val="00850001"/>
    <w:rsid w:val="008A0DB6"/>
    <w:rsid w:val="009C759E"/>
    <w:rsid w:val="00A11D43"/>
    <w:rsid w:val="00A21178"/>
    <w:rsid w:val="00A21CB4"/>
    <w:rsid w:val="00A234FC"/>
    <w:rsid w:val="00A779E9"/>
    <w:rsid w:val="00AA5637"/>
    <w:rsid w:val="00AF510A"/>
    <w:rsid w:val="00B14194"/>
    <w:rsid w:val="00B16C0B"/>
    <w:rsid w:val="00B54E4D"/>
    <w:rsid w:val="00BE679E"/>
    <w:rsid w:val="00BF3612"/>
    <w:rsid w:val="00BF624C"/>
    <w:rsid w:val="00C14332"/>
    <w:rsid w:val="00C20043"/>
    <w:rsid w:val="00C35676"/>
    <w:rsid w:val="00C96CA8"/>
    <w:rsid w:val="00CD0EC9"/>
    <w:rsid w:val="00D23AD7"/>
    <w:rsid w:val="00D67EE5"/>
    <w:rsid w:val="00D83476"/>
    <w:rsid w:val="00E037FF"/>
    <w:rsid w:val="00E62141"/>
    <w:rsid w:val="00E74996"/>
    <w:rsid w:val="00EB1A0D"/>
    <w:rsid w:val="00F071E3"/>
    <w:rsid w:val="00F3299D"/>
    <w:rsid w:val="00F5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B635-B41D-4375-861A-0A5E504A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11</cp:revision>
  <cp:lastPrinted>2015-09-27T23:32:00Z</cp:lastPrinted>
  <dcterms:created xsi:type="dcterms:W3CDTF">2015-09-23T03:18:00Z</dcterms:created>
  <dcterms:modified xsi:type="dcterms:W3CDTF">2015-09-30T02:39:00Z</dcterms:modified>
</cp:coreProperties>
</file>