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53DC1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53DC1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53DC1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53DC1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3D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3D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53DC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D93B67" w:rsidRDefault="00236F58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7.5pt;margin-top:14pt;width:4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.7pt;margin-top:14pt;width:84pt;height:0;z-index:251658240" o:connectortype="straight"/>
        </w:pict>
      </w:r>
      <w:r w:rsidR="007C188E" w:rsidRPr="00D93B67">
        <w:rPr>
          <w:rFonts w:ascii="Times New Roman" w:hAnsi="Times New Roman" w:cs="Times New Roman"/>
          <w:sz w:val="28"/>
          <w:szCs w:val="28"/>
        </w:rPr>
        <w:t>о</w:t>
      </w:r>
      <w:r w:rsidR="00770AAE" w:rsidRPr="00D93B67">
        <w:rPr>
          <w:rFonts w:ascii="Times New Roman" w:hAnsi="Times New Roman" w:cs="Times New Roman"/>
          <w:sz w:val="28"/>
          <w:szCs w:val="28"/>
        </w:rPr>
        <w:t>т</w:t>
      </w:r>
      <w:r w:rsidR="007C188E" w:rsidRPr="00D93B67">
        <w:rPr>
          <w:rFonts w:ascii="Times New Roman" w:hAnsi="Times New Roman" w:cs="Times New Roman"/>
          <w:sz w:val="28"/>
          <w:szCs w:val="28"/>
        </w:rPr>
        <w:t xml:space="preserve">  </w:t>
      </w:r>
      <w:r w:rsidR="000F1149">
        <w:rPr>
          <w:rFonts w:ascii="Times New Roman" w:hAnsi="Times New Roman" w:cs="Times New Roman"/>
          <w:sz w:val="28"/>
          <w:szCs w:val="28"/>
        </w:rPr>
        <w:t>09.12.2021</w:t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C767FD">
        <w:rPr>
          <w:rFonts w:ascii="Times New Roman" w:hAnsi="Times New Roman" w:cs="Times New Roman"/>
        </w:rPr>
        <w:tab/>
        <w:t xml:space="preserve">      </w:t>
      </w:r>
      <w:r w:rsidR="00326E5D" w:rsidRPr="00D93B67">
        <w:rPr>
          <w:rFonts w:ascii="Times New Roman" w:hAnsi="Times New Roman" w:cs="Times New Roman"/>
          <w:sz w:val="28"/>
          <w:szCs w:val="28"/>
        </w:rPr>
        <w:t xml:space="preserve">№ </w:t>
      </w:r>
      <w:r w:rsidR="000F1149">
        <w:rPr>
          <w:rFonts w:ascii="Times New Roman" w:hAnsi="Times New Roman" w:cs="Times New Roman"/>
          <w:sz w:val="28"/>
          <w:szCs w:val="28"/>
        </w:rPr>
        <w:t>1169-п</w:t>
      </w:r>
    </w:p>
    <w:p w:rsidR="00326E5D" w:rsidRPr="00C53DC1" w:rsidRDefault="00326E5D" w:rsidP="0088643D">
      <w:pPr>
        <w:spacing w:after="120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 xml:space="preserve">        </w:t>
      </w:r>
      <w:r w:rsidR="00D93B67">
        <w:rPr>
          <w:rFonts w:ascii="Times New Roman" w:hAnsi="Times New Roman" w:cs="Times New Roman"/>
        </w:rPr>
        <w:t xml:space="preserve">     </w:t>
      </w:r>
      <w:r w:rsidRPr="00C53DC1">
        <w:rPr>
          <w:rFonts w:ascii="Times New Roman" w:hAnsi="Times New Roman" w:cs="Times New Roman"/>
        </w:rPr>
        <w:t xml:space="preserve">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26E5D" w:rsidRPr="00C53DC1" w:rsidTr="0004701F">
        <w:tc>
          <w:tcPr>
            <w:tcW w:w="4644" w:type="dxa"/>
          </w:tcPr>
          <w:p w:rsidR="00326E5D" w:rsidRPr="00C53DC1" w:rsidRDefault="00013E0F" w:rsidP="00013E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ую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 муниципальным бюджетным учреждением «Благоустройство города Елизово», на 2021год</w:t>
            </w:r>
          </w:p>
        </w:tc>
      </w:tr>
    </w:tbl>
    <w:p w:rsidR="00326E5D" w:rsidRPr="00C53DC1" w:rsidRDefault="00326E5D" w:rsidP="009A1BA1">
      <w:pPr>
        <w:spacing w:after="120"/>
        <w:jc w:val="both"/>
        <w:rPr>
          <w:rFonts w:ascii="Times New Roman" w:hAnsi="Times New Roman" w:cs="Times New Roman"/>
        </w:rPr>
      </w:pPr>
    </w:p>
    <w:p w:rsidR="009A4239" w:rsidRPr="004D7631" w:rsidRDefault="00395D1B" w:rsidP="008658A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3E670E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Pr="00326E5D">
        <w:rPr>
          <w:rFonts w:ascii="Times New Roman" w:hAnsi="Times New Roman" w:cs="Times New Roman"/>
          <w:sz w:val="28"/>
          <w:szCs w:val="28"/>
        </w:rPr>
        <w:t xml:space="preserve">, </w:t>
      </w:r>
      <w:r w:rsidR="009A1BA1">
        <w:rPr>
          <w:rFonts w:ascii="Times New Roman" w:hAnsi="Times New Roman" w:cs="Times New Roman"/>
          <w:sz w:val="28"/>
          <w:szCs w:val="28"/>
        </w:rPr>
        <w:t>муниципальным нормативным правовы</w:t>
      </w:r>
      <w:r w:rsidR="00532967">
        <w:rPr>
          <w:rFonts w:ascii="Times New Roman" w:hAnsi="Times New Roman" w:cs="Times New Roman"/>
          <w:sz w:val="28"/>
          <w:szCs w:val="28"/>
        </w:rPr>
        <w:t xml:space="preserve">м актом от 26.09.2019 </w:t>
      </w:r>
      <w:r w:rsidR="00532967">
        <w:rPr>
          <w:rFonts w:ascii="Times New Roman" w:hAnsi="Times New Roman" w:cs="Times New Roman"/>
          <w:sz w:val="28"/>
          <w:szCs w:val="28"/>
        </w:rPr>
        <w:br/>
        <w:t>№ 170-НПА «</w:t>
      </w:r>
      <w:r w:rsidRPr="00326E5D">
        <w:rPr>
          <w:rFonts w:ascii="Times New Roman" w:hAnsi="Times New Roman" w:cs="Times New Roman"/>
          <w:sz w:val="28"/>
          <w:szCs w:val="28"/>
        </w:rPr>
        <w:t>Поряд</w:t>
      </w:r>
      <w:r w:rsidR="00532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установления тарифов на услуги, предоставляемые муниципальными предприятиями и учреждениями</w:t>
      </w:r>
      <w:r w:rsidR="00532967">
        <w:rPr>
          <w:rFonts w:ascii="Times New Roman" w:hAnsi="Times New Roman" w:cs="Times New Roman"/>
          <w:sz w:val="28"/>
          <w:szCs w:val="28"/>
        </w:rPr>
        <w:t>, и работы, выполняемые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53296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принятым </w:t>
      </w:r>
      <w:r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589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Pr="004D7631">
        <w:rPr>
          <w:rFonts w:ascii="Times New Roman" w:hAnsi="Times New Roman" w:cs="Times New Roman"/>
          <w:sz w:val="28"/>
          <w:szCs w:val="28"/>
        </w:rPr>
        <w:t>от</w:t>
      </w:r>
      <w:r w:rsidR="009A4239">
        <w:rPr>
          <w:rFonts w:ascii="Times New Roman" w:hAnsi="Times New Roman" w:cs="Times New Roman"/>
          <w:sz w:val="28"/>
          <w:szCs w:val="28"/>
        </w:rPr>
        <w:t xml:space="preserve"> </w:t>
      </w:r>
      <w:r w:rsidR="00E10FD6">
        <w:rPr>
          <w:rFonts w:ascii="Times New Roman" w:hAnsi="Times New Roman" w:cs="Times New Roman"/>
          <w:sz w:val="28"/>
          <w:szCs w:val="28"/>
        </w:rPr>
        <w:t>0</w:t>
      </w:r>
      <w:r w:rsidR="0088643D">
        <w:rPr>
          <w:rFonts w:ascii="Times New Roman" w:hAnsi="Times New Roman" w:cs="Times New Roman"/>
          <w:sz w:val="28"/>
          <w:szCs w:val="28"/>
        </w:rPr>
        <w:t>8</w:t>
      </w:r>
      <w:r w:rsidR="009A4239">
        <w:rPr>
          <w:rFonts w:ascii="Times New Roman" w:hAnsi="Times New Roman" w:cs="Times New Roman"/>
          <w:sz w:val="28"/>
          <w:szCs w:val="28"/>
        </w:rPr>
        <w:t>.12.20</w:t>
      </w:r>
      <w:r w:rsidR="003E670E">
        <w:rPr>
          <w:rFonts w:ascii="Times New Roman" w:hAnsi="Times New Roman" w:cs="Times New Roman"/>
          <w:sz w:val="28"/>
          <w:szCs w:val="28"/>
        </w:rPr>
        <w:t>2</w:t>
      </w:r>
      <w:r w:rsidR="0088643D">
        <w:rPr>
          <w:rFonts w:ascii="Times New Roman" w:hAnsi="Times New Roman" w:cs="Times New Roman"/>
          <w:sz w:val="28"/>
          <w:szCs w:val="28"/>
        </w:rPr>
        <w:t>1</w:t>
      </w:r>
      <w:r w:rsidR="009A4239">
        <w:rPr>
          <w:rFonts w:ascii="Times New Roman" w:hAnsi="Times New Roman" w:cs="Times New Roman"/>
          <w:sz w:val="28"/>
          <w:szCs w:val="28"/>
        </w:rPr>
        <w:t xml:space="preserve"> №</w:t>
      </w:r>
      <w:r w:rsidR="003E670E">
        <w:rPr>
          <w:rFonts w:ascii="Times New Roman" w:hAnsi="Times New Roman" w:cs="Times New Roman"/>
          <w:sz w:val="28"/>
          <w:szCs w:val="28"/>
        </w:rPr>
        <w:t xml:space="preserve"> </w:t>
      </w:r>
      <w:r w:rsidR="0088643D">
        <w:rPr>
          <w:rFonts w:ascii="Times New Roman" w:hAnsi="Times New Roman" w:cs="Times New Roman"/>
          <w:sz w:val="28"/>
          <w:szCs w:val="28"/>
        </w:rPr>
        <w:t>5</w:t>
      </w:r>
      <w:r w:rsidR="00C90F89">
        <w:rPr>
          <w:rFonts w:ascii="Times New Roman" w:hAnsi="Times New Roman" w:cs="Times New Roman"/>
          <w:sz w:val="28"/>
          <w:szCs w:val="28"/>
        </w:rPr>
        <w:t>,</w:t>
      </w:r>
    </w:p>
    <w:p w:rsidR="00326E5D" w:rsidRDefault="00326E5D" w:rsidP="008658A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1BA1" w:rsidRPr="00C53DC1" w:rsidRDefault="009A1BA1" w:rsidP="008658A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0F" w:rsidRDefault="00013E0F" w:rsidP="008658A9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 ввести в действие</w:t>
      </w:r>
      <w:r w:rsidRPr="00AD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33148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22</w:t>
      </w:r>
      <w:r w:rsidRPr="0043314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3314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3314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</w:t>
      </w:r>
      <w:r w:rsidRPr="0043314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3314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331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>тариф на платн</w:t>
      </w:r>
      <w:r>
        <w:rPr>
          <w:sz w:val="28"/>
          <w:szCs w:val="28"/>
        </w:rPr>
        <w:t>ую</w:t>
      </w:r>
      <w:r w:rsidRPr="004331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по п</w:t>
      </w:r>
      <w:r w:rsidRPr="00025BA3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025BA3">
        <w:rPr>
          <w:sz w:val="28"/>
          <w:szCs w:val="28"/>
        </w:rPr>
        <w:t xml:space="preserve"> торговых мест на ярмарке, расположенной в </w:t>
      </w:r>
      <w:r>
        <w:rPr>
          <w:sz w:val="28"/>
          <w:szCs w:val="28"/>
        </w:rPr>
        <w:t>микрорайоне «Военный городок» ул. Школьная 2а</w:t>
      </w:r>
      <w:r w:rsidR="00AE6A71">
        <w:rPr>
          <w:sz w:val="28"/>
          <w:szCs w:val="28"/>
        </w:rPr>
        <w:t>,</w:t>
      </w:r>
      <w:r w:rsidR="008658A9">
        <w:rPr>
          <w:sz w:val="28"/>
          <w:szCs w:val="28"/>
        </w:rPr>
        <w:t xml:space="preserve"> </w:t>
      </w:r>
      <w:r w:rsidR="008658A9">
        <w:rPr>
          <w:sz w:val="28"/>
          <w:szCs w:val="28"/>
        </w:rPr>
        <w:br/>
        <w:t xml:space="preserve">ул. Школьная </w:t>
      </w:r>
      <w:r w:rsidR="00AE6A71">
        <w:rPr>
          <w:sz w:val="28"/>
          <w:szCs w:val="28"/>
        </w:rPr>
        <w:t>7</w:t>
      </w:r>
      <w:r>
        <w:rPr>
          <w:sz w:val="28"/>
          <w:szCs w:val="28"/>
        </w:rPr>
        <w:t>, ул. Соловьева 1, ул. Северная 20, ул. Ватутина 6</w:t>
      </w:r>
      <w:r w:rsidRPr="004331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>оказываем</w:t>
      </w:r>
      <w:r>
        <w:rPr>
          <w:sz w:val="28"/>
          <w:szCs w:val="28"/>
        </w:rPr>
        <w:t>ую</w:t>
      </w:r>
      <w:r w:rsidRPr="004331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бюджетным учреждением</w:t>
      </w:r>
      <w:r w:rsidRPr="00433148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города Елизово</w:t>
      </w:r>
      <w:r w:rsidR="008658A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25BA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13,15</w:t>
      </w:r>
      <w:r w:rsidRPr="00025BA3">
        <w:rPr>
          <w:sz w:val="28"/>
          <w:szCs w:val="28"/>
        </w:rPr>
        <w:t xml:space="preserve"> рублей за 1</w:t>
      </w:r>
      <w:proofErr w:type="gramEnd"/>
      <w:r w:rsidRPr="00025BA3">
        <w:rPr>
          <w:sz w:val="28"/>
          <w:szCs w:val="28"/>
        </w:rPr>
        <w:t xml:space="preserve"> кв. метр в день</w:t>
      </w:r>
      <w:r w:rsidR="009A1BA1">
        <w:rPr>
          <w:sz w:val="28"/>
          <w:szCs w:val="28"/>
        </w:rPr>
        <w:t xml:space="preserve"> (</w:t>
      </w:r>
      <w:r w:rsidR="00643A8D">
        <w:rPr>
          <w:sz w:val="28"/>
          <w:szCs w:val="28"/>
        </w:rPr>
        <w:t>с учетом НДС</w:t>
      </w:r>
      <w:r w:rsidR="009A1BA1">
        <w:rPr>
          <w:sz w:val="28"/>
          <w:szCs w:val="28"/>
        </w:rPr>
        <w:t>)</w:t>
      </w:r>
      <w:r w:rsidRPr="00433148">
        <w:rPr>
          <w:sz w:val="28"/>
          <w:szCs w:val="28"/>
        </w:rPr>
        <w:t>.</w:t>
      </w:r>
    </w:p>
    <w:p w:rsidR="0004701F" w:rsidRDefault="0004701F" w:rsidP="008658A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4701F" w:rsidRDefault="0004701F" w:rsidP="008658A9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подписания</w:t>
      </w:r>
      <w:r w:rsidR="00013E0F">
        <w:rPr>
          <w:sz w:val="28"/>
          <w:szCs w:val="28"/>
        </w:rPr>
        <w:t xml:space="preserve"> и распространяется на правоотношения, возникшие с 22</w:t>
      </w:r>
      <w:r>
        <w:rPr>
          <w:sz w:val="28"/>
          <w:szCs w:val="28"/>
        </w:rPr>
        <w:t xml:space="preserve"> </w:t>
      </w:r>
      <w:r w:rsidR="00013E0F">
        <w:rPr>
          <w:sz w:val="28"/>
          <w:szCs w:val="28"/>
        </w:rPr>
        <w:t>ноябр</w:t>
      </w:r>
      <w:r>
        <w:rPr>
          <w:sz w:val="28"/>
          <w:szCs w:val="28"/>
        </w:rPr>
        <w:t>я 202</w:t>
      </w:r>
      <w:r w:rsidR="00013E0F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326E5D" w:rsidRDefault="00326E5D" w:rsidP="008658A9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0F89" w:rsidRDefault="00C90F89" w:rsidP="008658A9">
      <w:pPr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</w:p>
    <w:p w:rsidR="00C90F89" w:rsidRPr="00C90F89" w:rsidRDefault="00C90F89" w:rsidP="00C90F89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3F3D92" w:rsidRDefault="003F3D92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8F221B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3D92" w:rsidRPr="007D4C5E" w:rsidRDefault="003F3D92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221B">
        <w:rPr>
          <w:rFonts w:ascii="Times New Roman" w:hAnsi="Times New Roman"/>
          <w:sz w:val="28"/>
          <w:szCs w:val="28"/>
        </w:rPr>
        <w:t xml:space="preserve">      </w:t>
      </w:r>
      <w:r w:rsidR="0088643D">
        <w:rPr>
          <w:rFonts w:ascii="Times New Roman" w:hAnsi="Times New Roman"/>
          <w:sz w:val="28"/>
          <w:szCs w:val="28"/>
        </w:rPr>
        <w:t xml:space="preserve">      </w:t>
      </w:r>
      <w:r w:rsidR="008F221B">
        <w:rPr>
          <w:rFonts w:ascii="Times New Roman" w:hAnsi="Times New Roman"/>
          <w:sz w:val="28"/>
          <w:szCs w:val="28"/>
        </w:rPr>
        <w:t xml:space="preserve">  </w:t>
      </w:r>
      <w:r w:rsidR="0088643D">
        <w:rPr>
          <w:rFonts w:ascii="Times New Roman" w:hAnsi="Times New Roman"/>
          <w:sz w:val="28"/>
          <w:szCs w:val="28"/>
        </w:rPr>
        <w:t>В.А. Масло</w:t>
      </w:r>
    </w:p>
    <w:p w:rsidR="009A1BA1" w:rsidRDefault="009A1BA1" w:rsidP="00C41E5B">
      <w:pPr>
        <w:rPr>
          <w:rFonts w:ascii="Times New Roman" w:hAnsi="Times New Roman" w:cs="Times New Roman"/>
          <w:sz w:val="28"/>
          <w:szCs w:val="28"/>
        </w:rPr>
      </w:pPr>
    </w:p>
    <w:p w:rsidR="009A1BA1" w:rsidRDefault="009A1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lastRenderedPageBreak/>
        <w:t>СОГЛАСОВАНИЕ:</w:t>
      </w: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C53DC1" w:rsidTr="00C41E5B">
        <w:tc>
          <w:tcPr>
            <w:tcW w:w="5211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8D74EF" w:rsidRPr="00C53DC1" w:rsidTr="00C41E5B">
        <w:tc>
          <w:tcPr>
            <w:tcW w:w="5211" w:type="dxa"/>
          </w:tcPr>
          <w:p w:rsidR="008D74EF" w:rsidRPr="00433148" w:rsidRDefault="0088643D" w:rsidP="0088643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4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2453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D74EF" w:rsidRPr="003E2BF6" w:rsidRDefault="0088643D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 Прочко</w:t>
            </w:r>
          </w:p>
        </w:tc>
      </w:tr>
      <w:tr w:rsidR="008D74EF" w:rsidRPr="00C53DC1" w:rsidTr="00C41E5B">
        <w:tc>
          <w:tcPr>
            <w:tcW w:w="5211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экономического развития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D74EF" w:rsidRPr="00433148" w:rsidRDefault="0088643D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 Семенова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044" w:rsidRPr="00C53DC1" w:rsidTr="00C41E5B">
        <w:tc>
          <w:tcPr>
            <w:tcW w:w="5211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руководителя –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юридического </w:t>
            </w: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 Управления делами администрации Елизовского городского поселения</w:t>
            </w:r>
          </w:p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Кутепова</w:t>
            </w:r>
            <w:proofErr w:type="spellEnd"/>
          </w:p>
        </w:tc>
      </w:tr>
      <w:tr w:rsidR="00123B50" w:rsidRPr="00C53DC1" w:rsidTr="00C41E5B">
        <w:tc>
          <w:tcPr>
            <w:tcW w:w="5211" w:type="dxa"/>
          </w:tcPr>
          <w:p w:rsidR="00123B50" w:rsidRPr="009272E1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23B50" w:rsidRPr="009272E1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23B50" w:rsidRPr="00540C46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Pr="00C53DC1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8D74EF" w:rsidRPr="00C41E5B" w:rsidRDefault="00123B50" w:rsidP="008D7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4EF" w:rsidRPr="00C41E5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D74EF">
        <w:rPr>
          <w:rFonts w:ascii="Times New Roman" w:hAnsi="Times New Roman" w:cs="Times New Roman"/>
          <w:sz w:val="24"/>
          <w:szCs w:val="24"/>
        </w:rPr>
        <w:t xml:space="preserve">финансов и экономического развития </w:t>
      </w:r>
      <w:r w:rsidR="008D74EF" w:rsidRPr="00C41E5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  <w:r w:rsidR="008D74EF">
        <w:rPr>
          <w:rFonts w:ascii="Times New Roman" w:hAnsi="Times New Roman" w:cs="Times New Roman"/>
          <w:sz w:val="24"/>
          <w:szCs w:val="24"/>
        </w:rPr>
        <w:t>, тел. 7-26-83</w:t>
      </w:r>
    </w:p>
    <w:p w:rsidR="00DD7079" w:rsidRPr="00C53DC1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C53DC1">
        <w:rPr>
          <w:rFonts w:ascii="Times New Roman" w:hAnsi="Times New Roman" w:cs="Times New Roman"/>
          <w:sz w:val="28"/>
          <w:szCs w:val="28"/>
        </w:rPr>
        <w:t>__</w:t>
      </w:r>
    </w:p>
    <w:p w:rsidR="00C41E5B" w:rsidRPr="00123B50" w:rsidRDefault="00C41E5B" w:rsidP="00C41E5B">
      <w:pPr>
        <w:jc w:val="both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4"/>
          <w:szCs w:val="24"/>
        </w:rPr>
        <w:t>Рассылка:</w:t>
      </w:r>
      <w:r w:rsidR="00395D1B">
        <w:rPr>
          <w:rFonts w:ascii="Times New Roman" w:hAnsi="Times New Roman" w:cs="Times New Roman"/>
          <w:sz w:val="24"/>
          <w:szCs w:val="24"/>
        </w:rPr>
        <w:t xml:space="preserve"> </w:t>
      </w:r>
      <w:r w:rsidR="00123B50" w:rsidRPr="007D4C5E">
        <w:rPr>
          <w:rFonts w:ascii="Times New Roman" w:hAnsi="Times New Roman"/>
        </w:rPr>
        <w:t xml:space="preserve">Управление жилищно-коммунального хозяйства администрации Елизовского городского поселения, Управление делами администрации Елизовского городского поселения, Управление </w:t>
      </w:r>
      <w:r w:rsidR="008D74EF">
        <w:rPr>
          <w:rFonts w:ascii="Times New Roman" w:hAnsi="Times New Roman"/>
        </w:rPr>
        <w:t>финансов и экономического развития</w:t>
      </w:r>
      <w:r w:rsidR="00123B50" w:rsidRPr="007D4C5E">
        <w:rPr>
          <w:rFonts w:ascii="Times New Roman" w:hAnsi="Times New Roman"/>
        </w:rPr>
        <w:t xml:space="preserve"> администрации Елизовского городского поселения</w:t>
      </w:r>
      <w:r w:rsidR="008D74EF">
        <w:rPr>
          <w:rFonts w:ascii="Times New Roman" w:hAnsi="Times New Roman"/>
        </w:rPr>
        <w:t xml:space="preserve"> 2 экз.</w:t>
      </w:r>
      <w:r w:rsidR="00123B50" w:rsidRPr="00123B50">
        <w:rPr>
          <w:rFonts w:ascii="Times New Roman" w:hAnsi="Times New Roman"/>
        </w:rPr>
        <w:t xml:space="preserve">, </w:t>
      </w:r>
      <w:r w:rsidR="000F1149">
        <w:rPr>
          <w:rFonts w:ascii="Times New Roman" w:hAnsi="Times New Roman" w:cs="Times New Roman"/>
        </w:rPr>
        <w:t>МБУ «Благоустройство города Елизово»</w:t>
      </w:r>
    </w:p>
    <w:p w:rsidR="00395D1B" w:rsidRDefault="00395D1B">
      <w:r>
        <w:br w:type="page"/>
      </w:r>
    </w:p>
    <w:tbl>
      <w:tblPr>
        <w:tblStyle w:val="a5"/>
        <w:tblW w:w="3969" w:type="dxa"/>
        <w:tblInd w:w="5637" w:type="dxa"/>
        <w:tblLook w:val="04A0"/>
      </w:tblPr>
      <w:tblGrid>
        <w:gridCol w:w="3969"/>
      </w:tblGrid>
      <w:tr w:rsidR="004D6EF5" w:rsidTr="004D6EF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6EF5" w:rsidRDefault="004D6EF5" w:rsidP="00360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4D6EF5" w:rsidRPr="004D6EF5" w:rsidRDefault="00236F58" w:rsidP="0088643D">
            <w:pPr>
              <w:tabs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118.05pt;margin-top:15.2pt;width:42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19.05pt;margin-top:15.2pt;width:69pt;height:0;z-index:251660288" o:connectortype="straight"/>
              </w:pict>
            </w:r>
            <w:r w:rsid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F7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54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№ </w:t>
            </w:r>
          </w:p>
        </w:tc>
      </w:tr>
    </w:tbl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Тарифы на платные услуги, оказываемые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</w:t>
      </w:r>
      <w:r w:rsidRPr="00C53DC1">
        <w:rPr>
          <w:rFonts w:ascii="Times New Roman" w:hAnsi="Times New Roman" w:cs="Times New Roman"/>
          <w:sz w:val="28"/>
          <w:szCs w:val="28"/>
        </w:rPr>
        <w:t xml:space="preserve"> «Единый расчетно-кассовый центр»,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8"/>
          <w:szCs w:val="28"/>
        </w:rPr>
        <w:t>с 1 января 20</w:t>
      </w:r>
      <w:r w:rsidR="00395D1B">
        <w:rPr>
          <w:rFonts w:ascii="Times New Roman" w:hAnsi="Times New Roman" w:cs="Times New Roman"/>
          <w:sz w:val="28"/>
          <w:szCs w:val="28"/>
        </w:rPr>
        <w:t>2</w:t>
      </w:r>
      <w:r w:rsidR="0088643D">
        <w:rPr>
          <w:rFonts w:ascii="Times New Roman" w:hAnsi="Times New Roman" w:cs="Times New Roman"/>
          <w:sz w:val="28"/>
          <w:szCs w:val="28"/>
        </w:rPr>
        <w:t>2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95D1B">
        <w:rPr>
          <w:rFonts w:ascii="Times New Roman" w:hAnsi="Times New Roman" w:cs="Times New Roman"/>
          <w:sz w:val="28"/>
          <w:szCs w:val="28"/>
        </w:rPr>
        <w:t>2</w:t>
      </w:r>
      <w:r w:rsidR="0088643D">
        <w:rPr>
          <w:rFonts w:ascii="Times New Roman" w:hAnsi="Times New Roman" w:cs="Times New Roman"/>
          <w:sz w:val="28"/>
          <w:szCs w:val="28"/>
        </w:rPr>
        <w:t>2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DC1" w:rsidRPr="009C26D2" w:rsidRDefault="009C26D2" w:rsidP="009C26D2">
      <w:pPr>
        <w:spacing w:after="120"/>
        <w:jc w:val="center"/>
        <w:rPr>
          <w:rFonts w:ascii="Times New Roman" w:hAnsi="Times New Roman" w:cs="Times New Roman"/>
        </w:rPr>
      </w:pPr>
      <w:r w:rsidRPr="009C26D2">
        <w:rPr>
          <w:rFonts w:ascii="Times New Roman" w:hAnsi="Times New Roman" w:cs="Times New Roman"/>
          <w:sz w:val="28"/>
          <w:szCs w:val="28"/>
        </w:rPr>
        <w:t>(МАУ «Единый расчетно-кассовый центр» не является плательщиком НДС)</w:t>
      </w:r>
    </w:p>
    <w:tbl>
      <w:tblPr>
        <w:tblW w:w="10075" w:type="dxa"/>
        <w:tblInd w:w="98" w:type="dxa"/>
        <w:tblLayout w:type="fixed"/>
        <w:tblLook w:val="04A0"/>
      </w:tblPr>
      <w:tblGrid>
        <w:gridCol w:w="572"/>
        <w:gridCol w:w="4411"/>
        <w:gridCol w:w="1420"/>
        <w:gridCol w:w="1404"/>
        <w:gridCol w:w="2268"/>
      </w:tblGrid>
      <w:tr w:rsidR="008B4844" w:rsidRPr="00C53DC1" w:rsidTr="00A2622F">
        <w:trPr>
          <w:trHeight w:val="741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23B5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Наименование услуг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123B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844" w:rsidRPr="00123B50" w:rsidRDefault="008B4844" w:rsidP="00123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Стоимость</w:t>
            </w:r>
            <w:r w:rsidR="00123B50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123B50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Дополнительно за срочность (в течение 2-х рабочих дней)</w:t>
            </w:r>
            <w:r w:rsidR="009C26D2" w:rsidRPr="00123B50">
              <w:rPr>
                <w:rFonts w:ascii="Times New Roman" w:hAnsi="Times New Roman" w:cs="Times New Roman"/>
                <w:color w:val="000000"/>
              </w:rPr>
              <w:t>, руб.</w:t>
            </w:r>
          </w:p>
        </w:tc>
      </w:tr>
      <w:tr w:rsidR="008F221B" w:rsidRPr="00C53DC1" w:rsidTr="008F221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для снятия с регистрационного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F221B" w:rsidRPr="00C53DC1" w:rsidTr="008F221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жительства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F221B" w:rsidRPr="00C53DC1" w:rsidTr="008F221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пребывания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86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поквартирной карточки, карточки регистрации (с использованием копировального аппарата)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76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6</w:t>
            </w:r>
            <w:r w:rsidR="00762C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карточки регистрации (вручную), выписка из поквартирной карточки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заявлений специалистом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44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Ксерокопия (формат А-4)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76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</w:t>
            </w:r>
            <w:r w:rsidR="00762C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2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определение гражданства детям до 14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F221B" w:rsidRPr="00C53DC1" w:rsidTr="008F221B">
        <w:trPr>
          <w:trHeight w:val="5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справок о задолженности,  о субсидии за год, карточки расчетов, прочие справки (прочая информация)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F221B" w:rsidRPr="00C53DC1" w:rsidTr="008F221B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до 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F221B" w:rsidRPr="00C53DC1" w:rsidTr="008F221B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более 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F221B" w:rsidRPr="00C53DC1" w:rsidTr="008F221B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12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Стоимость бланка, дубликат квитанции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00FD3" w:rsidRDefault="00B00FD3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взимается со следующих категорий граждан: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B4844" w:rsidRP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Многодетные семьи.</w:t>
      </w:r>
    </w:p>
    <w:sectPr w:rsidR="008B4844" w:rsidRPr="00C53DC1" w:rsidSect="008658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3E0F"/>
    <w:rsid w:val="00016C26"/>
    <w:rsid w:val="0004701F"/>
    <w:rsid w:val="00047E99"/>
    <w:rsid w:val="00062DB4"/>
    <w:rsid w:val="00065097"/>
    <w:rsid w:val="00074635"/>
    <w:rsid w:val="000A33AE"/>
    <w:rsid w:val="000A5B05"/>
    <w:rsid w:val="000B3A1C"/>
    <w:rsid w:val="000D335C"/>
    <w:rsid w:val="000F1149"/>
    <w:rsid w:val="00101E34"/>
    <w:rsid w:val="00123B50"/>
    <w:rsid w:val="001B1935"/>
    <w:rsid w:val="001C3C04"/>
    <w:rsid w:val="001C42BA"/>
    <w:rsid w:val="001E0739"/>
    <w:rsid w:val="001E0797"/>
    <w:rsid w:val="00236F58"/>
    <w:rsid w:val="002437B9"/>
    <w:rsid w:val="00280B80"/>
    <w:rsid w:val="00295952"/>
    <w:rsid w:val="002B7AAA"/>
    <w:rsid w:val="002E0CA4"/>
    <w:rsid w:val="003046D5"/>
    <w:rsid w:val="00320F7B"/>
    <w:rsid w:val="00326E5D"/>
    <w:rsid w:val="00331F71"/>
    <w:rsid w:val="003569EC"/>
    <w:rsid w:val="00357170"/>
    <w:rsid w:val="00360943"/>
    <w:rsid w:val="0036097E"/>
    <w:rsid w:val="00364A19"/>
    <w:rsid w:val="00364DB2"/>
    <w:rsid w:val="003731AF"/>
    <w:rsid w:val="00395D1B"/>
    <w:rsid w:val="003C5351"/>
    <w:rsid w:val="003E670E"/>
    <w:rsid w:val="003F3D92"/>
    <w:rsid w:val="0042537B"/>
    <w:rsid w:val="00473C26"/>
    <w:rsid w:val="0047430E"/>
    <w:rsid w:val="004B3256"/>
    <w:rsid w:val="004B49AA"/>
    <w:rsid w:val="004D6EF5"/>
    <w:rsid w:val="00514465"/>
    <w:rsid w:val="00532967"/>
    <w:rsid w:val="00540308"/>
    <w:rsid w:val="00545BDE"/>
    <w:rsid w:val="0055289F"/>
    <w:rsid w:val="00554359"/>
    <w:rsid w:val="00573266"/>
    <w:rsid w:val="005A589D"/>
    <w:rsid w:val="005E45C7"/>
    <w:rsid w:val="00643A8D"/>
    <w:rsid w:val="006669FA"/>
    <w:rsid w:val="006A5552"/>
    <w:rsid w:val="00735FCC"/>
    <w:rsid w:val="00744105"/>
    <w:rsid w:val="00762CAE"/>
    <w:rsid w:val="00770AAE"/>
    <w:rsid w:val="00782EFC"/>
    <w:rsid w:val="00785182"/>
    <w:rsid w:val="00796FC9"/>
    <w:rsid w:val="007C188E"/>
    <w:rsid w:val="008460F3"/>
    <w:rsid w:val="008658A9"/>
    <w:rsid w:val="00866F79"/>
    <w:rsid w:val="008836C9"/>
    <w:rsid w:val="0088643D"/>
    <w:rsid w:val="008937B6"/>
    <w:rsid w:val="008A7246"/>
    <w:rsid w:val="008A7747"/>
    <w:rsid w:val="008B4844"/>
    <w:rsid w:val="008D74EF"/>
    <w:rsid w:val="008F1712"/>
    <w:rsid w:val="008F221B"/>
    <w:rsid w:val="009010A0"/>
    <w:rsid w:val="009272E1"/>
    <w:rsid w:val="00941C48"/>
    <w:rsid w:val="009451A1"/>
    <w:rsid w:val="009A1BA1"/>
    <w:rsid w:val="009A4239"/>
    <w:rsid w:val="009A51E1"/>
    <w:rsid w:val="009B25A6"/>
    <w:rsid w:val="009C26D2"/>
    <w:rsid w:val="00A03E7C"/>
    <w:rsid w:val="00A20B26"/>
    <w:rsid w:val="00A2622F"/>
    <w:rsid w:val="00A46C64"/>
    <w:rsid w:val="00A813C9"/>
    <w:rsid w:val="00A86044"/>
    <w:rsid w:val="00A94DA2"/>
    <w:rsid w:val="00AE6A71"/>
    <w:rsid w:val="00AF2AAD"/>
    <w:rsid w:val="00B00FD3"/>
    <w:rsid w:val="00B258CF"/>
    <w:rsid w:val="00B340DB"/>
    <w:rsid w:val="00B44B6A"/>
    <w:rsid w:val="00BA17E9"/>
    <w:rsid w:val="00BB7A48"/>
    <w:rsid w:val="00BE2492"/>
    <w:rsid w:val="00BF7F03"/>
    <w:rsid w:val="00C246C5"/>
    <w:rsid w:val="00C27F08"/>
    <w:rsid w:val="00C41E5B"/>
    <w:rsid w:val="00C53DC1"/>
    <w:rsid w:val="00C71039"/>
    <w:rsid w:val="00C767FD"/>
    <w:rsid w:val="00C900D6"/>
    <w:rsid w:val="00C90F89"/>
    <w:rsid w:val="00C9380E"/>
    <w:rsid w:val="00CA7718"/>
    <w:rsid w:val="00CB7615"/>
    <w:rsid w:val="00CD48F7"/>
    <w:rsid w:val="00D93B67"/>
    <w:rsid w:val="00D96B1F"/>
    <w:rsid w:val="00DB5CB2"/>
    <w:rsid w:val="00DD7079"/>
    <w:rsid w:val="00E10FD6"/>
    <w:rsid w:val="00E4227A"/>
    <w:rsid w:val="00E63D3F"/>
    <w:rsid w:val="00E76D7F"/>
    <w:rsid w:val="00EA02C5"/>
    <w:rsid w:val="00EC3936"/>
    <w:rsid w:val="00ED0697"/>
    <w:rsid w:val="00EE5810"/>
    <w:rsid w:val="00EF61E2"/>
    <w:rsid w:val="00F21682"/>
    <w:rsid w:val="00F32C5A"/>
    <w:rsid w:val="00F5442C"/>
    <w:rsid w:val="00F54845"/>
    <w:rsid w:val="00F60FC9"/>
    <w:rsid w:val="00F63498"/>
    <w:rsid w:val="00F80E7D"/>
    <w:rsid w:val="00F93EDF"/>
    <w:rsid w:val="00FA243B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23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95</cp:revision>
  <cp:lastPrinted>2021-12-10T01:30:00Z</cp:lastPrinted>
  <dcterms:created xsi:type="dcterms:W3CDTF">2012-12-13T23:41:00Z</dcterms:created>
  <dcterms:modified xsi:type="dcterms:W3CDTF">2021-12-10T01:30:00Z</dcterms:modified>
</cp:coreProperties>
</file>