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6380" w14:textId="3A1E3172" w:rsidR="009D2697" w:rsidRDefault="000F64F8">
      <w:pPr>
        <w:spacing w:line="280" w:lineRule="exact"/>
        <w:jc w:val="center"/>
      </w:pPr>
      <w:r w:rsidRPr="003C37D3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проект планировки и межевания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застроенную территорию в кадастровом квартале 41:05:010100</w:t>
      </w:r>
      <w:r w:rsidR="00F40F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</w:t>
      </w:r>
    </w:p>
    <w:p w14:paraId="591E30A0" w14:textId="15AEEF12" w:rsidR="009D2697" w:rsidRPr="000D04F6" w:rsidRDefault="00434089" w:rsidP="000D04F6">
      <w:pPr>
        <w:pStyle w:val="a9"/>
        <w:numPr>
          <w:ilvl w:val="0"/>
          <w:numId w:val="3"/>
        </w:numPr>
        <w:spacing w:line="280" w:lineRule="exact"/>
        <w:jc w:val="both"/>
      </w:pPr>
      <w:bookmarkStart w:id="0" w:name="_Hlk102727203"/>
      <w:bookmarkEnd w:id="0"/>
      <w:r w:rsidRPr="00434089">
        <w:rPr>
          <w:rFonts w:ascii="Times New Roman" w:hAnsi="Times New Roman" w:cs="Times New Roman"/>
          <w:sz w:val="28"/>
          <w:szCs w:val="28"/>
        </w:rPr>
        <w:t xml:space="preserve">Изменение видов разрешенного использования образуемых земельных участков с условными номерами 287, 298, 306, 308, 309, 310  Приложения Б, расположенных в микрорайоне Пограничный, г. Елизово в границах ул. </w:t>
      </w:r>
      <w:proofErr w:type="spellStart"/>
      <w:r w:rsidRPr="00434089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434089">
        <w:rPr>
          <w:rFonts w:ascii="Times New Roman" w:hAnsi="Times New Roman" w:cs="Times New Roman"/>
          <w:sz w:val="28"/>
          <w:szCs w:val="28"/>
        </w:rPr>
        <w:t xml:space="preserve"> и ул. Песчаная, с «для индивидуального жилищного строительства» на «ведение огородничества» (13.1).</w:t>
      </w:r>
    </w:p>
    <w:p w14:paraId="5FFD2D32" w14:textId="00E3EF57" w:rsidR="000F64F8" w:rsidRDefault="000D04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3EB0EB4" wp14:editId="5C55BE6D">
            <wp:extent cx="5939790" cy="35674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CBA5" w14:textId="690763B0" w:rsidR="00F3796B" w:rsidRDefault="00F3796B" w:rsidP="00F3796B">
      <w:pPr>
        <w:pStyle w:val="ConsPlusNormal"/>
        <w:spacing w:line="300" w:lineRule="exact"/>
        <w:ind w:firstLine="540"/>
        <w:jc w:val="both"/>
        <w:rPr>
          <w:szCs w:val="28"/>
        </w:rPr>
      </w:pPr>
      <w:r>
        <w:rPr>
          <w:szCs w:val="28"/>
        </w:rPr>
        <w:t>строк</w:t>
      </w:r>
      <w:r w:rsidR="000D04F6">
        <w:rPr>
          <w:szCs w:val="28"/>
        </w:rPr>
        <w:t>и</w:t>
      </w:r>
      <w:r>
        <w:rPr>
          <w:szCs w:val="28"/>
        </w:rPr>
        <w:t xml:space="preserve"> образуем</w:t>
      </w:r>
      <w:r w:rsidR="000D04F6">
        <w:rPr>
          <w:szCs w:val="28"/>
        </w:rPr>
        <w:t>ых</w:t>
      </w:r>
      <w:r>
        <w:rPr>
          <w:szCs w:val="28"/>
        </w:rPr>
        <w:t xml:space="preserve"> земельн</w:t>
      </w:r>
      <w:r w:rsidR="000D04F6">
        <w:rPr>
          <w:szCs w:val="28"/>
        </w:rPr>
        <w:t>ых</w:t>
      </w:r>
      <w:r>
        <w:rPr>
          <w:szCs w:val="28"/>
        </w:rPr>
        <w:t xml:space="preserve"> участк</w:t>
      </w:r>
      <w:r w:rsidR="000D04F6">
        <w:rPr>
          <w:szCs w:val="28"/>
        </w:rPr>
        <w:t>ов</w:t>
      </w:r>
      <w:r>
        <w:rPr>
          <w:szCs w:val="28"/>
        </w:rPr>
        <w:t xml:space="preserve"> с условным</w:t>
      </w:r>
      <w:r w:rsidR="000D04F6">
        <w:rPr>
          <w:szCs w:val="28"/>
        </w:rPr>
        <w:t>и</w:t>
      </w:r>
      <w:r>
        <w:rPr>
          <w:szCs w:val="28"/>
        </w:rPr>
        <w:t xml:space="preserve"> номер</w:t>
      </w:r>
      <w:r w:rsidR="000D04F6">
        <w:rPr>
          <w:szCs w:val="28"/>
        </w:rPr>
        <w:t>а</w:t>
      </w:r>
      <w:r>
        <w:rPr>
          <w:szCs w:val="28"/>
        </w:rPr>
        <w:t>м</w:t>
      </w:r>
      <w:r w:rsidR="000D04F6">
        <w:rPr>
          <w:szCs w:val="28"/>
        </w:rPr>
        <w:t>и</w:t>
      </w:r>
      <w:r>
        <w:rPr>
          <w:szCs w:val="28"/>
        </w:rPr>
        <w:t xml:space="preserve"> </w:t>
      </w:r>
      <w:r w:rsidR="000D04F6">
        <w:rPr>
          <w:szCs w:val="28"/>
        </w:rPr>
        <w:t>287, 298, 306, 308, 309 и 310</w:t>
      </w:r>
      <w:r>
        <w:rPr>
          <w:szCs w:val="28"/>
        </w:rPr>
        <w:t xml:space="preserve"> Приложения Б Перечень видов разрешенного использования образуемых земельных участков изложить в следующей редакции:</w:t>
      </w:r>
    </w:p>
    <w:p w14:paraId="69D563C9" w14:textId="77777777" w:rsidR="00F3796B" w:rsidRDefault="00F3796B" w:rsidP="00F3796B">
      <w:pPr>
        <w:pStyle w:val="ConsPlusNormal"/>
        <w:spacing w:line="300" w:lineRule="exact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7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6378"/>
        <w:gridCol w:w="1524"/>
      </w:tblGrid>
      <w:tr w:rsidR="000D04F6" w14:paraId="70D4C51F" w14:textId="77777777" w:rsidTr="000D04F6">
        <w:trPr>
          <w:trHeight w:val="543"/>
        </w:trPr>
        <w:tc>
          <w:tcPr>
            <w:tcW w:w="1576" w:type="dxa"/>
            <w:vAlign w:val="bottom"/>
          </w:tcPr>
          <w:p w14:paraId="31E38515" w14:textId="5914B300" w:rsidR="000D04F6" w:rsidRDefault="000D04F6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Условный номер</w:t>
            </w:r>
          </w:p>
        </w:tc>
        <w:tc>
          <w:tcPr>
            <w:tcW w:w="6378" w:type="dxa"/>
            <w:vAlign w:val="bottom"/>
          </w:tcPr>
          <w:p w14:paraId="007551D2" w14:textId="0ECDDEDF" w:rsidR="000D04F6" w:rsidRDefault="000D04F6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524" w:type="dxa"/>
            <w:vAlign w:val="bottom"/>
          </w:tcPr>
          <w:p w14:paraId="2FD09AF0" w14:textId="48167850" w:rsidR="000D04F6" w:rsidRDefault="000D04F6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3796B" w14:paraId="396A54BE" w14:textId="77777777" w:rsidTr="000D04F6">
        <w:trPr>
          <w:trHeight w:val="543"/>
        </w:trPr>
        <w:tc>
          <w:tcPr>
            <w:tcW w:w="1576" w:type="dxa"/>
            <w:vAlign w:val="bottom"/>
          </w:tcPr>
          <w:p w14:paraId="3A6216F9" w14:textId="65327599" w:rsidR="00F3796B" w:rsidRPr="0009142D" w:rsidRDefault="000D04F6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  <w:tc>
          <w:tcPr>
            <w:tcW w:w="6378" w:type="dxa"/>
            <w:vAlign w:val="bottom"/>
          </w:tcPr>
          <w:p w14:paraId="60181915" w14:textId="7331CFBD" w:rsidR="00F3796B" w:rsidRPr="0009142D" w:rsidRDefault="00F3796B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огородничества (13.1)</w:t>
            </w:r>
          </w:p>
        </w:tc>
        <w:tc>
          <w:tcPr>
            <w:tcW w:w="1524" w:type="dxa"/>
            <w:vAlign w:val="bottom"/>
          </w:tcPr>
          <w:p w14:paraId="1787378A" w14:textId="613BCB80" w:rsidR="00F3796B" w:rsidRPr="0009142D" w:rsidRDefault="000D04F6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1117</w:t>
            </w:r>
          </w:p>
        </w:tc>
      </w:tr>
      <w:tr w:rsidR="000D04F6" w14:paraId="65774203" w14:textId="77777777" w:rsidTr="000D04F6">
        <w:trPr>
          <w:trHeight w:val="543"/>
        </w:trPr>
        <w:tc>
          <w:tcPr>
            <w:tcW w:w="1576" w:type="dxa"/>
            <w:vAlign w:val="bottom"/>
          </w:tcPr>
          <w:p w14:paraId="152F7FCE" w14:textId="6F05DFF6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6378" w:type="dxa"/>
          </w:tcPr>
          <w:p w14:paraId="5A46B04A" w14:textId="031961A7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4F4">
              <w:rPr>
                <w:rFonts w:ascii="Times New Roman" w:hAnsi="Times New Roman"/>
                <w:sz w:val="26"/>
                <w:szCs w:val="26"/>
              </w:rPr>
              <w:t>Ведение огородничества (13.1)</w:t>
            </w:r>
          </w:p>
        </w:tc>
        <w:tc>
          <w:tcPr>
            <w:tcW w:w="1524" w:type="dxa"/>
            <w:vAlign w:val="bottom"/>
          </w:tcPr>
          <w:p w14:paraId="64E5F866" w14:textId="07E26A1C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1001</w:t>
            </w:r>
          </w:p>
        </w:tc>
      </w:tr>
      <w:tr w:rsidR="000D04F6" w14:paraId="4EC2ACAB" w14:textId="77777777" w:rsidTr="000D04F6">
        <w:trPr>
          <w:trHeight w:val="543"/>
        </w:trPr>
        <w:tc>
          <w:tcPr>
            <w:tcW w:w="1576" w:type="dxa"/>
            <w:vAlign w:val="bottom"/>
          </w:tcPr>
          <w:p w14:paraId="2C2D72B6" w14:textId="7821518E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6378" w:type="dxa"/>
          </w:tcPr>
          <w:p w14:paraId="66967B45" w14:textId="7FC3FC9C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4F4">
              <w:rPr>
                <w:rFonts w:ascii="Times New Roman" w:hAnsi="Times New Roman"/>
                <w:sz w:val="26"/>
                <w:szCs w:val="26"/>
              </w:rPr>
              <w:t>Ведение огородничества (13.1)</w:t>
            </w:r>
          </w:p>
        </w:tc>
        <w:tc>
          <w:tcPr>
            <w:tcW w:w="1524" w:type="dxa"/>
            <w:vAlign w:val="bottom"/>
          </w:tcPr>
          <w:p w14:paraId="3603E706" w14:textId="5431A0CF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1102</w:t>
            </w:r>
          </w:p>
        </w:tc>
      </w:tr>
      <w:tr w:rsidR="000D04F6" w14:paraId="13CE0605" w14:textId="77777777" w:rsidTr="000D04F6">
        <w:trPr>
          <w:trHeight w:val="543"/>
        </w:trPr>
        <w:tc>
          <w:tcPr>
            <w:tcW w:w="1576" w:type="dxa"/>
            <w:vAlign w:val="bottom"/>
          </w:tcPr>
          <w:p w14:paraId="2D0372E6" w14:textId="77C11D41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6378" w:type="dxa"/>
          </w:tcPr>
          <w:p w14:paraId="785BB4A6" w14:textId="1CBEEEAD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4F4">
              <w:rPr>
                <w:rFonts w:ascii="Times New Roman" w:hAnsi="Times New Roman"/>
                <w:sz w:val="26"/>
                <w:szCs w:val="26"/>
              </w:rPr>
              <w:t>Ведение огородничества (13.1)</w:t>
            </w:r>
          </w:p>
        </w:tc>
        <w:tc>
          <w:tcPr>
            <w:tcW w:w="1524" w:type="dxa"/>
            <w:vAlign w:val="bottom"/>
          </w:tcPr>
          <w:p w14:paraId="712E2F00" w14:textId="69E12A7B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1099</w:t>
            </w:r>
          </w:p>
        </w:tc>
      </w:tr>
      <w:tr w:rsidR="000D04F6" w14:paraId="6012AA5C" w14:textId="77777777" w:rsidTr="000D04F6">
        <w:trPr>
          <w:trHeight w:val="543"/>
        </w:trPr>
        <w:tc>
          <w:tcPr>
            <w:tcW w:w="1576" w:type="dxa"/>
            <w:vAlign w:val="bottom"/>
          </w:tcPr>
          <w:p w14:paraId="0A84276A" w14:textId="6A1C64A4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</w:t>
            </w:r>
          </w:p>
        </w:tc>
        <w:tc>
          <w:tcPr>
            <w:tcW w:w="6378" w:type="dxa"/>
          </w:tcPr>
          <w:p w14:paraId="0AE8C3FC" w14:textId="63D732F2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4F4">
              <w:rPr>
                <w:rFonts w:ascii="Times New Roman" w:hAnsi="Times New Roman"/>
                <w:sz w:val="26"/>
                <w:szCs w:val="26"/>
              </w:rPr>
              <w:t>Ведение огородничества (13.1)</w:t>
            </w:r>
          </w:p>
        </w:tc>
        <w:tc>
          <w:tcPr>
            <w:tcW w:w="1524" w:type="dxa"/>
            <w:vAlign w:val="bottom"/>
          </w:tcPr>
          <w:p w14:paraId="1EB3500C" w14:textId="4A5FD16F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1113</w:t>
            </w:r>
          </w:p>
        </w:tc>
      </w:tr>
      <w:tr w:rsidR="000D04F6" w14:paraId="791EC324" w14:textId="77777777" w:rsidTr="000D04F6">
        <w:trPr>
          <w:trHeight w:val="543"/>
        </w:trPr>
        <w:tc>
          <w:tcPr>
            <w:tcW w:w="1576" w:type="dxa"/>
            <w:vAlign w:val="bottom"/>
          </w:tcPr>
          <w:p w14:paraId="2784A72F" w14:textId="145376C7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6378" w:type="dxa"/>
          </w:tcPr>
          <w:p w14:paraId="270E8ABF" w14:textId="51CA4E6C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4F4">
              <w:rPr>
                <w:rFonts w:ascii="Times New Roman" w:hAnsi="Times New Roman"/>
                <w:sz w:val="26"/>
                <w:szCs w:val="26"/>
              </w:rPr>
              <w:t>Ведение огородничества (13.1)</w:t>
            </w:r>
          </w:p>
        </w:tc>
        <w:tc>
          <w:tcPr>
            <w:tcW w:w="1524" w:type="dxa"/>
            <w:vAlign w:val="bottom"/>
          </w:tcPr>
          <w:p w14:paraId="73ED7E9A" w14:textId="3BAB3B73" w:rsidR="000D04F6" w:rsidRDefault="000D04F6" w:rsidP="000D04F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1048</w:t>
            </w:r>
          </w:p>
        </w:tc>
      </w:tr>
    </w:tbl>
    <w:p w14:paraId="3F41CBEC" w14:textId="44903DEE" w:rsidR="00F3796B" w:rsidRDefault="00F3796B" w:rsidP="00F3796B">
      <w:pPr>
        <w:pStyle w:val="ConsPlusNormal"/>
        <w:spacing w:line="30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».</w:t>
      </w:r>
    </w:p>
    <w:p w14:paraId="1B2209C0" w14:textId="77777777" w:rsidR="000F64F8" w:rsidRDefault="000F64F8" w:rsidP="000D04F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F64F8">
      <w:pgSz w:w="11906" w:h="16838"/>
      <w:pgMar w:top="1134" w:right="851" w:bottom="90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50FB"/>
    <w:multiLevelType w:val="multilevel"/>
    <w:tmpl w:val="C400F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4054EF"/>
    <w:multiLevelType w:val="multilevel"/>
    <w:tmpl w:val="469A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57979"/>
    <w:multiLevelType w:val="hybridMultilevel"/>
    <w:tmpl w:val="3A38D374"/>
    <w:lvl w:ilvl="0" w:tplc="865A8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7"/>
    <w:rsid w:val="000D04F6"/>
    <w:rsid w:val="000F64F8"/>
    <w:rsid w:val="00191CA7"/>
    <w:rsid w:val="003C37D3"/>
    <w:rsid w:val="00434089"/>
    <w:rsid w:val="009D2697"/>
    <w:rsid w:val="00DE29A0"/>
    <w:rsid w:val="00F3796B"/>
    <w:rsid w:val="00F40FB5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16B"/>
  <w15:docId w15:val="{433FD887-1CDD-4C4E-8430-57A6F1C6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79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Чайка Алексей Святославович</cp:lastModifiedBy>
  <cp:revision>3</cp:revision>
  <cp:lastPrinted>2022-10-13T23:12:00Z</cp:lastPrinted>
  <dcterms:created xsi:type="dcterms:W3CDTF">2022-10-13T23:05:00Z</dcterms:created>
  <dcterms:modified xsi:type="dcterms:W3CDTF">2022-10-13T23:12:00Z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