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2" w:rsidRPr="00084FB3" w:rsidRDefault="00A31AD2" w:rsidP="00A31AD2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84FB3">
        <w:rPr>
          <w:rFonts w:ascii="Times New Roman" w:hAnsi="Times New Roman"/>
          <w:b/>
          <w:spacing w:val="-8"/>
          <w:sz w:val="24"/>
          <w:szCs w:val="24"/>
        </w:rPr>
        <w:t>Перечень МКД, находящихся в управлен</w:t>
      </w:r>
      <w:proofErr w:type="gramStart"/>
      <w:r w:rsidRPr="00084FB3">
        <w:rPr>
          <w:rFonts w:ascii="Times New Roman" w:hAnsi="Times New Roman"/>
          <w:b/>
          <w:spacing w:val="-8"/>
          <w:sz w:val="24"/>
          <w:szCs w:val="24"/>
        </w:rPr>
        <w:t>ии ООО У</w:t>
      </w:r>
      <w:proofErr w:type="gramEnd"/>
      <w:r w:rsidRPr="00084FB3">
        <w:rPr>
          <w:rFonts w:ascii="Times New Roman" w:hAnsi="Times New Roman"/>
          <w:b/>
          <w:spacing w:val="-8"/>
          <w:sz w:val="24"/>
          <w:szCs w:val="24"/>
        </w:rPr>
        <w:t>К «Город» по состоянию на 01.01.2015г.</w:t>
      </w:r>
    </w:p>
    <w:p w:rsidR="00A31AD2" w:rsidRPr="001E7F59" w:rsidRDefault="00A31AD2" w:rsidP="00A31AD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37"/>
        <w:gridCol w:w="3039"/>
        <w:gridCol w:w="2835"/>
      </w:tblGrid>
      <w:tr w:rsidR="00A31AD2" w:rsidRPr="00B65E62" w:rsidTr="00034C07">
        <w:trPr>
          <w:trHeight w:val="601"/>
        </w:trPr>
        <w:tc>
          <w:tcPr>
            <w:tcW w:w="560" w:type="dxa"/>
            <w:vAlign w:val="center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37" w:type="dxa"/>
            <w:vAlign w:val="center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039" w:type="dxa"/>
            <w:vAlign w:val="center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площадь МКД (кв.м.)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Начало действия договора управления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</w:tcPr>
          <w:p w:rsidR="00A31AD2" w:rsidRPr="0014094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094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 Зелёный: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Юбилейная, д. 2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1842,0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Юбилейная, д. 4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2835" w:type="dxa"/>
          </w:tcPr>
          <w:p w:rsidR="00A31AD2" w:rsidRDefault="00A31AD2" w:rsidP="00034C07">
            <w:pPr>
              <w:jc w:val="center"/>
            </w:pPr>
            <w:r w:rsidRPr="004B76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Юбилейная, д. 11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658,9</w:t>
            </w:r>
          </w:p>
        </w:tc>
        <w:tc>
          <w:tcPr>
            <w:tcW w:w="2835" w:type="dxa"/>
          </w:tcPr>
          <w:p w:rsidR="00A31AD2" w:rsidRDefault="00A31AD2" w:rsidP="00034C0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01.12</w:t>
            </w:r>
            <w:r w:rsidRPr="004B76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Юбилейная, д. 12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701,7</w:t>
            </w:r>
          </w:p>
        </w:tc>
        <w:tc>
          <w:tcPr>
            <w:tcW w:w="2835" w:type="dxa"/>
          </w:tcPr>
          <w:p w:rsidR="00A31AD2" w:rsidRDefault="00A31AD2" w:rsidP="00034C07">
            <w:pPr>
              <w:jc w:val="center"/>
            </w:pPr>
            <w:r w:rsidRPr="004B76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</w:tcPr>
          <w:p w:rsidR="00A31AD2" w:rsidRPr="0014094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14094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14094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Коряки: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Колхозная, д. 18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1658,1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01.03.2013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rPr>
                <w:sz w:val="24"/>
                <w:szCs w:val="24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Колхозная, д. 26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3090,7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rPr>
                <w:sz w:val="24"/>
                <w:szCs w:val="24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Колхозная, д. 27</w:t>
            </w:r>
          </w:p>
        </w:tc>
        <w:tc>
          <w:tcPr>
            <w:tcW w:w="3039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3079,6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01.11.2012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rPr>
                <w:sz w:val="24"/>
                <w:szCs w:val="24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Колхозная, д. 28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3431,5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01.11.2012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rPr>
                <w:sz w:val="24"/>
                <w:szCs w:val="24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Колхозная, д. 30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1842,2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01.10.2012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Геологов, д. 18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4713,3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01.03.2013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Вилкова, д. 3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3446,2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06.11.2012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</w:tcPr>
          <w:p w:rsidR="00A31AD2" w:rsidRPr="0014094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094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 Елизово: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Первомайская, д. 7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1680,3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01.07.2012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7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sz w:val="24"/>
                <w:szCs w:val="24"/>
                <w:lang w:eastAsia="en-US"/>
              </w:rPr>
              <w:t>ул. Весенняя, д. 1а</w:t>
            </w:r>
          </w:p>
        </w:tc>
        <w:tc>
          <w:tcPr>
            <w:tcW w:w="3039" w:type="dxa"/>
            <w:vAlign w:val="bottom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65E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2714,8</w:t>
            </w:r>
          </w:p>
        </w:tc>
        <w:tc>
          <w:tcPr>
            <w:tcW w:w="2835" w:type="dxa"/>
          </w:tcPr>
          <w:p w:rsidR="00A31AD2" w:rsidRPr="00B65E6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01.01.2013</w:t>
            </w:r>
          </w:p>
        </w:tc>
      </w:tr>
      <w:tr w:rsidR="00A31AD2" w:rsidRPr="00B65E62" w:rsidTr="00034C07">
        <w:trPr>
          <w:trHeight w:hRule="exact" w:val="340"/>
        </w:trPr>
        <w:tc>
          <w:tcPr>
            <w:tcW w:w="560" w:type="dxa"/>
          </w:tcPr>
          <w:p w:rsidR="00A31AD2" w:rsidRPr="00B65E62" w:rsidRDefault="00A31AD2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</w:tcPr>
          <w:p w:rsidR="00A31AD2" w:rsidRPr="0014094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09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39" w:type="dxa"/>
          </w:tcPr>
          <w:p w:rsidR="00A31AD2" w:rsidRPr="0014094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30575,3</w:t>
            </w:r>
          </w:p>
        </w:tc>
        <w:tc>
          <w:tcPr>
            <w:tcW w:w="2835" w:type="dxa"/>
          </w:tcPr>
          <w:p w:rsidR="00A31AD2" w:rsidRDefault="00A31AD2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1AD2" w:rsidRDefault="00A31AD2" w:rsidP="00A31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55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554EE0"/>
    <w:rsid w:val="005C43B1"/>
    <w:rsid w:val="00A31AD2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2015-04-17T04:07:00Z</dcterms:modified>
</cp:coreProperties>
</file>