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82" w:rsidRDefault="00A52182" w:rsidP="005A3449">
      <w:pPr>
        <w:jc w:val="center"/>
        <w:rPr>
          <w:b/>
          <w:noProof/>
          <w:sz w:val="28"/>
          <w:szCs w:val="28"/>
        </w:rPr>
      </w:pPr>
    </w:p>
    <w:p w:rsidR="0076231D" w:rsidRPr="00DB6D10" w:rsidRDefault="00661708" w:rsidP="005A3449">
      <w:pPr>
        <w:jc w:val="center"/>
        <w:rPr>
          <w:sz w:val="28"/>
          <w:szCs w:val="28"/>
        </w:rPr>
      </w:pPr>
      <w:r>
        <w:rPr>
          <w:b/>
          <w:noProof/>
          <w:sz w:val="28"/>
          <w:szCs w:val="28"/>
        </w:rPr>
        <w:drawing>
          <wp:inline distT="0" distB="0" distL="0" distR="0">
            <wp:extent cx="807720" cy="960120"/>
            <wp:effectExtent l="19050" t="0" r="0"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07720" cy="960120"/>
                    </a:xfrm>
                    <a:prstGeom prst="rect">
                      <a:avLst/>
                    </a:prstGeom>
                    <a:noFill/>
                    <a:ln w="9525">
                      <a:noFill/>
                      <a:miter lim="800000"/>
                      <a:headEnd/>
                      <a:tailEnd/>
                    </a:ln>
                  </pic:spPr>
                </pic:pic>
              </a:graphicData>
            </a:graphic>
          </wp:inline>
        </w:drawing>
      </w:r>
    </w:p>
    <w:p w:rsidR="005A3449" w:rsidRPr="00DB6D10" w:rsidRDefault="000374A3" w:rsidP="0076231D">
      <w:pPr>
        <w:rPr>
          <w:rFonts w:ascii="Antiqua" w:hAnsi="Antiqua"/>
          <w:b/>
          <w:sz w:val="28"/>
          <w:szCs w:val="28"/>
        </w:rPr>
      </w:pPr>
      <w:r w:rsidRPr="00DB6D10">
        <w:rPr>
          <w:sz w:val="28"/>
          <w:szCs w:val="28"/>
        </w:rPr>
        <w:t xml:space="preserve">     </w:t>
      </w:r>
    </w:p>
    <w:p w:rsidR="005A3449" w:rsidRPr="00DB6D10" w:rsidRDefault="005A3449" w:rsidP="005A3449">
      <w:pPr>
        <w:jc w:val="center"/>
        <w:rPr>
          <w:b/>
          <w:sz w:val="28"/>
          <w:szCs w:val="28"/>
        </w:rPr>
      </w:pPr>
      <w:r w:rsidRPr="00DB6D10">
        <w:rPr>
          <w:b/>
          <w:sz w:val="28"/>
          <w:szCs w:val="28"/>
        </w:rPr>
        <w:t>МУНИЦИПАЛЬНОЕ ОБРАЗОВАНИЕ</w:t>
      </w:r>
    </w:p>
    <w:p w:rsidR="005A3449" w:rsidRPr="00DB6D10" w:rsidRDefault="005A3449" w:rsidP="005A3449">
      <w:pPr>
        <w:jc w:val="center"/>
        <w:rPr>
          <w:b/>
          <w:sz w:val="28"/>
          <w:szCs w:val="28"/>
        </w:rPr>
      </w:pPr>
      <w:r w:rsidRPr="00DB6D10">
        <w:rPr>
          <w:b/>
          <w:sz w:val="28"/>
          <w:szCs w:val="28"/>
        </w:rPr>
        <w:t>«ЕЛИЗОВСКОЕ ГОРОДСКОЕ ПОСЕЛЕНИЕ»</w:t>
      </w:r>
    </w:p>
    <w:p w:rsidR="005A3449" w:rsidRPr="00DB6D10" w:rsidRDefault="005A3449" w:rsidP="005A3449">
      <w:pPr>
        <w:jc w:val="center"/>
        <w:rPr>
          <w:b/>
          <w:sz w:val="28"/>
          <w:szCs w:val="28"/>
        </w:rPr>
      </w:pPr>
    </w:p>
    <w:p w:rsidR="005A3449" w:rsidRPr="00DB6D10" w:rsidRDefault="005A3449" w:rsidP="005A3449">
      <w:pPr>
        <w:jc w:val="center"/>
        <w:rPr>
          <w:b/>
          <w:sz w:val="28"/>
          <w:szCs w:val="28"/>
        </w:rPr>
      </w:pPr>
      <w:r w:rsidRPr="00DB6D10">
        <w:rPr>
          <w:b/>
          <w:sz w:val="28"/>
          <w:szCs w:val="28"/>
        </w:rPr>
        <w:t>Собрание депутатов Елизовского городского поселения</w:t>
      </w:r>
    </w:p>
    <w:p w:rsidR="005A3449" w:rsidRPr="00DB6D10" w:rsidRDefault="005A3449" w:rsidP="005A3449">
      <w:pPr>
        <w:jc w:val="center"/>
        <w:rPr>
          <w:b/>
          <w:sz w:val="28"/>
          <w:szCs w:val="28"/>
        </w:rPr>
      </w:pPr>
    </w:p>
    <w:p w:rsidR="005A3449" w:rsidRPr="00DB6D10" w:rsidRDefault="00FF54FC" w:rsidP="005A3449">
      <w:pPr>
        <w:jc w:val="center"/>
        <w:rPr>
          <w:b/>
          <w:sz w:val="28"/>
          <w:szCs w:val="28"/>
        </w:rPr>
      </w:pPr>
      <w:r w:rsidRPr="00DB6D10">
        <w:rPr>
          <w:b/>
          <w:sz w:val="28"/>
          <w:szCs w:val="28"/>
        </w:rPr>
        <w:t xml:space="preserve">ВТОРОЙ </w:t>
      </w:r>
      <w:r w:rsidR="005A3449" w:rsidRPr="00DB6D10">
        <w:rPr>
          <w:b/>
          <w:sz w:val="28"/>
          <w:szCs w:val="28"/>
        </w:rPr>
        <w:t xml:space="preserve">СОЗЫВ, </w:t>
      </w:r>
      <w:r w:rsidR="000374A3" w:rsidRPr="00DB6D10">
        <w:rPr>
          <w:b/>
          <w:sz w:val="28"/>
          <w:szCs w:val="28"/>
        </w:rPr>
        <w:t xml:space="preserve"> </w:t>
      </w:r>
      <w:r w:rsidR="00661708">
        <w:rPr>
          <w:b/>
          <w:sz w:val="28"/>
          <w:szCs w:val="28"/>
        </w:rPr>
        <w:t>СОРОК  ВОСЬМАЯ</w:t>
      </w:r>
      <w:r w:rsidR="000842F2" w:rsidRPr="00DB6D10">
        <w:rPr>
          <w:b/>
          <w:sz w:val="28"/>
          <w:szCs w:val="28"/>
        </w:rPr>
        <w:t xml:space="preserve">  </w:t>
      </w:r>
      <w:r w:rsidR="00D37DE1" w:rsidRPr="00DB6D10">
        <w:rPr>
          <w:b/>
          <w:sz w:val="28"/>
          <w:szCs w:val="28"/>
        </w:rPr>
        <w:t>СЕССИЯ</w:t>
      </w:r>
      <w:r w:rsidR="005A3449" w:rsidRPr="00DB6D10">
        <w:rPr>
          <w:b/>
          <w:sz w:val="28"/>
          <w:szCs w:val="28"/>
        </w:rPr>
        <w:t xml:space="preserve"> </w:t>
      </w:r>
    </w:p>
    <w:p w:rsidR="005A3449" w:rsidRPr="00DB6D10" w:rsidRDefault="005A3449" w:rsidP="005A3449">
      <w:pPr>
        <w:jc w:val="center"/>
        <w:rPr>
          <w:b/>
          <w:sz w:val="28"/>
          <w:szCs w:val="28"/>
        </w:rPr>
      </w:pPr>
    </w:p>
    <w:p w:rsidR="00303F1E" w:rsidRPr="00DB6D10" w:rsidRDefault="00C515C1" w:rsidP="00303F1E">
      <w:pPr>
        <w:jc w:val="center"/>
        <w:rPr>
          <w:b/>
          <w:spacing w:val="80"/>
          <w:sz w:val="28"/>
          <w:szCs w:val="28"/>
          <w:u w:val="single"/>
        </w:rPr>
      </w:pPr>
      <w:r w:rsidRPr="00DB6D10">
        <w:rPr>
          <w:b/>
          <w:spacing w:val="80"/>
          <w:sz w:val="28"/>
          <w:szCs w:val="28"/>
        </w:rPr>
        <w:t>РЕШЕНИ</w:t>
      </w:r>
      <w:r w:rsidR="005D5D3E">
        <w:rPr>
          <w:b/>
          <w:spacing w:val="80"/>
          <w:sz w:val="28"/>
          <w:szCs w:val="28"/>
        </w:rPr>
        <w:t>Е №</w:t>
      </w:r>
      <w:r w:rsidR="00661708">
        <w:rPr>
          <w:b/>
          <w:spacing w:val="80"/>
          <w:sz w:val="28"/>
          <w:szCs w:val="28"/>
        </w:rPr>
        <w:t>966</w:t>
      </w:r>
      <w:r w:rsidR="005D5D3E" w:rsidRPr="005D5D3E">
        <w:rPr>
          <w:b/>
          <w:spacing w:val="80"/>
          <w:sz w:val="28"/>
          <w:szCs w:val="28"/>
          <w:u w:val="single"/>
        </w:rPr>
        <w:t xml:space="preserve">      </w:t>
      </w:r>
      <w:r w:rsidR="005D5D3E">
        <w:rPr>
          <w:b/>
          <w:spacing w:val="80"/>
          <w:sz w:val="28"/>
          <w:szCs w:val="28"/>
          <w:u w:val="single"/>
        </w:rPr>
        <w:t xml:space="preserve"> </w:t>
      </w:r>
      <w:r w:rsidR="00B2704A">
        <w:rPr>
          <w:b/>
          <w:spacing w:val="80"/>
          <w:sz w:val="28"/>
          <w:szCs w:val="28"/>
          <w:u w:val="single"/>
        </w:rPr>
        <w:t xml:space="preserve">     </w:t>
      </w:r>
    </w:p>
    <w:p w:rsidR="00DB6D10" w:rsidRPr="00DB6D10" w:rsidRDefault="00DB6D10" w:rsidP="00303F1E">
      <w:pPr>
        <w:jc w:val="center"/>
        <w:rPr>
          <w:b/>
          <w:spacing w:val="80"/>
          <w:sz w:val="28"/>
          <w:szCs w:val="28"/>
        </w:rPr>
      </w:pPr>
    </w:p>
    <w:p w:rsidR="005A3449" w:rsidRPr="00DB6D10" w:rsidRDefault="004937E6" w:rsidP="00303F1E">
      <w:pPr>
        <w:jc w:val="center"/>
        <w:rPr>
          <w:sz w:val="28"/>
          <w:szCs w:val="28"/>
        </w:rPr>
      </w:pPr>
      <w:r>
        <w:rPr>
          <w:sz w:val="28"/>
          <w:szCs w:val="28"/>
        </w:rPr>
        <w:t xml:space="preserve">г. Елизово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61708">
        <w:rPr>
          <w:sz w:val="28"/>
          <w:szCs w:val="28"/>
        </w:rPr>
        <w:t xml:space="preserve">           </w:t>
      </w:r>
      <w:r w:rsidR="00C515C1" w:rsidRPr="00DB6D10">
        <w:rPr>
          <w:sz w:val="28"/>
          <w:szCs w:val="28"/>
        </w:rPr>
        <w:t xml:space="preserve"> </w:t>
      </w:r>
      <w:r w:rsidR="00661708">
        <w:rPr>
          <w:sz w:val="28"/>
          <w:szCs w:val="28"/>
        </w:rPr>
        <w:t xml:space="preserve"> 30 августа</w:t>
      </w:r>
      <w:r w:rsidR="00C515C1" w:rsidRPr="00DB6D10">
        <w:rPr>
          <w:sz w:val="28"/>
          <w:szCs w:val="28"/>
        </w:rPr>
        <w:t xml:space="preserve"> </w:t>
      </w:r>
      <w:r w:rsidR="005A3449" w:rsidRPr="00DB6D10">
        <w:rPr>
          <w:sz w:val="28"/>
          <w:szCs w:val="28"/>
        </w:rPr>
        <w:t>20</w:t>
      </w:r>
      <w:r w:rsidR="00661708">
        <w:rPr>
          <w:sz w:val="28"/>
          <w:szCs w:val="28"/>
        </w:rPr>
        <w:t>16</w:t>
      </w:r>
      <w:r w:rsidR="005A3449" w:rsidRPr="00DB6D10">
        <w:rPr>
          <w:sz w:val="28"/>
          <w:szCs w:val="28"/>
        </w:rPr>
        <w:t xml:space="preserve">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6"/>
      </w:tblGrid>
      <w:tr w:rsidR="002534C2" w:rsidRPr="00DB6D10" w:rsidTr="00DF0787">
        <w:trPr>
          <w:trHeight w:val="3074"/>
        </w:trPr>
        <w:tc>
          <w:tcPr>
            <w:tcW w:w="6246" w:type="dxa"/>
            <w:tcBorders>
              <w:top w:val="nil"/>
              <w:left w:val="nil"/>
              <w:bottom w:val="nil"/>
              <w:right w:val="nil"/>
            </w:tcBorders>
          </w:tcPr>
          <w:p w:rsidR="000374A3" w:rsidRPr="00DB6D10" w:rsidRDefault="000374A3" w:rsidP="00D37DE1">
            <w:pPr>
              <w:pStyle w:val="a3"/>
              <w:jc w:val="both"/>
              <w:rPr>
                <w:sz w:val="28"/>
                <w:szCs w:val="28"/>
              </w:rPr>
            </w:pPr>
          </w:p>
          <w:p w:rsidR="00303F1E" w:rsidRPr="00DB6D10" w:rsidRDefault="002534C2" w:rsidP="00DF0787">
            <w:pPr>
              <w:pStyle w:val="a3"/>
              <w:jc w:val="both"/>
              <w:rPr>
                <w:sz w:val="28"/>
                <w:szCs w:val="28"/>
              </w:rPr>
            </w:pPr>
            <w:r w:rsidRPr="00DB6D10">
              <w:rPr>
                <w:sz w:val="28"/>
                <w:szCs w:val="28"/>
              </w:rPr>
              <w:t xml:space="preserve">О </w:t>
            </w:r>
            <w:r w:rsidR="00513118" w:rsidRPr="00DB6D10">
              <w:rPr>
                <w:sz w:val="28"/>
                <w:szCs w:val="28"/>
              </w:rPr>
              <w:t>принятии</w:t>
            </w:r>
            <w:r w:rsidRPr="00DB6D10">
              <w:rPr>
                <w:sz w:val="28"/>
                <w:szCs w:val="28"/>
              </w:rPr>
              <w:t xml:space="preserve"> муниципального нормативного правового акта </w:t>
            </w:r>
            <w:r w:rsidR="008305BC" w:rsidRPr="00DB6D10">
              <w:rPr>
                <w:sz w:val="28"/>
                <w:szCs w:val="28"/>
              </w:rPr>
              <w:t>«</w:t>
            </w:r>
            <w:r w:rsidR="00DB6D10" w:rsidRPr="00DB6D10">
              <w:rPr>
                <w:sz w:val="28"/>
                <w:szCs w:val="28"/>
              </w:rPr>
              <w:t>Поряд</w:t>
            </w:r>
            <w:r w:rsidR="002F3425">
              <w:rPr>
                <w:sz w:val="28"/>
                <w:szCs w:val="28"/>
              </w:rPr>
              <w:t>о</w:t>
            </w:r>
            <w:r w:rsidR="00DB6D10" w:rsidRPr="00DB6D10">
              <w:rPr>
                <w:sz w:val="28"/>
                <w:szCs w:val="28"/>
              </w:rPr>
              <w:t xml:space="preserve">к </w:t>
            </w:r>
            <w:r w:rsidR="00DF0787" w:rsidRPr="00DF0787">
              <w:rPr>
                <w:sz w:val="28"/>
                <w:szCs w:val="28"/>
              </w:rPr>
              <w:t xml:space="preserve">определения цены земельных участков, находящихся в </w:t>
            </w:r>
            <w:r w:rsidR="00DF0787" w:rsidRPr="00DB6D10">
              <w:rPr>
                <w:sz w:val="28"/>
                <w:szCs w:val="28"/>
              </w:rPr>
              <w:t>муниципальной собственности Елизовского городского поселения</w:t>
            </w:r>
            <w:r w:rsidR="00DF0787">
              <w:rPr>
                <w:sz w:val="28"/>
                <w:szCs w:val="28"/>
              </w:rPr>
              <w:t xml:space="preserve"> </w:t>
            </w:r>
            <w:r w:rsidR="00DF0787" w:rsidRPr="00DF0787">
              <w:rPr>
                <w:sz w:val="28"/>
                <w:szCs w:val="28"/>
              </w:rPr>
              <w:t>при заключении договора купли-продажи таких земельных участков без проведения торгов</w:t>
            </w:r>
            <w:r w:rsidR="009B4933" w:rsidRPr="00DB6D10">
              <w:rPr>
                <w:sz w:val="28"/>
                <w:szCs w:val="28"/>
              </w:rPr>
              <w:t>»</w:t>
            </w:r>
          </w:p>
        </w:tc>
      </w:tr>
    </w:tbl>
    <w:p w:rsidR="00DB6D10" w:rsidRPr="00DF0787" w:rsidRDefault="002534C2" w:rsidP="00856AAC">
      <w:pPr>
        <w:pStyle w:val="1"/>
        <w:spacing w:before="0" w:after="0"/>
        <w:ind w:firstLine="709"/>
        <w:contextualSpacing/>
        <w:jc w:val="both"/>
        <w:rPr>
          <w:rFonts w:ascii="Times New Roman" w:hAnsi="Times New Roman"/>
          <w:b w:val="0"/>
          <w:bCs w:val="0"/>
          <w:color w:val="auto"/>
          <w:sz w:val="28"/>
          <w:szCs w:val="28"/>
        </w:rPr>
      </w:pPr>
      <w:r w:rsidRPr="00DF0787">
        <w:rPr>
          <w:rFonts w:ascii="Times New Roman" w:hAnsi="Times New Roman"/>
          <w:b w:val="0"/>
          <w:bCs w:val="0"/>
          <w:color w:val="auto"/>
          <w:sz w:val="28"/>
          <w:szCs w:val="28"/>
        </w:rPr>
        <w:t>Рассмотрев проект муниципального нормативного правового акта</w:t>
      </w:r>
      <w:r w:rsidR="008305BC" w:rsidRPr="00DF0787">
        <w:rPr>
          <w:rFonts w:ascii="Times New Roman" w:hAnsi="Times New Roman"/>
          <w:b w:val="0"/>
          <w:bCs w:val="0"/>
          <w:color w:val="auto"/>
          <w:sz w:val="28"/>
          <w:szCs w:val="28"/>
        </w:rPr>
        <w:t xml:space="preserve"> </w:t>
      </w:r>
      <w:r w:rsidR="00DB6D10" w:rsidRPr="00DF0787">
        <w:rPr>
          <w:rFonts w:ascii="Times New Roman" w:hAnsi="Times New Roman"/>
          <w:b w:val="0"/>
          <w:bCs w:val="0"/>
          <w:color w:val="auto"/>
          <w:sz w:val="28"/>
          <w:szCs w:val="28"/>
        </w:rPr>
        <w:t>«Поряд</w:t>
      </w:r>
      <w:r w:rsidR="002F3425" w:rsidRPr="00DF0787">
        <w:rPr>
          <w:rFonts w:ascii="Times New Roman" w:hAnsi="Times New Roman"/>
          <w:b w:val="0"/>
          <w:bCs w:val="0"/>
          <w:color w:val="auto"/>
          <w:sz w:val="28"/>
          <w:szCs w:val="28"/>
        </w:rPr>
        <w:t>о</w:t>
      </w:r>
      <w:r w:rsidR="00DB6D10" w:rsidRPr="00DF0787">
        <w:rPr>
          <w:rFonts w:ascii="Times New Roman" w:hAnsi="Times New Roman"/>
          <w:b w:val="0"/>
          <w:bCs w:val="0"/>
          <w:color w:val="auto"/>
          <w:sz w:val="28"/>
          <w:szCs w:val="28"/>
        </w:rPr>
        <w:t xml:space="preserve">к </w:t>
      </w:r>
      <w:r w:rsidR="00DF0787" w:rsidRPr="00DF0787">
        <w:rPr>
          <w:rFonts w:ascii="Times New Roman" w:hAnsi="Times New Roman"/>
          <w:b w:val="0"/>
          <w:bCs w:val="0"/>
          <w:color w:val="auto"/>
          <w:sz w:val="28"/>
          <w:szCs w:val="28"/>
        </w:rPr>
        <w:t>определения цены земельных участков, находящихся в муниципальной собственности Елизовского городского поселения при заключении договора купли-продажи таких земельных участков без проведения торгов</w:t>
      </w:r>
      <w:r w:rsidR="00DB6D10" w:rsidRPr="00DF0787">
        <w:rPr>
          <w:rFonts w:ascii="Times New Roman" w:hAnsi="Times New Roman"/>
          <w:b w:val="0"/>
          <w:bCs w:val="0"/>
          <w:color w:val="auto"/>
          <w:sz w:val="28"/>
          <w:szCs w:val="28"/>
        </w:rPr>
        <w:t>»</w:t>
      </w:r>
      <w:r w:rsidR="00D60F2A" w:rsidRPr="00DF0787">
        <w:rPr>
          <w:rFonts w:ascii="Times New Roman" w:hAnsi="Times New Roman"/>
          <w:b w:val="0"/>
          <w:bCs w:val="0"/>
          <w:color w:val="auto"/>
          <w:sz w:val="28"/>
          <w:szCs w:val="28"/>
        </w:rPr>
        <w:t xml:space="preserve">, </w:t>
      </w:r>
      <w:r w:rsidR="00513118" w:rsidRPr="00DF0787">
        <w:rPr>
          <w:rFonts w:ascii="Times New Roman" w:hAnsi="Times New Roman"/>
          <w:b w:val="0"/>
          <w:bCs w:val="0"/>
          <w:color w:val="auto"/>
          <w:sz w:val="28"/>
          <w:szCs w:val="28"/>
        </w:rPr>
        <w:t xml:space="preserve">внесенный Главой администрации Елизовского городского поселения, </w:t>
      </w:r>
      <w:r w:rsidRPr="00DF0787">
        <w:rPr>
          <w:rFonts w:ascii="Times New Roman" w:hAnsi="Times New Roman"/>
          <w:b w:val="0"/>
          <w:bCs w:val="0"/>
          <w:color w:val="auto"/>
          <w:sz w:val="28"/>
          <w:szCs w:val="28"/>
        </w:rPr>
        <w:t>руководствуясь</w:t>
      </w:r>
      <w:r w:rsidR="00DB6D10" w:rsidRPr="00DF0787">
        <w:rPr>
          <w:rFonts w:ascii="Times New Roman" w:hAnsi="Times New Roman"/>
          <w:b w:val="0"/>
          <w:bCs w:val="0"/>
          <w:color w:val="auto"/>
          <w:sz w:val="28"/>
          <w:szCs w:val="28"/>
        </w:rPr>
        <w:t xml:space="preserve"> статьей 65</w:t>
      </w:r>
      <w:r w:rsidR="00303F1E" w:rsidRPr="00DF0787">
        <w:rPr>
          <w:rFonts w:ascii="Times New Roman" w:hAnsi="Times New Roman"/>
          <w:b w:val="0"/>
          <w:bCs w:val="0"/>
          <w:color w:val="auto"/>
          <w:sz w:val="28"/>
          <w:szCs w:val="28"/>
        </w:rPr>
        <w:t xml:space="preserve"> </w:t>
      </w:r>
      <w:r w:rsidR="000842F2" w:rsidRPr="00DF0787">
        <w:rPr>
          <w:rFonts w:ascii="Times New Roman" w:hAnsi="Times New Roman"/>
          <w:b w:val="0"/>
          <w:bCs w:val="0"/>
          <w:color w:val="auto"/>
          <w:sz w:val="28"/>
          <w:szCs w:val="28"/>
        </w:rPr>
        <w:t>Земельн</w:t>
      </w:r>
      <w:r w:rsidR="00DB6D10" w:rsidRPr="00DF0787">
        <w:rPr>
          <w:rFonts w:ascii="Times New Roman" w:hAnsi="Times New Roman"/>
          <w:b w:val="0"/>
          <w:bCs w:val="0"/>
          <w:color w:val="auto"/>
          <w:sz w:val="28"/>
          <w:szCs w:val="28"/>
        </w:rPr>
        <w:t>ого</w:t>
      </w:r>
      <w:r w:rsidR="000842F2" w:rsidRPr="00DF0787">
        <w:rPr>
          <w:rFonts w:ascii="Times New Roman" w:hAnsi="Times New Roman"/>
          <w:b w:val="0"/>
          <w:bCs w:val="0"/>
          <w:color w:val="auto"/>
          <w:sz w:val="28"/>
          <w:szCs w:val="28"/>
        </w:rPr>
        <w:t xml:space="preserve"> кодекс</w:t>
      </w:r>
      <w:r w:rsidR="00DB6D10" w:rsidRPr="00DF0787">
        <w:rPr>
          <w:rFonts w:ascii="Times New Roman" w:hAnsi="Times New Roman"/>
          <w:b w:val="0"/>
          <w:bCs w:val="0"/>
          <w:color w:val="auto"/>
          <w:sz w:val="28"/>
          <w:szCs w:val="28"/>
        </w:rPr>
        <w:t>а</w:t>
      </w:r>
      <w:r w:rsidR="000842F2" w:rsidRPr="00DF0787">
        <w:rPr>
          <w:rFonts w:ascii="Times New Roman" w:hAnsi="Times New Roman"/>
          <w:b w:val="0"/>
          <w:bCs w:val="0"/>
          <w:color w:val="auto"/>
          <w:sz w:val="28"/>
          <w:szCs w:val="28"/>
        </w:rPr>
        <w:t xml:space="preserve"> Российской Федерации, </w:t>
      </w:r>
      <w:r w:rsidR="00DB6D10" w:rsidRPr="00DF0787">
        <w:rPr>
          <w:rFonts w:ascii="Times New Roman" w:hAnsi="Times New Roman"/>
          <w:b w:val="0"/>
          <w:bCs w:val="0"/>
          <w:color w:val="auto"/>
          <w:sz w:val="28"/>
          <w:szCs w:val="28"/>
        </w:rPr>
        <w:t xml:space="preserve">Федеральным законом «О введении в действие Земельного кодекса Российской Федерации» от 25.10.2001 №137-ФЗ, </w:t>
      </w:r>
      <w:r w:rsidR="0004279D" w:rsidRPr="00DF0787">
        <w:rPr>
          <w:rFonts w:ascii="Times New Roman" w:hAnsi="Times New Roman"/>
          <w:b w:val="0"/>
          <w:bCs w:val="0"/>
          <w:color w:val="auto"/>
          <w:sz w:val="28"/>
          <w:szCs w:val="28"/>
        </w:rPr>
        <w:t>Федеральным законом</w:t>
      </w:r>
      <w:r w:rsidR="000842F2" w:rsidRPr="00DF0787">
        <w:rPr>
          <w:rFonts w:ascii="Times New Roman" w:hAnsi="Times New Roman"/>
          <w:b w:val="0"/>
          <w:bCs w:val="0"/>
          <w:color w:val="auto"/>
          <w:sz w:val="28"/>
          <w:szCs w:val="28"/>
        </w:rPr>
        <w:t xml:space="preserve"> «Об общих принципах организации местного самоуправления в Российской Федерации» от 06.10.2003 №131-ФЗ,</w:t>
      </w:r>
      <w:r w:rsidR="000B4B1E" w:rsidRPr="00DF0787">
        <w:rPr>
          <w:rFonts w:ascii="Times New Roman" w:hAnsi="Times New Roman"/>
          <w:b w:val="0"/>
          <w:bCs w:val="0"/>
          <w:color w:val="auto"/>
          <w:sz w:val="28"/>
          <w:szCs w:val="28"/>
        </w:rPr>
        <w:t xml:space="preserve"> </w:t>
      </w:r>
      <w:r w:rsidR="000842F2" w:rsidRPr="00DF0787">
        <w:rPr>
          <w:rFonts w:ascii="Times New Roman" w:hAnsi="Times New Roman"/>
          <w:b w:val="0"/>
          <w:bCs w:val="0"/>
          <w:color w:val="auto"/>
          <w:sz w:val="28"/>
          <w:szCs w:val="28"/>
        </w:rPr>
        <w:t xml:space="preserve">Федеральным законом </w:t>
      </w:r>
      <w:r w:rsidR="00B77C15" w:rsidRPr="00DF0787">
        <w:rPr>
          <w:rFonts w:ascii="Times New Roman" w:hAnsi="Times New Roman"/>
          <w:b w:val="0"/>
          <w:bCs w:val="0"/>
          <w:color w:val="auto"/>
          <w:sz w:val="28"/>
          <w:szCs w:val="28"/>
        </w:rPr>
        <w:t>«О внесении изменений в З</w:t>
      </w:r>
      <w:r w:rsidR="000B4B1E" w:rsidRPr="00DF0787">
        <w:rPr>
          <w:rFonts w:ascii="Times New Roman" w:hAnsi="Times New Roman"/>
          <w:b w:val="0"/>
          <w:bCs w:val="0"/>
          <w:color w:val="auto"/>
          <w:sz w:val="28"/>
          <w:szCs w:val="28"/>
        </w:rPr>
        <w:t>емельный кодекс Ро</w:t>
      </w:r>
      <w:r w:rsidR="00B77C15" w:rsidRPr="00DF0787">
        <w:rPr>
          <w:rFonts w:ascii="Times New Roman" w:hAnsi="Times New Roman"/>
          <w:b w:val="0"/>
          <w:bCs w:val="0"/>
          <w:color w:val="auto"/>
          <w:sz w:val="28"/>
          <w:szCs w:val="28"/>
        </w:rPr>
        <w:t>ссийской Федерации и отдельные законодательные акты Российской Федерации» от 23.06.2014 №171-ФЗ</w:t>
      </w:r>
      <w:r w:rsidR="000B4B1E" w:rsidRPr="00DF0787">
        <w:rPr>
          <w:rFonts w:ascii="Times New Roman" w:hAnsi="Times New Roman"/>
          <w:b w:val="0"/>
          <w:bCs w:val="0"/>
          <w:color w:val="auto"/>
          <w:sz w:val="28"/>
          <w:szCs w:val="28"/>
        </w:rPr>
        <w:t xml:space="preserve">, </w:t>
      </w:r>
      <w:r w:rsidR="00DB6D10" w:rsidRPr="00DF0787">
        <w:rPr>
          <w:rFonts w:ascii="Times New Roman" w:hAnsi="Times New Roman"/>
          <w:b w:val="0"/>
          <w:bCs w:val="0"/>
          <w:color w:val="auto"/>
          <w:sz w:val="28"/>
          <w:szCs w:val="28"/>
        </w:rPr>
        <w:t>Постановление</w:t>
      </w:r>
      <w:r w:rsidR="00661708">
        <w:rPr>
          <w:rFonts w:ascii="Times New Roman" w:hAnsi="Times New Roman"/>
          <w:b w:val="0"/>
          <w:bCs w:val="0"/>
          <w:color w:val="auto"/>
          <w:sz w:val="28"/>
          <w:szCs w:val="28"/>
        </w:rPr>
        <w:t>м</w:t>
      </w:r>
      <w:r w:rsidR="00DB6D10" w:rsidRPr="00DF0787">
        <w:rPr>
          <w:rFonts w:ascii="Times New Roman" w:hAnsi="Times New Roman"/>
          <w:b w:val="0"/>
          <w:bCs w:val="0"/>
          <w:color w:val="auto"/>
          <w:sz w:val="28"/>
          <w:szCs w:val="28"/>
        </w:rPr>
        <w:t xml:space="preserve"> </w:t>
      </w:r>
      <w:hyperlink r:id="rId9" w:history="1">
        <w:r w:rsidR="00DF0787" w:rsidRPr="00DF0787">
          <w:rPr>
            <w:rFonts w:ascii="Times New Roman" w:hAnsi="Times New Roman"/>
            <w:b w:val="0"/>
            <w:bCs w:val="0"/>
            <w:color w:val="auto"/>
            <w:sz w:val="28"/>
            <w:szCs w:val="28"/>
          </w:rPr>
          <w:t xml:space="preserve">Правительства Камчатского края от 15 февраля 2016 г. </w:t>
        </w:r>
        <w:r w:rsidR="00DF0787">
          <w:rPr>
            <w:rFonts w:ascii="Times New Roman" w:hAnsi="Times New Roman"/>
            <w:b w:val="0"/>
            <w:bCs w:val="0"/>
            <w:color w:val="auto"/>
            <w:sz w:val="28"/>
            <w:szCs w:val="28"/>
          </w:rPr>
          <w:t>№</w:t>
        </w:r>
        <w:r w:rsidR="00DF0787" w:rsidRPr="00DF0787">
          <w:rPr>
            <w:rFonts w:ascii="Times New Roman" w:hAnsi="Times New Roman"/>
            <w:b w:val="0"/>
            <w:bCs w:val="0"/>
            <w:color w:val="auto"/>
            <w:sz w:val="28"/>
            <w:szCs w:val="28"/>
          </w:rPr>
          <w:t xml:space="preserve"> 35-П</w:t>
        </w:r>
        <w:r w:rsidR="00DF0787">
          <w:rPr>
            <w:rFonts w:ascii="Times New Roman" w:hAnsi="Times New Roman"/>
            <w:b w:val="0"/>
            <w:bCs w:val="0"/>
            <w:color w:val="auto"/>
            <w:sz w:val="28"/>
            <w:szCs w:val="28"/>
          </w:rPr>
          <w:t xml:space="preserve"> «</w:t>
        </w:r>
        <w:r w:rsidR="00DF0787" w:rsidRPr="00DF0787">
          <w:rPr>
            <w:rFonts w:ascii="Times New Roman" w:hAnsi="Times New Roman"/>
            <w:b w:val="0"/>
            <w:bCs w:val="0"/>
            <w:color w:val="auto"/>
            <w:sz w:val="28"/>
            <w:szCs w:val="28"/>
          </w:rPr>
          <w:t>Об утверждении Порядка определения цены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 в Камчатском крае</w:t>
        </w:r>
        <w:r w:rsidR="00DF0787">
          <w:rPr>
            <w:rFonts w:ascii="Times New Roman" w:hAnsi="Times New Roman"/>
            <w:b w:val="0"/>
            <w:bCs w:val="0"/>
            <w:color w:val="auto"/>
            <w:sz w:val="28"/>
            <w:szCs w:val="28"/>
          </w:rPr>
          <w:t>»</w:t>
        </w:r>
      </w:hyperlink>
      <w:r w:rsidR="00DB6D10" w:rsidRPr="00DF0787">
        <w:rPr>
          <w:rFonts w:ascii="Times New Roman" w:hAnsi="Times New Roman"/>
          <w:b w:val="0"/>
          <w:bCs w:val="0"/>
          <w:color w:val="auto"/>
          <w:sz w:val="28"/>
          <w:szCs w:val="28"/>
        </w:rPr>
        <w:t xml:space="preserve">, </w:t>
      </w:r>
      <w:r w:rsidRPr="00DF0787">
        <w:rPr>
          <w:rFonts w:ascii="Times New Roman" w:hAnsi="Times New Roman"/>
          <w:b w:val="0"/>
          <w:bCs w:val="0"/>
          <w:color w:val="auto"/>
          <w:sz w:val="28"/>
          <w:szCs w:val="28"/>
        </w:rPr>
        <w:t>Уставом Елизовского городского поселения,</w:t>
      </w:r>
      <w:r w:rsidR="00DB6D10" w:rsidRPr="00DF0787">
        <w:rPr>
          <w:rFonts w:ascii="Times New Roman" w:hAnsi="Times New Roman"/>
          <w:b w:val="0"/>
          <w:bCs w:val="0"/>
          <w:color w:val="auto"/>
          <w:sz w:val="28"/>
          <w:szCs w:val="28"/>
        </w:rPr>
        <w:t xml:space="preserve"> Положением «О порядке владения, пользования и распоряжения муниципальной собственностью в Елизовском городском поселении»</w:t>
      </w:r>
      <w:r w:rsidR="005E27A0" w:rsidRPr="00DF0787">
        <w:rPr>
          <w:rFonts w:ascii="Times New Roman" w:hAnsi="Times New Roman"/>
          <w:b w:val="0"/>
          <w:bCs w:val="0"/>
          <w:color w:val="auto"/>
          <w:sz w:val="28"/>
          <w:szCs w:val="28"/>
        </w:rPr>
        <w:t>,</w:t>
      </w:r>
      <w:r w:rsidR="00DB6D10" w:rsidRPr="00DF0787">
        <w:rPr>
          <w:rFonts w:ascii="Times New Roman" w:hAnsi="Times New Roman"/>
          <w:b w:val="0"/>
          <w:bCs w:val="0"/>
          <w:color w:val="auto"/>
          <w:sz w:val="28"/>
          <w:szCs w:val="28"/>
        </w:rPr>
        <w:t xml:space="preserve"> </w:t>
      </w:r>
    </w:p>
    <w:p w:rsidR="002534C2" w:rsidRPr="00DB6D10" w:rsidRDefault="002534C2" w:rsidP="00DB6D10">
      <w:pPr>
        <w:pStyle w:val="a3"/>
        <w:jc w:val="both"/>
        <w:rPr>
          <w:sz w:val="28"/>
          <w:szCs w:val="28"/>
        </w:rPr>
      </w:pPr>
    </w:p>
    <w:p w:rsidR="00303F1E" w:rsidRPr="00DB6D10" w:rsidRDefault="00303F1E" w:rsidP="007A5B37">
      <w:pPr>
        <w:autoSpaceDE w:val="0"/>
        <w:autoSpaceDN w:val="0"/>
        <w:adjustRightInd w:val="0"/>
        <w:jc w:val="both"/>
        <w:rPr>
          <w:sz w:val="28"/>
          <w:szCs w:val="28"/>
        </w:rPr>
      </w:pPr>
    </w:p>
    <w:p w:rsidR="002534C2" w:rsidRPr="00DB6D10" w:rsidRDefault="002534C2" w:rsidP="002534C2">
      <w:pPr>
        <w:tabs>
          <w:tab w:val="left" w:pos="0"/>
        </w:tabs>
        <w:jc w:val="center"/>
        <w:rPr>
          <w:b/>
          <w:sz w:val="28"/>
          <w:szCs w:val="28"/>
        </w:rPr>
      </w:pPr>
      <w:r w:rsidRPr="00DB6D10">
        <w:rPr>
          <w:b/>
          <w:sz w:val="28"/>
          <w:szCs w:val="28"/>
        </w:rPr>
        <w:t>Собрание депутатов Елизовского городского поселения</w:t>
      </w:r>
    </w:p>
    <w:p w:rsidR="0076231D" w:rsidRPr="00DB6D10" w:rsidRDefault="002534C2" w:rsidP="007A5B37">
      <w:pPr>
        <w:tabs>
          <w:tab w:val="left" w:pos="0"/>
        </w:tabs>
        <w:jc w:val="center"/>
        <w:rPr>
          <w:b/>
          <w:sz w:val="28"/>
          <w:szCs w:val="28"/>
        </w:rPr>
      </w:pPr>
      <w:r w:rsidRPr="00DB6D10">
        <w:rPr>
          <w:b/>
          <w:sz w:val="28"/>
          <w:szCs w:val="28"/>
        </w:rPr>
        <w:t>РЕШИЛО:</w:t>
      </w:r>
    </w:p>
    <w:p w:rsidR="00303F1E" w:rsidRPr="00DB6D10" w:rsidRDefault="00303F1E" w:rsidP="007A5B37">
      <w:pPr>
        <w:tabs>
          <w:tab w:val="left" w:pos="0"/>
        </w:tabs>
        <w:jc w:val="center"/>
        <w:rPr>
          <w:b/>
          <w:sz w:val="28"/>
          <w:szCs w:val="28"/>
        </w:rPr>
      </w:pPr>
    </w:p>
    <w:p w:rsidR="00425CD8" w:rsidRDefault="002534C2" w:rsidP="005E27A0">
      <w:pPr>
        <w:pStyle w:val="a3"/>
        <w:numPr>
          <w:ilvl w:val="0"/>
          <w:numId w:val="1"/>
        </w:numPr>
        <w:ind w:left="0" w:firstLine="708"/>
        <w:jc w:val="both"/>
        <w:rPr>
          <w:sz w:val="28"/>
          <w:szCs w:val="28"/>
        </w:rPr>
      </w:pPr>
      <w:r w:rsidRPr="00DB6D10">
        <w:rPr>
          <w:sz w:val="28"/>
          <w:szCs w:val="28"/>
        </w:rPr>
        <w:t>Принять муниципальный нормативный право</w:t>
      </w:r>
      <w:r w:rsidR="000D058C" w:rsidRPr="00DB6D10">
        <w:rPr>
          <w:sz w:val="28"/>
          <w:szCs w:val="28"/>
        </w:rPr>
        <w:t>во</w:t>
      </w:r>
      <w:r w:rsidRPr="00DB6D10">
        <w:rPr>
          <w:sz w:val="28"/>
          <w:szCs w:val="28"/>
        </w:rPr>
        <w:t>й акт</w:t>
      </w:r>
      <w:r w:rsidR="0000540A" w:rsidRPr="00DB6D10">
        <w:rPr>
          <w:sz w:val="28"/>
          <w:szCs w:val="28"/>
        </w:rPr>
        <w:t xml:space="preserve"> </w:t>
      </w:r>
      <w:r w:rsidR="00DF0787" w:rsidRPr="00DF0787">
        <w:rPr>
          <w:sz w:val="28"/>
          <w:szCs w:val="28"/>
        </w:rPr>
        <w:t>«Порядок определения цены земельных участков, находящихся в муниципальной собственности Елизовского городского поселения при заключении договора купли-продажи таких земельных участков без проведения торгов»</w:t>
      </w:r>
      <w:r w:rsidR="00425CD8">
        <w:rPr>
          <w:sz w:val="28"/>
          <w:szCs w:val="28"/>
        </w:rPr>
        <w:t>.</w:t>
      </w:r>
    </w:p>
    <w:p w:rsidR="002534C2" w:rsidRDefault="002534C2" w:rsidP="005E27A0">
      <w:pPr>
        <w:pStyle w:val="a3"/>
        <w:numPr>
          <w:ilvl w:val="0"/>
          <w:numId w:val="1"/>
        </w:numPr>
        <w:ind w:left="0" w:firstLine="708"/>
        <w:jc w:val="both"/>
        <w:rPr>
          <w:sz w:val="28"/>
          <w:szCs w:val="28"/>
        </w:rPr>
      </w:pPr>
      <w:r w:rsidRPr="00DB6D10">
        <w:rPr>
          <w:sz w:val="28"/>
          <w:szCs w:val="28"/>
        </w:rPr>
        <w:t>Направить муниципальный нормативный прав</w:t>
      </w:r>
      <w:r w:rsidR="00260807" w:rsidRPr="00DB6D10">
        <w:rPr>
          <w:sz w:val="28"/>
          <w:szCs w:val="28"/>
        </w:rPr>
        <w:t>ов</w:t>
      </w:r>
      <w:r w:rsidRPr="00DB6D10">
        <w:rPr>
          <w:sz w:val="28"/>
          <w:szCs w:val="28"/>
        </w:rPr>
        <w:t>ой акт</w:t>
      </w:r>
      <w:r w:rsidR="008305BC" w:rsidRPr="00DB6D10">
        <w:rPr>
          <w:sz w:val="28"/>
          <w:szCs w:val="28"/>
        </w:rPr>
        <w:t xml:space="preserve"> </w:t>
      </w:r>
      <w:r w:rsidR="00DF0787" w:rsidRPr="00DF0787">
        <w:rPr>
          <w:sz w:val="28"/>
          <w:szCs w:val="28"/>
        </w:rPr>
        <w:t>«Порядок определения цены земельных участков, находящихся в муниципальной собственности Елизовского городского поселения при заключении договора купли-продажи таких земельных участков без проведения торгов»</w:t>
      </w:r>
      <w:r w:rsidR="00DF0787">
        <w:rPr>
          <w:sz w:val="28"/>
          <w:szCs w:val="28"/>
        </w:rPr>
        <w:t xml:space="preserve"> </w:t>
      </w:r>
      <w:r w:rsidR="00656970" w:rsidRPr="00DB6D10">
        <w:rPr>
          <w:sz w:val="28"/>
          <w:szCs w:val="28"/>
        </w:rPr>
        <w:t>Главе</w:t>
      </w:r>
      <w:r w:rsidR="009A4785" w:rsidRPr="00DB6D10">
        <w:rPr>
          <w:sz w:val="28"/>
          <w:szCs w:val="28"/>
        </w:rPr>
        <w:t xml:space="preserve"> </w:t>
      </w:r>
      <w:r w:rsidRPr="00DB6D10">
        <w:rPr>
          <w:sz w:val="28"/>
          <w:szCs w:val="28"/>
        </w:rPr>
        <w:t>Елизовского городского поселения для подписания и опубликования (обнародования).</w:t>
      </w:r>
    </w:p>
    <w:p w:rsidR="004C3ED9" w:rsidRPr="00DB6D10" w:rsidRDefault="004C3ED9" w:rsidP="002534C2">
      <w:pPr>
        <w:rPr>
          <w:sz w:val="28"/>
          <w:szCs w:val="28"/>
        </w:rPr>
      </w:pPr>
    </w:p>
    <w:p w:rsidR="00DB6D10" w:rsidRPr="00DB6D10" w:rsidRDefault="00DB6D10" w:rsidP="002534C2">
      <w:pPr>
        <w:rPr>
          <w:sz w:val="28"/>
          <w:szCs w:val="28"/>
        </w:rPr>
      </w:pPr>
    </w:p>
    <w:p w:rsidR="00303F1E" w:rsidRPr="00DB6D10" w:rsidRDefault="00303F1E" w:rsidP="002534C2">
      <w:pPr>
        <w:rPr>
          <w:sz w:val="28"/>
          <w:szCs w:val="28"/>
        </w:rPr>
      </w:pPr>
    </w:p>
    <w:p w:rsidR="00F71FA3" w:rsidRPr="00DB6D10" w:rsidRDefault="00F71FA3" w:rsidP="002534C2">
      <w:pPr>
        <w:rPr>
          <w:sz w:val="28"/>
          <w:szCs w:val="28"/>
        </w:rPr>
      </w:pPr>
      <w:r w:rsidRPr="00DB6D10">
        <w:rPr>
          <w:sz w:val="28"/>
          <w:szCs w:val="28"/>
        </w:rPr>
        <w:t xml:space="preserve">Глава Елизовского городского поселения - </w:t>
      </w:r>
    </w:p>
    <w:p w:rsidR="002534C2" w:rsidRPr="00DB6D10" w:rsidRDefault="00D37DE1" w:rsidP="002534C2">
      <w:pPr>
        <w:tabs>
          <w:tab w:val="left" w:pos="0"/>
        </w:tabs>
        <w:rPr>
          <w:sz w:val="28"/>
          <w:szCs w:val="28"/>
        </w:rPr>
      </w:pPr>
      <w:r w:rsidRPr="00DB6D10">
        <w:rPr>
          <w:sz w:val="28"/>
          <w:szCs w:val="28"/>
        </w:rPr>
        <w:t>п</w:t>
      </w:r>
      <w:r w:rsidR="002534C2" w:rsidRPr="00DB6D10">
        <w:rPr>
          <w:sz w:val="28"/>
          <w:szCs w:val="28"/>
        </w:rPr>
        <w:t>редседатель Собрания депутатов</w:t>
      </w:r>
    </w:p>
    <w:p w:rsidR="004B520A" w:rsidRPr="00DB6D10" w:rsidRDefault="002534C2" w:rsidP="002534C2">
      <w:pPr>
        <w:tabs>
          <w:tab w:val="left" w:pos="0"/>
        </w:tabs>
        <w:rPr>
          <w:sz w:val="28"/>
          <w:szCs w:val="28"/>
        </w:rPr>
      </w:pPr>
      <w:r w:rsidRPr="00DB6D10">
        <w:rPr>
          <w:sz w:val="28"/>
          <w:szCs w:val="28"/>
        </w:rPr>
        <w:t xml:space="preserve">Елизовского городского поселения                  </w:t>
      </w:r>
      <w:r w:rsidR="00B25A43" w:rsidRPr="00DB6D10">
        <w:rPr>
          <w:sz w:val="28"/>
          <w:szCs w:val="28"/>
        </w:rPr>
        <w:t xml:space="preserve">    </w:t>
      </w:r>
      <w:r w:rsidR="007A5B37" w:rsidRPr="00DB6D10">
        <w:rPr>
          <w:sz w:val="28"/>
          <w:szCs w:val="28"/>
        </w:rPr>
        <w:t xml:space="preserve"> </w:t>
      </w:r>
      <w:r w:rsidR="005E27A0">
        <w:rPr>
          <w:sz w:val="28"/>
          <w:szCs w:val="28"/>
        </w:rPr>
        <w:t xml:space="preserve">         </w:t>
      </w:r>
      <w:r w:rsidR="007A5B37" w:rsidRPr="00DB6D10">
        <w:rPr>
          <w:sz w:val="28"/>
          <w:szCs w:val="28"/>
        </w:rPr>
        <w:t xml:space="preserve"> </w:t>
      </w:r>
      <w:r w:rsidR="00B25A43" w:rsidRPr="00DB6D10">
        <w:rPr>
          <w:sz w:val="28"/>
          <w:szCs w:val="28"/>
        </w:rPr>
        <w:t xml:space="preserve">   </w:t>
      </w:r>
      <w:r w:rsidRPr="00DB6D10">
        <w:rPr>
          <w:sz w:val="28"/>
          <w:szCs w:val="28"/>
        </w:rPr>
        <w:t xml:space="preserve">       А.А. Шергальдин</w:t>
      </w:r>
    </w:p>
    <w:p w:rsidR="004B520A" w:rsidRPr="00DB6D10" w:rsidRDefault="004B520A" w:rsidP="002534C2">
      <w:pPr>
        <w:tabs>
          <w:tab w:val="left" w:pos="0"/>
        </w:tabs>
        <w:rPr>
          <w:sz w:val="28"/>
          <w:szCs w:val="28"/>
        </w:rPr>
      </w:pPr>
    </w:p>
    <w:p w:rsidR="004B520A" w:rsidRPr="00DB6D10" w:rsidRDefault="004B520A" w:rsidP="002534C2">
      <w:pPr>
        <w:tabs>
          <w:tab w:val="left" w:pos="0"/>
        </w:tabs>
        <w:rPr>
          <w:sz w:val="28"/>
          <w:szCs w:val="28"/>
        </w:rPr>
      </w:pPr>
    </w:p>
    <w:p w:rsidR="0009301E" w:rsidRPr="00DB6D10" w:rsidRDefault="0009301E" w:rsidP="002534C2">
      <w:pPr>
        <w:tabs>
          <w:tab w:val="left" w:pos="0"/>
        </w:tabs>
        <w:rPr>
          <w:sz w:val="28"/>
          <w:szCs w:val="28"/>
        </w:rPr>
      </w:pPr>
    </w:p>
    <w:p w:rsidR="00DB6D10" w:rsidRPr="00DB6D10" w:rsidRDefault="00DB6D10" w:rsidP="002534C2">
      <w:pPr>
        <w:tabs>
          <w:tab w:val="left" w:pos="0"/>
        </w:tabs>
        <w:rPr>
          <w:sz w:val="28"/>
          <w:szCs w:val="28"/>
        </w:rPr>
      </w:pPr>
    </w:p>
    <w:p w:rsidR="0009301E" w:rsidRPr="00DB6D10" w:rsidRDefault="0009301E" w:rsidP="002534C2">
      <w:pPr>
        <w:tabs>
          <w:tab w:val="left" w:pos="0"/>
        </w:tabs>
        <w:rPr>
          <w:sz w:val="28"/>
          <w:szCs w:val="28"/>
        </w:rPr>
      </w:pPr>
    </w:p>
    <w:p w:rsidR="0009301E" w:rsidRDefault="0009301E" w:rsidP="002534C2">
      <w:pPr>
        <w:tabs>
          <w:tab w:val="left" w:pos="0"/>
        </w:tabs>
        <w:rPr>
          <w:sz w:val="28"/>
          <w:szCs w:val="28"/>
        </w:rPr>
      </w:pPr>
    </w:p>
    <w:p w:rsidR="00425CD8" w:rsidRDefault="00425CD8" w:rsidP="002534C2">
      <w:pPr>
        <w:tabs>
          <w:tab w:val="left" w:pos="0"/>
        </w:tabs>
        <w:rPr>
          <w:sz w:val="28"/>
          <w:szCs w:val="28"/>
        </w:rPr>
      </w:pPr>
    </w:p>
    <w:p w:rsidR="00425CD8" w:rsidRPr="00DB6D10" w:rsidRDefault="00425CD8" w:rsidP="002534C2">
      <w:pPr>
        <w:tabs>
          <w:tab w:val="left" w:pos="0"/>
        </w:tabs>
        <w:rPr>
          <w:sz w:val="28"/>
          <w:szCs w:val="28"/>
        </w:rPr>
      </w:pPr>
    </w:p>
    <w:p w:rsidR="0009301E" w:rsidRDefault="0009301E" w:rsidP="002534C2">
      <w:pPr>
        <w:tabs>
          <w:tab w:val="left" w:pos="0"/>
        </w:tabs>
        <w:rPr>
          <w:sz w:val="28"/>
          <w:szCs w:val="28"/>
        </w:rPr>
      </w:pPr>
    </w:p>
    <w:p w:rsidR="005E27A0" w:rsidRPr="00DB6D10" w:rsidRDefault="005E27A0" w:rsidP="002534C2">
      <w:pPr>
        <w:tabs>
          <w:tab w:val="left" w:pos="0"/>
        </w:tabs>
        <w:rPr>
          <w:sz w:val="28"/>
          <w:szCs w:val="28"/>
        </w:rPr>
      </w:pPr>
    </w:p>
    <w:p w:rsidR="0009301E" w:rsidRDefault="0009301E" w:rsidP="002534C2">
      <w:pPr>
        <w:tabs>
          <w:tab w:val="left" w:pos="0"/>
        </w:tabs>
        <w:rPr>
          <w:sz w:val="28"/>
          <w:szCs w:val="28"/>
        </w:rPr>
      </w:pPr>
    </w:p>
    <w:p w:rsidR="00DF0787" w:rsidRDefault="00DF0787" w:rsidP="002534C2">
      <w:pPr>
        <w:tabs>
          <w:tab w:val="left" w:pos="0"/>
        </w:tabs>
        <w:rPr>
          <w:sz w:val="28"/>
          <w:szCs w:val="28"/>
        </w:rPr>
      </w:pPr>
    </w:p>
    <w:p w:rsidR="00DF0787" w:rsidRDefault="00DF0787" w:rsidP="002534C2">
      <w:pPr>
        <w:tabs>
          <w:tab w:val="left" w:pos="0"/>
        </w:tabs>
        <w:rPr>
          <w:sz w:val="28"/>
          <w:szCs w:val="28"/>
        </w:rPr>
      </w:pPr>
    </w:p>
    <w:p w:rsidR="00DF0787" w:rsidRDefault="00DF0787" w:rsidP="002534C2">
      <w:pPr>
        <w:tabs>
          <w:tab w:val="left" w:pos="0"/>
        </w:tabs>
        <w:rPr>
          <w:sz w:val="28"/>
          <w:szCs w:val="28"/>
        </w:rPr>
      </w:pPr>
    </w:p>
    <w:p w:rsidR="00DF0787" w:rsidRDefault="00DF0787" w:rsidP="002534C2">
      <w:pPr>
        <w:tabs>
          <w:tab w:val="left" w:pos="0"/>
        </w:tabs>
        <w:rPr>
          <w:sz w:val="28"/>
          <w:szCs w:val="28"/>
        </w:rPr>
      </w:pPr>
    </w:p>
    <w:p w:rsidR="00DF0787" w:rsidRDefault="00DF0787" w:rsidP="002534C2">
      <w:pPr>
        <w:tabs>
          <w:tab w:val="left" w:pos="0"/>
        </w:tabs>
        <w:rPr>
          <w:sz w:val="28"/>
          <w:szCs w:val="28"/>
        </w:rPr>
      </w:pPr>
    </w:p>
    <w:p w:rsidR="00DF0787" w:rsidRDefault="00DF0787" w:rsidP="002534C2">
      <w:pPr>
        <w:tabs>
          <w:tab w:val="left" w:pos="0"/>
        </w:tabs>
        <w:rPr>
          <w:sz w:val="28"/>
          <w:szCs w:val="28"/>
        </w:rPr>
      </w:pPr>
    </w:p>
    <w:p w:rsidR="00DF0787" w:rsidRDefault="00DF0787" w:rsidP="002534C2">
      <w:pPr>
        <w:tabs>
          <w:tab w:val="left" w:pos="0"/>
        </w:tabs>
        <w:rPr>
          <w:sz w:val="28"/>
          <w:szCs w:val="28"/>
        </w:rPr>
      </w:pPr>
    </w:p>
    <w:p w:rsidR="00DF0787" w:rsidRDefault="00DF0787" w:rsidP="002534C2">
      <w:pPr>
        <w:tabs>
          <w:tab w:val="left" w:pos="0"/>
        </w:tabs>
        <w:rPr>
          <w:sz w:val="28"/>
          <w:szCs w:val="28"/>
        </w:rPr>
      </w:pPr>
    </w:p>
    <w:p w:rsidR="00DF0787" w:rsidRDefault="00DF0787" w:rsidP="002534C2">
      <w:pPr>
        <w:tabs>
          <w:tab w:val="left" w:pos="0"/>
        </w:tabs>
        <w:rPr>
          <w:sz w:val="28"/>
          <w:szCs w:val="28"/>
        </w:rPr>
      </w:pPr>
    </w:p>
    <w:p w:rsidR="00DF0787" w:rsidRPr="00DB6D10" w:rsidRDefault="00DF0787" w:rsidP="002534C2">
      <w:pPr>
        <w:tabs>
          <w:tab w:val="left" w:pos="0"/>
        </w:tabs>
        <w:rPr>
          <w:sz w:val="28"/>
          <w:szCs w:val="28"/>
        </w:rPr>
      </w:pPr>
    </w:p>
    <w:p w:rsidR="0009301E" w:rsidRPr="00DB6D10" w:rsidRDefault="0009301E" w:rsidP="002534C2">
      <w:pPr>
        <w:tabs>
          <w:tab w:val="left" w:pos="0"/>
        </w:tabs>
        <w:rPr>
          <w:sz w:val="28"/>
          <w:szCs w:val="28"/>
        </w:rPr>
      </w:pPr>
    </w:p>
    <w:p w:rsidR="0009301E" w:rsidRPr="00DB6D10" w:rsidRDefault="0009301E" w:rsidP="002534C2">
      <w:pPr>
        <w:tabs>
          <w:tab w:val="left" w:pos="0"/>
        </w:tabs>
        <w:rPr>
          <w:sz w:val="28"/>
          <w:szCs w:val="28"/>
        </w:rPr>
      </w:pPr>
    </w:p>
    <w:p w:rsidR="0009301E" w:rsidRPr="00DB6D10" w:rsidRDefault="0009301E" w:rsidP="002534C2">
      <w:pPr>
        <w:tabs>
          <w:tab w:val="left" w:pos="0"/>
        </w:tabs>
        <w:rPr>
          <w:sz w:val="28"/>
          <w:szCs w:val="28"/>
        </w:rPr>
      </w:pPr>
    </w:p>
    <w:p w:rsidR="0009301E" w:rsidRPr="00DB6D10" w:rsidRDefault="0009301E" w:rsidP="002534C2">
      <w:pPr>
        <w:tabs>
          <w:tab w:val="left" w:pos="0"/>
        </w:tabs>
        <w:rPr>
          <w:sz w:val="28"/>
          <w:szCs w:val="28"/>
        </w:rPr>
      </w:pPr>
    </w:p>
    <w:p w:rsidR="00063EA4" w:rsidRPr="00DB6D10" w:rsidRDefault="00661708" w:rsidP="00063EA4">
      <w:pPr>
        <w:jc w:val="center"/>
        <w:rPr>
          <w:sz w:val="28"/>
          <w:szCs w:val="28"/>
        </w:rPr>
      </w:pPr>
      <w:r>
        <w:rPr>
          <w:noProof/>
          <w:sz w:val="28"/>
          <w:szCs w:val="28"/>
        </w:rPr>
        <w:lastRenderedPageBreak/>
        <w:drawing>
          <wp:inline distT="0" distB="0" distL="0" distR="0">
            <wp:extent cx="769620" cy="960120"/>
            <wp:effectExtent l="19050" t="0" r="0" b="0"/>
            <wp:docPr id="2" name="Рисунок 2"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ЕЛИЗОВО (ОРЕЛ)"/>
                    <pic:cNvPicPr>
                      <a:picLocks noChangeAspect="1" noChangeArrowheads="1"/>
                    </pic:cNvPicPr>
                  </pic:nvPicPr>
                  <pic:blipFill>
                    <a:blip r:embed="rId10" cstate="print"/>
                    <a:srcRect/>
                    <a:stretch>
                      <a:fillRect/>
                    </a:stretch>
                  </pic:blipFill>
                  <pic:spPr bwMode="auto">
                    <a:xfrm>
                      <a:off x="0" y="0"/>
                      <a:ext cx="769620" cy="960120"/>
                    </a:xfrm>
                    <a:prstGeom prst="rect">
                      <a:avLst/>
                    </a:prstGeom>
                    <a:noFill/>
                    <a:ln w="9525">
                      <a:noFill/>
                      <a:miter lim="800000"/>
                      <a:headEnd/>
                      <a:tailEnd/>
                    </a:ln>
                  </pic:spPr>
                </pic:pic>
              </a:graphicData>
            </a:graphic>
          </wp:inline>
        </w:drawing>
      </w:r>
    </w:p>
    <w:p w:rsidR="00037951" w:rsidRPr="00DB6D10" w:rsidRDefault="00037951" w:rsidP="00063EA4">
      <w:pPr>
        <w:jc w:val="center"/>
        <w:rPr>
          <w:b/>
          <w:sz w:val="28"/>
          <w:szCs w:val="28"/>
        </w:rPr>
      </w:pPr>
      <w:r w:rsidRPr="00DB6D10">
        <w:rPr>
          <w:b/>
          <w:sz w:val="28"/>
          <w:szCs w:val="28"/>
        </w:rPr>
        <w:t>ЕЛИЗОВСКИЙ МУНИЦИПАЛЬНЫЙ РАЙОН</w:t>
      </w:r>
    </w:p>
    <w:p w:rsidR="00037951" w:rsidRPr="00DB6D10" w:rsidRDefault="00037951" w:rsidP="00063EA4">
      <w:pPr>
        <w:jc w:val="center"/>
        <w:rPr>
          <w:b/>
          <w:sz w:val="28"/>
          <w:szCs w:val="28"/>
        </w:rPr>
      </w:pPr>
      <w:r w:rsidRPr="00DB6D10">
        <w:rPr>
          <w:b/>
          <w:sz w:val="28"/>
          <w:szCs w:val="28"/>
        </w:rPr>
        <w:t>«ЕЛИЗОВСКОЕ ГОРОДСКОЕ ПОСЕЛЕНИЕ»</w:t>
      </w:r>
    </w:p>
    <w:p w:rsidR="00303F1E" w:rsidRPr="00DB6D10" w:rsidRDefault="00303F1E" w:rsidP="00063EA4">
      <w:pPr>
        <w:jc w:val="center"/>
        <w:rPr>
          <w:rFonts w:ascii="Antiqua" w:hAnsi="Antiqua"/>
          <w:b/>
          <w:sz w:val="28"/>
          <w:szCs w:val="28"/>
        </w:rPr>
      </w:pPr>
    </w:p>
    <w:p w:rsidR="00063EA4" w:rsidRPr="00DB6D10" w:rsidRDefault="00063EA4" w:rsidP="00037951">
      <w:pPr>
        <w:shd w:val="clear" w:color="auto" w:fill="FFFFFF"/>
        <w:spacing w:line="322" w:lineRule="exact"/>
        <w:ind w:left="-180" w:right="179" w:firstLine="180"/>
        <w:jc w:val="center"/>
        <w:rPr>
          <w:b/>
          <w:bCs/>
          <w:spacing w:val="-1"/>
          <w:sz w:val="28"/>
          <w:szCs w:val="28"/>
        </w:rPr>
      </w:pPr>
      <w:r w:rsidRPr="00DB6D10">
        <w:rPr>
          <w:b/>
          <w:bCs/>
          <w:spacing w:val="-1"/>
          <w:sz w:val="28"/>
          <w:szCs w:val="28"/>
        </w:rPr>
        <w:t>Муниципальный нормативный правовой акт</w:t>
      </w:r>
    </w:p>
    <w:p w:rsidR="00DB6D10" w:rsidRPr="00DB6D10" w:rsidRDefault="00DB6D10" w:rsidP="00DB6D10">
      <w:pPr>
        <w:jc w:val="center"/>
        <w:rPr>
          <w:b/>
          <w:sz w:val="28"/>
          <w:szCs w:val="28"/>
        </w:rPr>
      </w:pPr>
      <w:r w:rsidRPr="00DB6D10">
        <w:rPr>
          <w:b/>
          <w:sz w:val="28"/>
          <w:szCs w:val="28"/>
        </w:rPr>
        <w:t xml:space="preserve">Порядок </w:t>
      </w:r>
    </w:p>
    <w:p w:rsidR="00425CD8" w:rsidRPr="00DF0787" w:rsidRDefault="00DF0787" w:rsidP="00DB6D10">
      <w:pPr>
        <w:widowControl w:val="0"/>
        <w:autoSpaceDE w:val="0"/>
        <w:autoSpaceDN w:val="0"/>
        <w:adjustRightInd w:val="0"/>
        <w:jc w:val="center"/>
        <w:rPr>
          <w:b/>
          <w:sz w:val="28"/>
          <w:szCs w:val="28"/>
        </w:rPr>
      </w:pPr>
      <w:r w:rsidRPr="00DF0787">
        <w:rPr>
          <w:b/>
          <w:sz w:val="28"/>
          <w:szCs w:val="28"/>
        </w:rPr>
        <w:t>определения цены земельных участков, находящихся в муниципальной собственности Елизовского городского поселения при заключении договора купли-продажи таких земельных участков без проведения торгов</w:t>
      </w:r>
      <w:r w:rsidR="00425CD8" w:rsidRPr="00DF0787">
        <w:rPr>
          <w:b/>
          <w:sz w:val="28"/>
          <w:szCs w:val="28"/>
        </w:rPr>
        <w:t>.</w:t>
      </w:r>
      <w:r w:rsidR="00DB6D10" w:rsidRPr="00DF0787">
        <w:rPr>
          <w:b/>
          <w:sz w:val="28"/>
          <w:szCs w:val="28"/>
        </w:rPr>
        <w:t xml:space="preserve"> </w:t>
      </w:r>
    </w:p>
    <w:p w:rsidR="00B2704A" w:rsidRPr="00B2704A" w:rsidRDefault="004256ED" w:rsidP="00DB6D10">
      <w:pPr>
        <w:widowControl w:val="0"/>
        <w:autoSpaceDE w:val="0"/>
        <w:autoSpaceDN w:val="0"/>
        <w:adjustRightInd w:val="0"/>
        <w:jc w:val="center"/>
        <w:rPr>
          <w:i/>
        </w:rPr>
      </w:pPr>
      <w:r>
        <w:rPr>
          <w:i/>
        </w:rPr>
        <w:t>Принят Решением Собрания д</w:t>
      </w:r>
      <w:r w:rsidR="00B2704A" w:rsidRPr="00B2704A">
        <w:rPr>
          <w:i/>
        </w:rPr>
        <w:t>епутатов Елизовского городского поселения</w:t>
      </w:r>
    </w:p>
    <w:p w:rsidR="00B2704A" w:rsidRPr="00B2704A" w:rsidRDefault="00B2704A" w:rsidP="00DB6D10">
      <w:pPr>
        <w:widowControl w:val="0"/>
        <w:autoSpaceDE w:val="0"/>
        <w:autoSpaceDN w:val="0"/>
        <w:adjustRightInd w:val="0"/>
        <w:jc w:val="center"/>
        <w:rPr>
          <w:i/>
        </w:rPr>
      </w:pPr>
      <w:r w:rsidRPr="00B2704A">
        <w:rPr>
          <w:i/>
        </w:rPr>
        <w:t xml:space="preserve">№ </w:t>
      </w:r>
      <w:r w:rsidR="00661708">
        <w:rPr>
          <w:i/>
        </w:rPr>
        <w:t xml:space="preserve">966 </w:t>
      </w:r>
      <w:r w:rsidRPr="00B2704A">
        <w:rPr>
          <w:i/>
        </w:rPr>
        <w:t xml:space="preserve"> от </w:t>
      </w:r>
      <w:r w:rsidR="00661708">
        <w:rPr>
          <w:i/>
        </w:rPr>
        <w:t>30 августа</w:t>
      </w:r>
      <w:r w:rsidRPr="00B2704A">
        <w:rPr>
          <w:i/>
        </w:rPr>
        <w:t xml:space="preserve"> 201</w:t>
      </w:r>
      <w:r w:rsidR="00856AAC">
        <w:rPr>
          <w:i/>
        </w:rPr>
        <w:t>6</w:t>
      </w:r>
      <w:r w:rsidRPr="00B2704A">
        <w:rPr>
          <w:i/>
        </w:rPr>
        <w:t xml:space="preserve"> года</w:t>
      </w:r>
    </w:p>
    <w:p w:rsidR="00B2704A" w:rsidRDefault="00B2704A" w:rsidP="00DB6D10">
      <w:pPr>
        <w:widowControl w:val="0"/>
        <w:autoSpaceDE w:val="0"/>
        <w:autoSpaceDN w:val="0"/>
        <w:adjustRightInd w:val="0"/>
        <w:jc w:val="center"/>
        <w:rPr>
          <w:b/>
          <w:sz w:val="28"/>
          <w:szCs w:val="28"/>
        </w:rPr>
      </w:pPr>
    </w:p>
    <w:p w:rsidR="00DF0787" w:rsidRDefault="00DF0787" w:rsidP="00DF0787">
      <w:pPr>
        <w:ind w:firstLine="708"/>
        <w:jc w:val="both"/>
        <w:rPr>
          <w:sz w:val="28"/>
          <w:szCs w:val="28"/>
        </w:rPr>
      </w:pPr>
      <w:bookmarkStart w:id="0" w:name="sub_10"/>
    </w:p>
    <w:p w:rsidR="00DF0787" w:rsidRPr="00DF0787" w:rsidRDefault="00DF0787" w:rsidP="00DF0787">
      <w:pPr>
        <w:ind w:firstLine="708"/>
        <w:jc w:val="both"/>
        <w:rPr>
          <w:sz w:val="28"/>
          <w:szCs w:val="28"/>
        </w:rPr>
      </w:pPr>
      <w:r w:rsidRPr="00DF0787">
        <w:rPr>
          <w:sz w:val="28"/>
          <w:szCs w:val="28"/>
        </w:rPr>
        <w:t xml:space="preserve">1. Настоящий Порядок разработан в соответствии со </w:t>
      </w:r>
      <w:hyperlink r:id="rId11" w:history="1">
        <w:r w:rsidRPr="00DF0787">
          <w:rPr>
            <w:sz w:val="28"/>
            <w:szCs w:val="28"/>
          </w:rPr>
          <w:t>статьей 39.4</w:t>
        </w:r>
      </w:hyperlink>
      <w:r w:rsidRPr="00DF0787">
        <w:rPr>
          <w:sz w:val="28"/>
          <w:szCs w:val="28"/>
        </w:rPr>
        <w:t xml:space="preserve"> Земельного кодекса Российской Федерации, </w:t>
      </w:r>
      <w:hyperlink r:id="rId12" w:history="1">
        <w:r w:rsidRPr="00DF0787">
          <w:rPr>
            <w:sz w:val="28"/>
            <w:szCs w:val="28"/>
          </w:rPr>
          <w:t>Федеральным законом</w:t>
        </w:r>
      </w:hyperlink>
      <w:r w:rsidRPr="00DF0787">
        <w:rPr>
          <w:sz w:val="28"/>
          <w:szCs w:val="28"/>
        </w:rPr>
        <w:t xml:space="preserve"> от 25.10.2001 N 137-ФЗ "О введение в действие Земельного кодекса Российской Федерации" (далее - Федеральный закон "О введение в действие Земельного кодекса Российской Федерации") и регулирует вопросы определения размера цены земельных участков, находящихся в муниципальной собственности Елизовского городского поселения (далее - земельные участки), при заключении договора купли-продажи земельных участков без проведения торгов (далее - договор купли-продажи без проведения торгов), если иное не установлено федеральными законами.</w:t>
      </w:r>
    </w:p>
    <w:p w:rsidR="00DF0787" w:rsidRPr="00DF0787" w:rsidRDefault="00E56CA9" w:rsidP="00DF0787">
      <w:pPr>
        <w:ind w:firstLine="708"/>
        <w:jc w:val="both"/>
        <w:rPr>
          <w:sz w:val="28"/>
          <w:szCs w:val="28"/>
        </w:rPr>
      </w:pPr>
      <w:bookmarkStart w:id="1" w:name="sub_20"/>
      <w:bookmarkEnd w:id="0"/>
      <w:r>
        <w:rPr>
          <w:sz w:val="28"/>
          <w:szCs w:val="28"/>
        </w:rPr>
        <w:t>2.</w:t>
      </w:r>
      <w:r>
        <w:rPr>
          <w:sz w:val="28"/>
          <w:szCs w:val="28"/>
        </w:rPr>
        <w:tab/>
      </w:r>
      <w:r w:rsidR="00DF0787" w:rsidRPr="00DF0787">
        <w:rPr>
          <w:sz w:val="28"/>
          <w:szCs w:val="28"/>
        </w:rPr>
        <w:t xml:space="preserve">Цена земельного участка при заключении договора купли-продажи без проведения торгов определяется в размере его кадастровой стоимости (за исключением случаев, предусмотренных </w:t>
      </w:r>
      <w:hyperlink w:anchor="sub_30" w:history="1">
        <w:r w:rsidR="00DF0787" w:rsidRPr="00DF0787">
          <w:rPr>
            <w:rStyle w:val="a5"/>
            <w:b w:val="0"/>
            <w:color w:val="auto"/>
            <w:sz w:val="28"/>
            <w:szCs w:val="28"/>
          </w:rPr>
          <w:t>пунктом 3</w:t>
        </w:r>
      </w:hyperlink>
      <w:r w:rsidR="00DF0787" w:rsidRPr="00DF0787">
        <w:rPr>
          <w:sz w:val="28"/>
          <w:szCs w:val="28"/>
        </w:rPr>
        <w:t xml:space="preserve"> настоящего Порядка).</w:t>
      </w:r>
    </w:p>
    <w:p w:rsidR="00DF0787" w:rsidRPr="00DF0787" w:rsidRDefault="00E56CA9" w:rsidP="00DF0787">
      <w:pPr>
        <w:ind w:firstLine="708"/>
        <w:jc w:val="both"/>
        <w:rPr>
          <w:sz w:val="28"/>
          <w:szCs w:val="28"/>
        </w:rPr>
      </w:pPr>
      <w:bookmarkStart w:id="2" w:name="sub_30"/>
      <w:bookmarkEnd w:id="1"/>
      <w:r>
        <w:rPr>
          <w:sz w:val="28"/>
          <w:szCs w:val="28"/>
        </w:rPr>
        <w:t>3.</w:t>
      </w:r>
      <w:r>
        <w:rPr>
          <w:sz w:val="28"/>
          <w:szCs w:val="28"/>
        </w:rPr>
        <w:tab/>
      </w:r>
      <w:r w:rsidR="00DF0787" w:rsidRPr="00DF0787">
        <w:rPr>
          <w:sz w:val="28"/>
          <w:szCs w:val="28"/>
        </w:rPr>
        <w:t>Цена земельного участка при заключении договора купли-продажи без проведения торгов определяется в следующих размерах:</w:t>
      </w:r>
    </w:p>
    <w:p w:rsidR="00DF0787" w:rsidRPr="00DF0787" w:rsidRDefault="00E56CA9" w:rsidP="00DF0787">
      <w:pPr>
        <w:ind w:firstLine="708"/>
        <w:jc w:val="both"/>
        <w:rPr>
          <w:sz w:val="28"/>
          <w:szCs w:val="28"/>
        </w:rPr>
      </w:pPr>
      <w:bookmarkStart w:id="3" w:name="sub_31"/>
      <w:bookmarkEnd w:id="2"/>
      <w:r>
        <w:rPr>
          <w:sz w:val="28"/>
          <w:szCs w:val="28"/>
        </w:rPr>
        <w:t>1)</w:t>
      </w:r>
      <w:r>
        <w:rPr>
          <w:sz w:val="28"/>
          <w:szCs w:val="28"/>
        </w:rPr>
        <w:tab/>
      </w:r>
      <w:r w:rsidR="00DF0787" w:rsidRPr="00DF0787">
        <w:rPr>
          <w:sz w:val="28"/>
          <w:szCs w:val="28"/>
        </w:rPr>
        <w:t>2,5 процента от кадастровой стоимости соответствующего земельного участка в случаях:</w:t>
      </w:r>
    </w:p>
    <w:p w:rsidR="00DF0787" w:rsidRPr="00DF0787" w:rsidRDefault="00E56CA9" w:rsidP="00DF0787">
      <w:pPr>
        <w:ind w:firstLine="708"/>
        <w:jc w:val="both"/>
        <w:rPr>
          <w:sz w:val="28"/>
          <w:szCs w:val="28"/>
        </w:rPr>
      </w:pPr>
      <w:bookmarkStart w:id="4" w:name="sub_311"/>
      <w:bookmarkEnd w:id="3"/>
      <w:r>
        <w:rPr>
          <w:sz w:val="28"/>
          <w:szCs w:val="28"/>
        </w:rPr>
        <w:t>а)</w:t>
      </w:r>
      <w:r>
        <w:rPr>
          <w:sz w:val="28"/>
          <w:szCs w:val="28"/>
        </w:rPr>
        <w:tab/>
        <w:t>п</w:t>
      </w:r>
      <w:r w:rsidR="00DF0787" w:rsidRPr="00DF0787">
        <w:rPr>
          <w:sz w:val="28"/>
          <w:szCs w:val="28"/>
        </w:rPr>
        <w:t>родажи собственникам зданий, сооружений либо помещений в них земельных участков, на которых расположены эти здания, сооружения, если эти здания, сооружения либо помещения в них были отчуждены из государственной или муниципальной собственности, в том числе если на таком земельном участке возведены или реконструированы здания, сооружения;</w:t>
      </w:r>
    </w:p>
    <w:p w:rsidR="00DF0787" w:rsidRPr="00DF0787" w:rsidRDefault="00E56CA9" w:rsidP="00DF0787">
      <w:pPr>
        <w:ind w:firstLine="708"/>
        <w:jc w:val="both"/>
        <w:rPr>
          <w:sz w:val="28"/>
          <w:szCs w:val="28"/>
        </w:rPr>
      </w:pPr>
      <w:bookmarkStart w:id="5" w:name="sub_312"/>
      <w:bookmarkEnd w:id="4"/>
      <w:r>
        <w:rPr>
          <w:sz w:val="28"/>
          <w:szCs w:val="28"/>
        </w:rPr>
        <w:t>б)</w:t>
      </w:r>
      <w:r>
        <w:rPr>
          <w:sz w:val="28"/>
          <w:szCs w:val="28"/>
        </w:rPr>
        <w:tab/>
      </w:r>
      <w:r w:rsidR="00DF0787" w:rsidRPr="00DF0787">
        <w:rPr>
          <w:sz w:val="28"/>
          <w:szCs w:val="28"/>
        </w:rPr>
        <w:t>продажи собственникам зданий, сооружений либо помещений в них земельных участков, на которых расположены эти здания, сооружения, если эти здания,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сооружений;</w:t>
      </w:r>
    </w:p>
    <w:p w:rsidR="00DF0787" w:rsidRPr="00DF0787" w:rsidRDefault="00E56CA9" w:rsidP="00DF0787">
      <w:pPr>
        <w:ind w:firstLine="708"/>
        <w:jc w:val="both"/>
        <w:rPr>
          <w:sz w:val="28"/>
          <w:szCs w:val="28"/>
        </w:rPr>
      </w:pPr>
      <w:bookmarkStart w:id="6" w:name="sub_313"/>
      <w:bookmarkEnd w:id="5"/>
      <w:r>
        <w:rPr>
          <w:sz w:val="28"/>
          <w:szCs w:val="28"/>
        </w:rPr>
        <w:lastRenderedPageBreak/>
        <w:t>в)</w:t>
      </w:r>
      <w:r>
        <w:rPr>
          <w:sz w:val="28"/>
          <w:szCs w:val="28"/>
        </w:rPr>
        <w:tab/>
      </w:r>
      <w:r w:rsidR="00DF0787" w:rsidRPr="00DF0787">
        <w:rPr>
          <w:sz w:val="28"/>
          <w:szCs w:val="28"/>
        </w:rPr>
        <w:t xml:space="preserve">продажи являющимся собственниками зданий, сооружений либо помещений в них гражданам и некоммерческим организациям земельных участков, на которых расположены эти здания, сооружения, если право собственности указанных собственников на эти здания, сооружения либо помещения в них возникло до вступления в силу </w:t>
      </w:r>
      <w:hyperlink r:id="rId13" w:history="1">
        <w:r w:rsidR="00DF0787" w:rsidRPr="00DF0787">
          <w:rPr>
            <w:rStyle w:val="a5"/>
            <w:b w:val="0"/>
            <w:color w:val="auto"/>
            <w:sz w:val="28"/>
            <w:szCs w:val="28"/>
          </w:rPr>
          <w:t>Земельного кодекса</w:t>
        </w:r>
      </w:hyperlink>
      <w:r w:rsidR="00DF0787" w:rsidRPr="00DF0787">
        <w:rPr>
          <w:sz w:val="28"/>
          <w:szCs w:val="28"/>
        </w:rPr>
        <w:t xml:space="preserve"> Российской Федерации;</w:t>
      </w:r>
    </w:p>
    <w:p w:rsidR="00DF0787" w:rsidRPr="00DF0787" w:rsidRDefault="00E56CA9" w:rsidP="00DF0787">
      <w:pPr>
        <w:ind w:firstLine="708"/>
        <w:jc w:val="both"/>
        <w:rPr>
          <w:sz w:val="28"/>
          <w:szCs w:val="28"/>
        </w:rPr>
      </w:pPr>
      <w:bookmarkStart w:id="7" w:name="sub_314"/>
      <w:bookmarkEnd w:id="6"/>
      <w:r>
        <w:rPr>
          <w:sz w:val="28"/>
          <w:szCs w:val="28"/>
        </w:rPr>
        <w:t>г)</w:t>
      </w:r>
      <w:r>
        <w:rPr>
          <w:sz w:val="28"/>
          <w:szCs w:val="28"/>
        </w:rPr>
        <w:tab/>
      </w:r>
      <w:r w:rsidR="00DF0787" w:rsidRPr="00DF0787">
        <w:rPr>
          <w:sz w:val="28"/>
          <w:szCs w:val="28"/>
        </w:rPr>
        <w:t>продажи являющимся собственниками зданий, сооружений либо помещений в них юридическим лицам земельных участков, на которых расположены эти здания, сооружения и которые находятся на праве аренды у этих юридических лиц, если:</w:t>
      </w:r>
    </w:p>
    <w:p w:rsidR="00DF0787" w:rsidRPr="00DF0787" w:rsidRDefault="00DF0787" w:rsidP="00DF0787">
      <w:pPr>
        <w:jc w:val="both"/>
        <w:rPr>
          <w:sz w:val="28"/>
          <w:szCs w:val="28"/>
        </w:rPr>
      </w:pPr>
      <w:bookmarkStart w:id="8" w:name="sub_3142"/>
      <w:bookmarkEnd w:id="7"/>
      <w:r w:rsidRPr="00DF0787">
        <w:rPr>
          <w:sz w:val="28"/>
          <w:szCs w:val="28"/>
        </w:rPr>
        <w:t xml:space="preserve">в отношении таких земельных участков осуществлено переоформление права постоянного (бессрочного) пользования на право аренды в период со дня вступления в силу </w:t>
      </w:r>
      <w:hyperlink r:id="rId14" w:history="1">
        <w:r w:rsidRPr="00DF0787">
          <w:rPr>
            <w:rStyle w:val="a5"/>
            <w:b w:val="0"/>
            <w:color w:val="auto"/>
            <w:sz w:val="28"/>
            <w:szCs w:val="28"/>
          </w:rPr>
          <w:t>Федерального закона</w:t>
        </w:r>
      </w:hyperlink>
      <w:r w:rsidRPr="00DF0787">
        <w:rPr>
          <w:sz w:val="28"/>
          <w:szCs w:val="28"/>
        </w:rPr>
        <w:t xml:space="preserve"> 137-ФЗ от 25.10.2001 «О введение в действие Земельного кодекса Российской Федерации» и до 1 июля 2012 года;</w:t>
      </w:r>
    </w:p>
    <w:bookmarkEnd w:id="8"/>
    <w:p w:rsidR="00DF0787" w:rsidRPr="00DF0787" w:rsidRDefault="00DF0787" w:rsidP="00DF0787">
      <w:pPr>
        <w:jc w:val="both"/>
        <w:rPr>
          <w:sz w:val="28"/>
          <w:szCs w:val="28"/>
        </w:rPr>
      </w:pPr>
      <w:r w:rsidRPr="00DF0787">
        <w:rPr>
          <w:sz w:val="28"/>
          <w:szCs w:val="28"/>
        </w:rPr>
        <w:t xml:space="preserve">такие земельные участки образованы из земельных участков, указанных в </w:t>
      </w:r>
      <w:hyperlink w:anchor="sub_3142" w:history="1">
        <w:r w:rsidRPr="00DF0787">
          <w:rPr>
            <w:rStyle w:val="a5"/>
            <w:b w:val="0"/>
            <w:color w:val="auto"/>
            <w:sz w:val="28"/>
            <w:szCs w:val="28"/>
          </w:rPr>
          <w:t>абзаце втором</w:t>
        </w:r>
      </w:hyperlink>
      <w:r w:rsidRPr="00DF0787">
        <w:rPr>
          <w:sz w:val="28"/>
          <w:szCs w:val="28"/>
        </w:rPr>
        <w:t xml:space="preserve"> настоящего подпункта;</w:t>
      </w:r>
    </w:p>
    <w:p w:rsidR="00DF0787" w:rsidRPr="00DF0787" w:rsidRDefault="00E56CA9" w:rsidP="00DF0787">
      <w:pPr>
        <w:ind w:firstLine="708"/>
        <w:jc w:val="both"/>
        <w:rPr>
          <w:sz w:val="28"/>
          <w:szCs w:val="28"/>
        </w:rPr>
      </w:pPr>
      <w:bookmarkStart w:id="9" w:name="sub_315"/>
      <w:r>
        <w:rPr>
          <w:sz w:val="28"/>
          <w:szCs w:val="28"/>
        </w:rPr>
        <w:t>д)</w:t>
      </w:r>
      <w:r>
        <w:rPr>
          <w:sz w:val="28"/>
          <w:szCs w:val="28"/>
        </w:rPr>
        <w:tab/>
      </w:r>
      <w:r w:rsidR="00DF0787" w:rsidRPr="00DF0787">
        <w:rPr>
          <w:sz w:val="28"/>
          <w:szCs w:val="28"/>
        </w:rPr>
        <w:t>продажи юридическим лицам земельных участков, на которых расположены линии электропередачи, линии связи, трубопроводы, дороги и другие подобные сооружения (линейные объекты) и которые находятся на праве аренды у этих юридических лиц, если в отношении таких земельных участков осуществлено переоформление права постоянного (бессрочного) пользования на право аренды до 1 января 2016 года;</w:t>
      </w:r>
    </w:p>
    <w:p w:rsidR="00DF0787" w:rsidRPr="00DF0787" w:rsidRDefault="00E56CA9" w:rsidP="00DF0787">
      <w:pPr>
        <w:ind w:firstLine="708"/>
        <w:jc w:val="both"/>
        <w:rPr>
          <w:sz w:val="28"/>
          <w:szCs w:val="28"/>
        </w:rPr>
      </w:pPr>
      <w:bookmarkStart w:id="10" w:name="sub_32"/>
      <w:bookmarkEnd w:id="9"/>
      <w:r>
        <w:rPr>
          <w:sz w:val="28"/>
          <w:szCs w:val="28"/>
        </w:rPr>
        <w:t>2)</w:t>
      </w:r>
      <w:r>
        <w:rPr>
          <w:sz w:val="28"/>
          <w:szCs w:val="28"/>
        </w:rPr>
        <w:tab/>
      </w:r>
      <w:r w:rsidR="00DF0787" w:rsidRPr="00DF0787">
        <w:rPr>
          <w:sz w:val="28"/>
          <w:szCs w:val="28"/>
        </w:rPr>
        <w:t>15 процентов от кадастровой стоимости соответствующего земельного участка в случаях:</w:t>
      </w:r>
    </w:p>
    <w:p w:rsidR="00DF0787" w:rsidRPr="00DF0787" w:rsidRDefault="00E56CA9" w:rsidP="00DF0787">
      <w:pPr>
        <w:ind w:firstLine="708"/>
        <w:jc w:val="both"/>
        <w:rPr>
          <w:sz w:val="28"/>
          <w:szCs w:val="28"/>
        </w:rPr>
      </w:pPr>
      <w:bookmarkStart w:id="11" w:name="sub_321"/>
      <w:bookmarkEnd w:id="10"/>
      <w:r>
        <w:rPr>
          <w:sz w:val="28"/>
          <w:szCs w:val="28"/>
        </w:rPr>
        <w:t>а)</w:t>
      </w:r>
      <w:r>
        <w:rPr>
          <w:sz w:val="28"/>
          <w:szCs w:val="28"/>
        </w:rPr>
        <w:tab/>
      </w:r>
      <w:r w:rsidR="00DF0787" w:rsidRPr="00DF0787">
        <w:rPr>
          <w:sz w:val="28"/>
          <w:szCs w:val="28"/>
        </w:rPr>
        <w:t xml:space="preserve">продажи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земельных участков для осуществления крестьянским (фермерским) хозяйством его деятельности в соответствии со </w:t>
      </w:r>
      <w:hyperlink r:id="rId15" w:history="1">
        <w:r w:rsidR="00DF0787" w:rsidRPr="00DF0787">
          <w:rPr>
            <w:rStyle w:val="a5"/>
            <w:b w:val="0"/>
            <w:color w:val="auto"/>
            <w:sz w:val="28"/>
            <w:szCs w:val="28"/>
          </w:rPr>
          <w:t>статьей 39.18</w:t>
        </w:r>
      </w:hyperlink>
      <w:r w:rsidR="00DF0787" w:rsidRPr="00DF0787">
        <w:rPr>
          <w:sz w:val="28"/>
          <w:szCs w:val="28"/>
        </w:rPr>
        <w:t xml:space="preserve"> Земельного Кодекса Российской Федерации;</w:t>
      </w:r>
    </w:p>
    <w:p w:rsidR="00DF0787" w:rsidRPr="00DF0787" w:rsidRDefault="00DF0787" w:rsidP="00DF0787">
      <w:pPr>
        <w:ind w:firstLine="708"/>
        <w:jc w:val="both"/>
        <w:rPr>
          <w:sz w:val="28"/>
          <w:szCs w:val="28"/>
        </w:rPr>
      </w:pPr>
      <w:bookmarkStart w:id="12" w:name="sub_322"/>
      <w:bookmarkEnd w:id="11"/>
      <w:r w:rsidRPr="00DF0787">
        <w:rPr>
          <w:sz w:val="28"/>
          <w:szCs w:val="28"/>
        </w:rPr>
        <w:t>б)</w:t>
      </w:r>
      <w:r w:rsidR="00E56CA9">
        <w:rPr>
          <w:sz w:val="28"/>
          <w:szCs w:val="28"/>
        </w:rPr>
        <w:tab/>
      </w:r>
      <w:r w:rsidRPr="00DF0787">
        <w:rPr>
          <w:sz w:val="28"/>
          <w:szCs w:val="28"/>
        </w:rPr>
        <w:t xml:space="preserve"> продажи некоммерческой организации, созданной гражданами, земельных участков, образованных в результате раздела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и относящегося к имуществу общего пользования;</w:t>
      </w:r>
    </w:p>
    <w:p w:rsidR="00DF0787" w:rsidRPr="00DF0787" w:rsidRDefault="00E56CA9" w:rsidP="00DF0787">
      <w:pPr>
        <w:ind w:firstLine="708"/>
        <w:jc w:val="both"/>
        <w:rPr>
          <w:sz w:val="28"/>
          <w:szCs w:val="28"/>
        </w:rPr>
      </w:pPr>
      <w:bookmarkStart w:id="13" w:name="sub_323"/>
      <w:bookmarkEnd w:id="12"/>
      <w:r>
        <w:rPr>
          <w:sz w:val="28"/>
          <w:szCs w:val="28"/>
        </w:rPr>
        <w:t>в)</w:t>
      </w:r>
      <w:r>
        <w:rPr>
          <w:sz w:val="28"/>
          <w:szCs w:val="28"/>
        </w:rPr>
        <w:tab/>
      </w:r>
      <w:r w:rsidR="00DF0787" w:rsidRPr="00DF0787">
        <w:rPr>
          <w:sz w:val="28"/>
          <w:szCs w:val="28"/>
        </w:rPr>
        <w:t>продажи юридическому лицу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DF0787" w:rsidRPr="00DF0787" w:rsidRDefault="00E56CA9" w:rsidP="00DF0787">
      <w:pPr>
        <w:ind w:firstLine="708"/>
        <w:jc w:val="both"/>
        <w:rPr>
          <w:sz w:val="28"/>
          <w:szCs w:val="28"/>
        </w:rPr>
      </w:pPr>
      <w:bookmarkStart w:id="14" w:name="sub_324"/>
      <w:bookmarkEnd w:id="13"/>
      <w:r>
        <w:rPr>
          <w:sz w:val="28"/>
          <w:szCs w:val="28"/>
        </w:rPr>
        <w:t>г)</w:t>
      </w:r>
      <w:r>
        <w:rPr>
          <w:sz w:val="28"/>
          <w:szCs w:val="28"/>
        </w:rPr>
        <w:tab/>
      </w:r>
      <w:r w:rsidR="00DF0787" w:rsidRPr="00DF0787">
        <w:rPr>
          <w:sz w:val="28"/>
          <w:szCs w:val="28"/>
        </w:rPr>
        <w:t xml:space="preserve">продажи юридическим лицам земельных участков, находящихся в постоянном (бессрочном) пользовании этих юридических лиц, за исключением лиц, указанных в </w:t>
      </w:r>
      <w:hyperlink r:id="rId16" w:history="1">
        <w:r w:rsidR="00DF0787" w:rsidRPr="00DF0787">
          <w:rPr>
            <w:rStyle w:val="a5"/>
            <w:b w:val="0"/>
            <w:color w:val="auto"/>
            <w:sz w:val="28"/>
            <w:szCs w:val="28"/>
          </w:rPr>
          <w:t>пункте 2 статьи 39.9</w:t>
        </w:r>
      </w:hyperlink>
      <w:r w:rsidR="00DF0787" w:rsidRPr="00DF0787">
        <w:rPr>
          <w:sz w:val="28"/>
          <w:szCs w:val="28"/>
        </w:rPr>
        <w:t xml:space="preserve"> Земельного кодекса Российской Федерации;</w:t>
      </w:r>
    </w:p>
    <w:p w:rsidR="00DF0787" w:rsidRPr="00DF0787" w:rsidRDefault="00E56CA9" w:rsidP="00DF0787">
      <w:pPr>
        <w:ind w:firstLine="708"/>
        <w:jc w:val="both"/>
        <w:rPr>
          <w:sz w:val="28"/>
          <w:szCs w:val="28"/>
        </w:rPr>
      </w:pPr>
      <w:bookmarkStart w:id="15" w:name="sub_33"/>
      <w:bookmarkEnd w:id="14"/>
      <w:r>
        <w:rPr>
          <w:sz w:val="28"/>
          <w:szCs w:val="28"/>
        </w:rPr>
        <w:t>3)</w:t>
      </w:r>
      <w:r>
        <w:rPr>
          <w:sz w:val="28"/>
          <w:szCs w:val="28"/>
        </w:rPr>
        <w:tab/>
      </w:r>
      <w:r w:rsidR="00DF0787" w:rsidRPr="00DF0787">
        <w:rPr>
          <w:sz w:val="28"/>
          <w:szCs w:val="28"/>
        </w:rPr>
        <w:t xml:space="preserve">20 процентов от кадастровой стоимости соответствующего земельного участка в случае продажи собственникам зданий, сооружений либо помещений в них земельных участков, на которых расположены эти </w:t>
      </w:r>
      <w:r w:rsidR="00DF0787" w:rsidRPr="00DF0787">
        <w:rPr>
          <w:sz w:val="28"/>
          <w:szCs w:val="28"/>
        </w:rPr>
        <w:lastRenderedPageBreak/>
        <w:t xml:space="preserve">здания, сооружения (за исключением случаев, указанных в </w:t>
      </w:r>
      <w:hyperlink w:anchor="sub_31" w:history="1">
        <w:r w:rsidR="00DF0787" w:rsidRPr="00DF0787">
          <w:rPr>
            <w:rStyle w:val="a5"/>
            <w:b w:val="0"/>
            <w:color w:val="auto"/>
            <w:sz w:val="28"/>
            <w:szCs w:val="28"/>
          </w:rPr>
          <w:t>пункте 1</w:t>
        </w:r>
      </w:hyperlink>
      <w:r w:rsidR="00DF0787" w:rsidRPr="00DF0787">
        <w:rPr>
          <w:sz w:val="28"/>
          <w:szCs w:val="28"/>
        </w:rPr>
        <w:t xml:space="preserve"> настоящей части);</w:t>
      </w:r>
    </w:p>
    <w:p w:rsidR="00DF0787" w:rsidRPr="00DF0787" w:rsidRDefault="00E56CA9" w:rsidP="00DF0787">
      <w:pPr>
        <w:ind w:firstLine="708"/>
        <w:jc w:val="both"/>
        <w:rPr>
          <w:sz w:val="28"/>
          <w:szCs w:val="28"/>
        </w:rPr>
      </w:pPr>
      <w:bookmarkStart w:id="16" w:name="sub_34"/>
      <w:bookmarkEnd w:id="15"/>
      <w:r>
        <w:rPr>
          <w:sz w:val="28"/>
          <w:szCs w:val="28"/>
        </w:rPr>
        <w:t>4)</w:t>
      </w:r>
      <w:r>
        <w:rPr>
          <w:sz w:val="28"/>
          <w:szCs w:val="28"/>
        </w:rPr>
        <w:tab/>
      </w:r>
      <w:r w:rsidR="00DF0787" w:rsidRPr="00DF0787">
        <w:rPr>
          <w:sz w:val="28"/>
          <w:szCs w:val="28"/>
        </w:rPr>
        <w:t>30 процентов от кадастровой стоимости соответствующего земельного участка в случаях:</w:t>
      </w:r>
    </w:p>
    <w:p w:rsidR="00DF0787" w:rsidRPr="00DF0787" w:rsidRDefault="00E56CA9" w:rsidP="00DF0787">
      <w:pPr>
        <w:ind w:firstLine="708"/>
        <w:jc w:val="both"/>
        <w:rPr>
          <w:sz w:val="28"/>
          <w:szCs w:val="28"/>
        </w:rPr>
      </w:pPr>
      <w:bookmarkStart w:id="17" w:name="sub_341"/>
      <w:bookmarkEnd w:id="16"/>
      <w:r>
        <w:rPr>
          <w:sz w:val="28"/>
          <w:szCs w:val="28"/>
        </w:rPr>
        <w:t>а)</w:t>
      </w:r>
      <w:r>
        <w:rPr>
          <w:sz w:val="28"/>
          <w:szCs w:val="28"/>
        </w:rPr>
        <w:tab/>
      </w:r>
      <w:r w:rsidR="00DF0787" w:rsidRPr="00DF0787">
        <w:rPr>
          <w:sz w:val="28"/>
          <w:szCs w:val="28"/>
        </w:rPr>
        <w:t xml:space="preserve">продажи лицу, с которым в соответствии с </w:t>
      </w:r>
      <w:hyperlink r:id="rId17" w:history="1">
        <w:r w:rsidR="00DF0787" w:rsidRPr="00DF0787">
          <w:rPr>
            <w:rStyle w:val="a5"/>
            <w:b w:val="0"/>
            <w:color w:val="auto"/>
            <w:sz w:val="28"/>
            <w:szCs w:val="28"/>
          </w:rPr>
          <w:t>Градостроительным кодексом</w:t>
        </w:r>
      </w:hyperlink>
      <w:r w:rsidR="00DF0787" w:rsidRPr="00DF0787">
        <w:rPr>
          <w:sz w:val="28"/>
          <w:szCs w:val="28"/>
        </w:rPr>
        <w:t xml:space="preserve"> Российской Федерации заключен договор о комплексном освоении территории, земельных участков, образованных из земельного участка, предоставленного в аренду для комплексного освоения территории;</w:t>
      </w:r>
    </w:p>
    <w:p w:rsidR="00DF0787" w:rsidRPr="00DF0787" w:rsidRDefault="00E56CA9" w:rsidP="00DF0787">
      <w:pPr>
        <w:ind w:firstLine="708"/>
        <w:jc w:val="both"/>
        <w:rPr>
          <w:sz w:val="28"/>
          <w:szCs w:val="28"/>
        </w:rPr>
      </w:pPr>
      <w:bookmarkStart w:id="18" w:name="sub_342"/>
      <w:bookmarkEnd w:id="17"/>
      <w:r>
        <w:rPr>
          <w:sz w:val="28"/>
          <w:szCs w:val="28"/>
        </w:rPr>
        <w:t>б)</w:t>
      </w:r>
      <w:r>
        <w:rPr>
          <w:sz w:val="28"/>
          <w:szCs w:val="28"/>
        </w:rPr>
        <w:tab/>
      </w:r>
      <w:r w:rsidR="00DF0787" w:rsidRPr="00DF0787">
        <w:rPr>
          <w:sz w:val="28"/>
          <w:szCs w:val="28"/>
        </w:rPr>
        <w:t>продажи членам некоммерческой организации, созданной гражданами, или, если это предусмотрено решением общего собрания членов этой некоммерческой организации, этой некоммерческой организации земельных участков, образованных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DF0787" w:rsidRPr="00DF0787" w:rsidRDefault="00E56CA9" w:rsidP="00DF0787">
      <w:pPr>
        <w:ind w:firstLine="708"/>
        <w:jc w:val="both"/>
        <w:rPr>
          <w:sz w:val="28"/>
          <w:szCs w:val="28"/>
        </w:rPr>
      </w:pPr>
      <w:bookmarkStart w:id="19" w:name="sub_343"/>
      <w:bookmarkEnd w:id="18"/>
      <w:r>
        <w:rPr>
          <w:sz w:val="28"/>
          <w:szCs w:val="28"/>
        </w:rPr>
        <w:t>в)</w:t>
      </w:r>
      <w:r>
        <w:rPr>
          <w:sz w:val="28"/>
          <w:szCs w:val="28"/>
        </w:rPr>
        <w:tab/>
      </w:r>
      <w:r w:rsidR="00DF0787" w:rsidRPr="00DF0787">
        <w:rPr>
          <w:sz w:val="28"/>
          <w:szCs w:val="28"/>
        </w:rPr>
        <w:t>продажи членам некоммерческой организации, созданной гражданами, земельных участков, образованных из земельного участка, предоставленного этой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DF0787" w:rsidRPr="00DF0787" w:rsidRDefault="00E56CA9" w:rsidP="00DF0787">
      <w:pPr>
        <w:ind w:firstLine="708"/>
        <w:jc w:val="both"/>
        <w:rPr>
          <w:sz w:val="28"/>
          <w:szCs w:val="28"/>
        </w:rPr>
      </w:pPr>
      <w:bookmarkStart w:id="20" w:name="sub_40"/>
      <w:bookmarkEnd w:id="19"/>
      <w:r>
        <w:rPr>
          <w:sz w:val="28"/>
          <w:szCs w:val="28"/>
        </w:rPr>
        <w:t>4.</w:t>
      </w:r>
      <w:r>
        <w:rPr>
          <w:sz w:val="28"/>
          <w:szCs w:val="28"/>
        </w:rPr>
        <w:tab/>
      </w:r>
      <w:r w:rsidR="00DF0787" w:rsidRPr="00DF0787">
        <w:rPr>
          <w:sz w:val="28"/>
          <w:szCs w:val="28"/>
        </w:rPr>
        <w:t>Цена земельного участка при заключении договора купли-продажи без проведения торгов определяется на дату подачи заявления о предоставлении земельного участка в собственность без проведения торгов.</w:t>
      </w:r>
    </w:p>
    <w:p w:rsidR="00DF0787" w:rsidRPr="00DF0787" w:rsidRDefault="00E56CA9" w:rsidP="00DF0787">
      <w:pPr>
        <w:ind w:firstLine="708"/>
        <w:jc w:val="both"/>
        <w:rPr>
          <w:sz w:val="28"/>
          <w:szCs w:val="28"/>
        </w:rPr>
      </w:pPr>
      <w:bookmarkStart w:id="21" w:name="sub_50"/>
      <w:bookmarkEnd w:id="20"/>
      <w:r>
        <w:rPr>
          <w:sz w:val="28"/>
          <w:szCs w:val="28"/>
        </w:rPr>
        <w:t>5.</w:t>
      </w:r>
      <w:r>
        <w:rPr>
          <w:sz w:val="28"/>
          <w:szCs w:val="28"/>
        </w:rPr>
        <w:tab/>
      </w:r>
      <w:r w:rsidR="00DF0787" w:rsidRPr="00DF0787">
        <w:rPr>
          <w:sz w:val="28"/>
          <w:szCs w:val="28"/>
        </w:rPr>
        <w:t>Сроки и условия оплаты за земельный участок по цене, определенной в соответствии с настоящим Порядком, устанавливаются договором купли-продажи этого земельного участка.</w:t>
      </w:r>
    </w:p>
    <w:p w:rsidR="00DF0787" w:rsidRPr="00DF0787" w:rsidRDefault="00E56CA9" w:rsidP="00DF0787">
      <w:pPr>
        <w:pStyle w:val="af5"/>
        <w:widowControl w:val="0"/>
        <w:autoSpaceDE w:val="0"/>
        <w:autoSpaceDN w:val="0"/>
        <w:adjustRightInd w:val="0"/>
        <w:ind w:left="0" w:firstLine="708"/>
        <w:jc w:val="both"/>
        <w:rPr>
          <w:sz w:val="28"/>
          <w:szCs w:val="28"/>
        </w:rPr>
      </w:pPr>
      <w:r>
        <w:rPr>
          <w:sz w:val="28"/>
          <w:szCs w:val="28"/>
        </w:rPr>
        <w:t>6.</w:t>
      </w:r>
      <w:r>
        <w:rPr>
          <w:sz w:val="28"/>
          <w:szCs w:val="28"/>
        </w:rPr>
        <w:tab/>
      </w:r>
      <w:r w:rsidR="00DF0787" w:rsidRPr="00DF0787">
        <w:rPr>
          <w:sz w:val="28"/>
          <w:szCs w:val="28"/>
        </w:rPr>
        <w:t>Настоящий муниципальный нормативный правовой акт вступает в силу после его официального опубликования (обнародования).</w:t>
      </w:r>
    </w:p>
    <w:p w:rsidR="00DF0787" w:rsidRDefault="00DF0787" w:rsidP="00DF0787">
      <w:pPr>
        <w:widowControl w:val="0"/>
        <w:autoSpaceDE w:val="0"/>
        <w:autoSpaceDN w:val="0"/>
        <w:adjustRightInd w:val="0"/>
        <w:ind w:firstLine="540"/>
        <w:jc w:val="both"/>
        <w:rPr>
          <w:sz w:val="28"/>
          <w:szCs w:val="28"/>
        </w:rPr>
      </w:pPr>
    </w:p>
    <w:p w:rsidR="00DF0787" w:rsidRPr="00DF0787" w:rsidRDefault="00DF0787" w:rsidP="00DF0787">
      <w:pPr>
        <w:widowControl w:val="0"/>
        <w:autoSpaceDE w:val="0"/>
        <w:autoSpaceDN w:val="0"/>
        <w:adjustRightInd w:val="0"/>
        <w:ind w:firstLine="540"/>
        <w:jc w:val="both"/>
        <w:rPr>
          <w:sz w:val="28"/>
          <w:szCs w:val="28"/>
        </w:rPr>
      </w:pPr>
    </w:p>
    <w:p w:rsidR="00DF0787" w:rsidRPr="00DF0787" w:rsidRDefault="00DF0787" w:rsidP="00DF0787">
      <w:pPr>
        <w:tabs>
          <w:tab w:val="left" w:pos="0"/>
        </w:tabs>
        <w:rPr>
          <w:sz w:val="28"/>
          <w:szCs w:val="28"/>
        </w:rPr>
      </w:pPr>
    </w:p>
    <w:p w:rsidR="00DF0787" w:rsidRPr="00DF0787" w:rsidRDefault="00DF0787" w:rsidP="00DF0787">
      <w:pPr>
        <w:tabs>
          <w:tab w:val="left" w:pos="0"/>
        </w:tabs>
        <w:rPr>
          <w:sz w:val="28"/>
          <w:szCs w:val="28"/>
        </w:rPr>
      </w:pPr>
      <w:r w:rsidRPr="00DF0787">
        <w:rPr>
          <w:sz w:val="28"/>
          <w:szCs w:val="28"/>
        </w:rPr>
        <w:t>Глава Елизовского городского поселения                                А.А. Шергальдин</w:t>
      </w:r>
    </w:p>
    <w:bookmarkEnd w:id="21"/>
    <w:p w:rsidR="00DF0787" w:rsidRPr="00DF0787" w:rsidRDefault="00DF0787" w:rsidP="00DF0787">
      <w:pPr>
        <w:jc w:val="both"/>
        <w:rPr>
          <w:sz w:val="28"/>
          <w:szCs w:val="28"/>
        </w:rPr>
      </w:pPr>
    </w:p>
    <w:p w:rsidR="00A52182" w:rsidRPr="00D22F7F" w:rsidRDefault="00A52182" w:rsidP="00A52182">
      <w:pPr>
        <w:jc w:val="both"/>
        <w:rPr>
          <w:sz w:val="27"/>
          <w:szCs w:val="27"/>
        </w:rPr>
      </w:pPr>
      <w:r>
        <w:rPr>
          <w:sz w:val="27"/>
          <w:szCs w:val="27"/>
        </w:rPr>
        <w:t>№</w:t>
      </w:r>
      <w:r w:rsidR="00661708">
        <w:rPr>
          <w:sz w:val="27"/>
          <w:szCs w:val="27"/>
        </w:rPr>
        <w:t>282</w:t>
      </w:r>
      <w:r>
        <w:rPr>
          <w:sz w:val="27"/>
          <w:szCs w:val="27"/>
        </w:rPr>
        <w:t xml:space="preserve"> - НПА    «</w:t>
      </w:r>
      <w:r w:rsidR="00661708">
        <w:rPr>
          <w:sz w:val="27"/>
          <w:szCs w:val="27"/>
        </w:rPr>
        <w:t xml:space="preserve"> 31 </w:t>
      </w:r>
      <w:r>
        <w:rPr>
          <w:sz w:val="27"/>
          <w:szCs w:val="27"/>
        </w:rPr>
        <w:t xml:space="preserve">»  </w:t>
      </w:r>
      <w:r w:rsidR="00661708">
        <w:rPr>
          <w:sz w:val="27"/>
          <w:szCs w:val="27"/>
        </w:rPr>
        <w:t xml:space="preserve">августа </w:t>
      </w:r>
      <w:r>
        <w:rPr>
          <w:sz w:val="27"/>
          <w:szCs w:val="27"/>
        </w:rPr>
        <w:t xml:space="preserve"> 2016 года</w:t>
      </w:r>
    </w:p>
    <w:p w:rsidR="00DF0787" w:rsidRPr="00DF0787" w:rsidRDefault="00DF0787" w:rsidP="00DF0787">
      <w:pPr>
        <w:widowControl w:val="0"/>
        <w:autoSpaceDE w:val="0"/>
        <w:autoSpaceDN w:val="0"/>
        <w:adjustRightInd w:val="0"/>
        <w:ind w:firstLine="540"/>
        <w:jc w:val="both"/>
        <w:rPr>
          <w:sz w:val="28"/>
          <w:szCs w:val="28"/>
        </w:rPr>
      </w:pPr>
    </w:p>
    <w:p w:rsidR="00DF0787" w:rsidRPr="00DF0787" w:rsidRDefault="00DF0787" w:rsidP="00DB6D10">
      <w:pPr>
        <w:widowControl w:val="0"/>
        <w:autoSpaceDE w:val="0"/>
        <w:autoSpaceDN w:val="0"/>
        <w:adjustRightInd w:val="0"/>
        <w:ind w:firstLine="540"/>
        <w:jc w:val="both"/>
        <w:rPr>
          <w:sz w:val="28"/>
          <w:szCs w:val="28"/>
        </w:rPr>
      </w:pPr>
    </w:p>
    <w:p w:rsidR="00DF0787" w:rsidRPr="00DF0787" w:rsidRDefault="00DF0787" w:rsidP="00DB6D10">
      <w:pPr>
        <w:widowControl w:val="0"/>
        <w:autoSpaceDE w:val="0"/>
        <w:autoSpaceDN w:val="0"/>
        <w:adjustRightInd w:val="0"/>
        <w:ind w:firstLine="540"/>
        <w:jc w:val="both"/>
        <w:rPr>
          <w:sz w:val="28"/>
          <w:szCs w:val="28"/>
        </w:rPr>
      </w:pPr>
    </w:p>
    <w:sectPr w:rsidR="00DF0787" w:rsidRPr="00DF0787" w:rsidSect="00162E80">
      <w:pgSz w:w="11906" w:h="16838"/>
      <w:pgMar w:top="62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7A3" w:rsidRDefault="00CC77A3" w:rsidP="00EC770D">
      <w:r>
        <w:separator/>
      </w:r>
    </w:p>
  </w:endnote>
  <w:endnote w:type="continuationSeparator" w:id="0">
    <w:p w:rsidR="00CC77A3" w:rsidRDefault="00CC77A3" w:rsidP="00EC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7A3" w:rsidRDefault="00CC77A3" w:rsidP="00EC770D">
      <w:r>
        <w:separator/>
      </w:r>
    </w:p>
  </w:footnote>
  <w:footnote w:type="continuationSeparator" w:id="0">
    <w:p w:rsidR="00CC77A3" w:rsidRDefault="00CC77A3" w:rsidP="00EC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36A96"/>
    <w:multiLevelType w:val="hybridMultilevel"/>
    <w:tmpl w:val="3312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F14988"/>
    <w:multiLevelType w:val="hybridMultilevel"/>
    <w:tmpl w:val="D0722180"/>
    <w:lvl w:ilvl="0" w:tplc="63CA95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2534C2"/>
    <w:rsid w:val="00004D4C"/>
    <w:rsid w:val="0000540A"/>
    <w:rsid w:val="00006E12"/>
    <w:rsid w:val="00012679"/>
    <w:rsid w:val="00031AAF"/>
    <w:rsid w:val="00031D3D"/>
    <w:rsid w:val="000374A3"/>
    <w:rsid w:val="00037951"/>
    <w:rsid w:val="0004118D"/>
    <w:rsid w:val="0004279D"/>
    <w:rsid w:val="00042954"/>
    <w:rsid w:val="00063EA4"/>
    <w:rsid w:val="0007584C"/>
    <w:rsid w:val="000842F2"/>
    <w:rsid w:val="00084A1B"/>
    <w:rsid w:val="00087237"/>
    <w:rsid w:val="0009301E"/>
    <w:rsid w:val="000A1721"/>
    <w:rsid w:val="000A221B"/>
    <w:rsid w:val="000B18F0"/>
    <w:rsid w:val="000B4B1E"/>
    <w:rsid w:val="000C081B"/>
    <w:rsid w:val="000C26A1"/>
    <w:rsid w:val="000D058C"/>
    <w:rsid w:val="000E3C50"/>
    <w:rsid w:val="000E6C3B"/>
    <w:rsid w:val="000F217A"/>
    <w:rsid w:val="000F4402"/>
    <w:rsid w:val="000F606A"/>
    <w:rsid w:val="00106086"/>
    <w:rsid w:val="001142CB"/>
    <w:rsid w:val="00114549"/>
    <w:rsid w:val="00126920"/>
    <w:rsid w:val="001316B0"/>
    <w:rsid w:val="00136350"/>
    <w:rsid w:val="00140608"/>
    <w:rsid w:val="00141D5E"/>
    <w:rsid w:val="00153DB8"/>
    <w:rsid w:val="00155C03"/>
    <w:rsid w:val="00155FD6"/>
    <w:rsid w:val="00160A69"/>
    <w:rsid w:val="00162E80"/>
    <w:rsid w:val="001710A1"/>
    <w:rsid w:val="001738E6"/>
    <w:rsid w:val="00174456"/>
    <w:rsid w:val="00177514"/>
    <w:rsid w:val="00181AB6"/>
    <w:rsid w:val="00183C00"/>
    <w:rsid w:val="00183FE0"/>
    <w:rsid w:val="00197B81"/>
    <w:rsid w:val="001A1053"/>
    <w:rsid w:val="001A1EA0"/>
    <w:rsid w:val="001A57EB"/>
    <w:rsid w:val="001A64E0"/>
    <w:rsid w:val="001B2D00"/>
    <w:rsid w:val="001B435F"/>
    <w:rsid w:val="001B6CFD"/>
    <w:rsid w:val="001C5328"/>
    <w:rsid w:val="001D0CA8"/>
    <w:rsid w:val="001E58BA"/>
    <w:rsid w:val="002004BF"/>
    <w:rsid w:val="0020188B"/>
    <w:rsid w:val="002167D5"/>
    <w:rsid w:val="00246657"/>
    <w:rsid w:val="0025295A"/>
    <w:rsid w:val="002534C2"/>
    <w:rsid w:val="0025509A"/>
    <w:rsid w:val="00257108"/>
    <w:rsid w:val="00257E29"/>
    <w:rsid w:val="00260807"/>
    <w:rsid w:val="002625D8"/>
    <w:rsid w:val="00270C9F"/>
    <w:rsid w:val="00274A46"/>
    <w:rsid w:val="00277333"/>
    <w:rsid w:val="00277487"/>
    <w:rsid w:val="00280049"/>
    <w:rsid w:val="00284ED1"/>
    <w:rsid w:val="002852D1"/>
    <w:rsid w:val="00294DC3"/>
    <w:rsid w:val="002C5BE3"/>
    <w:rsid w:val="002C677A"/>
    <w:rsid w:val="002C77AA"/>
    <w:rsid w:val="002D6C31"/>
    <w:rsid w:val="002F0E84"/>
    <w:rsid w:val="002F3425"/>
    <w:rsid w:val="002F3C3D"/>
    <w:rsid w:val="002F7EC1"/>
    <w:rsid w:val="003003B6"/>
    <w:rsid w:val="00303F1E"/>
    <w:rsid w:val="00310061"/>
    <w:rsid w:val="00312A8C"/>
    <w:rsid w:val="00333441"/>
    <w:rsid w:val="003434DA"/>
    <w:rsid w:val="00343823"/>
    <w:rsid w:val="0035169D"/>
    <w:rsid w:val="003535E1"/>
    <w:rsid w:val="0036175D"/>
    <w:rsid w:val="00361A7C"/>
    <w:rsid w:val="003644E9"/>
    <w:rsid w:val="003763F9"/>
    <w:rsid w:val="00377F32"/>
    <w:rsid w:val="00383A05"/>
    <w:rsid w:val="003876A1"/>
    <w:rsid w:val="003A3F11"/>
    <w:rsid w:val="003A7CDB"/>
    <w:rsid w:val="003C1F77"/>
    <w:rsid w:val="003E0AE4"/>
    <w:rsid w:val="003E5530"/>
    <w:rsid w:val="003F11B6"/>
    <w:rsid w:val="003F2EA2"/>
    <w:rsid w:val="003F43CC"/>
    <w:rsid w:val="00411D95"/>
    <w:rsid w:val="004256ED"/>
    <w:rsid w:val="00425892"/>
    <w:rsid w:val="00425C00"/>
    <w:rsid w:val="00425CD8"/>
    <w:rsid w:val="00437D59"/>
    <w:rsid w:val="004577E2"/>
    <w:rsid w:val="004609B7"/>
    <w:rsid w:val="004641CF"/>
    <w:rsid w:val="00472B04"/>
    <w:rsid w:val="00481CB7"/>
    <w:rsid w:val="0048325A"/>
    <w:rsid w:val="004937E6"/>
    <w:rsid w:val="004A04C4"/>
    <w:rsid w:val="004B1052"/>
    <w:rsid w:val="004B520A"/>
    <w:rsid w:val="004C2708"/>
    <w:rsid w:val="004C38C5"/>
    <w:rsid w:val="004C3ED9"/>
    <w:rsid w:val="004D32E0"/>
    <w:rsid w:val="004F3F7E"/>
    <w:rsid w:val="004F5193"/>
    <w:rsid w:val="00503250"/>
    <w:rsid w:val="00513118"/>
    <w:rsid w:val="00516CA2"/>
    <w:rsid w:val="00532202"/>
    <w:rsid w:val="0053235A"/>
    <w:rsid w:val="005465BC"/>
    <w:rsid w:val="00550B90"/>
    <w:rsid w:val="0056232B"/>
    <w:rsid w:val="00567C3B"/>
    <w:rsid w:val="00591D77"/>
    <w:rsid w:val="005A0250"/>
    <w:rsid w:val="005A3449"/>
    <w:rsid w:val="005A6EA2"/>
    <w:rsid w:val="005B27D2"/>
    <w:rsid w:val="005D5D3E"/>
    <w:rsid w:val="005D6F4F"/>
    <w:rsid w:val="005D767A"/>
    <w:rsid w:val="005D7D96"/>
    <w:rsid w:val="005E27A0"/>
    <w:rsid w:val="005E5E93"/>
    <w:rsid w:val="005F100B"/>
    <w:rsid w:val="00600609"/>
    <w:rsid w:val="006010B5"/>
    <w:rsid w:val="00605F30"/>
    <w:rsid w:val="00611BC3"/>
    <w:rsid w:val="00612781"/>
    <w:rsid w:val="00615296"/>
    <w:rsid w:val="00617526"/>
    <w:rsid w:val="00625739"/>
    <w:rsid w:val="0062607D"/>
    <w:rsid w:val="00631932"/>
    <w:rsid w:val="00634527"/>
    <w:rsid w:val="006428B0"/>
    <w:rsid w:val="00643158"/>
    <w:rsid w:val="00656970"/>
    <w:rsid w:val="00661708"/>
    <w:rsid w:val="00671C45"/>
    <w:rsid w:val="00674D64"/>
    <w:rsid w:val="006913F8"/>
    <w:rsid w:val="006A0E44"/>
    <w:rsid w:val="006A7463"/>
    <w:rsid w:val="006C2AC4"/>
    <w:rsid w:val="006D2F70"/>
    <w:rsid w:val="006E0E87"/>
    <w:rsid w:val="006E67CA"/>
    <w:rsid w:val="006F0CDD"/>
    <w:rsid w:val="006F251C"/>
    <w:rsid w:val="006F53BB"/>
    <w:rsid w:val="00707C19"/>
    <w:rsid w:val="00730279"/>
    <w:rsid w:val="00742055"/>
    <w:rsid w:val="00747283"/>
    <w:rsid w:val="0076231D"/>
    <w:rsid w:val="007A5B37"/>
    <w:rsid w:val="007B4C1B"/>
    <w:rsid w:val="007B4FDA"/>
    <w:rsid w:val="007C5258"/>
    <w:rsid w:val="007D2922"/>
    <w:rsid w:val="007F1BF8"/>
    <w:rsid w:val="007F4CC8"/>
    <w:rsid w:val="007F6E51"/>
    <w:rsid w:val="00802624"/>
    <w:rsid w:val="0080368C"/>
    <w:rsid w:val="00825B56"/>
    <w:rsid w:val="008274A3"/>
    <w:rsid w:val="008305BC"/>
    <w:rsid w:val="00836D1F"/>
    <w:rsid w:val="00840D1D"/>
    <w:rsid w:val="0085001B"/>
    <w:rsid w:val="00850D8B"/>
    <w:rsid w:val="00856AAC"/>
    <w:rsid w:val="008602A9"/>
    <w:rsid w:val="008664C8"/>
    <w:rsid w:val="0087257D"/>
    <w:rsid w:val="00874903"/>
    <w:rsid w:val="008803B1"/>
    <w:rsid w:val="008808D5"/>
    <w:rsid w:val="00891A89"/>
    <w:rsid w:val="00894377"/>
    <w:rsid w:val="008A3B46"/>
    <w:rsid w:val="008A6113"/>
    <w:rsid w:val="008A7D46"/>
    <w:rsid w:val="008B0FA5"/>
    <w:rsid w:val="008B32F8"/>
    <w:rsid w:val="008C4F0F"/>
    <w:rsid w:val="008C5CDF"/>
    <w:rsid w:val="008D22B7"/>
    <w:rsid w:val="008F1776"/>
    <w:rsid w:val="0090033B"/>
    <w:rsid w:val="0091624D"/>
    <w:rsid w:val="00930C16"/>
    <w:rsid w:val="00945E5A"/>
    <w:rsid w:val="00947F20"/>
    <w:rsid w:val="009572B3"/>
    <w:rsid w:val="0096393A"/>
    <w:rsid w:val="00973F71"/>
    <w:rsid w:val="00990F56"/>
    <w:rsid w:val="00991A6C"/>
    <w:rsid w:val="00994C16"/>
    <w:rsid w:val="009A4785"/>
    <w:rsid w:val="009B4933"/>
    <w:rsid w:val="009B4E82"/>
    <w:rsid w:val="009C0DA3"/>
    <w:rsid w:val="009C1653"/>
    <w:rsid w:val="009C337F"/>
    <w:rsid w:val="009F1506"/>
    <w:rsid w:val="00A0078D"/>
    <w:rsid w:val="00A26268"/>
    <w:rsid w:val="00A506FB"/>
    <w:rsid w:val="00A52182"/>
    <w:rsid w:val="00A61536"/>
    <w:rsid w:val="00A70233"/>
    <w:rsid w:val="00A717D8"/>
    <w:rsid w:val="00A7386F"/>
    <w:rsid w:val="00A84215"/>
    <w:rsid w:val="00A872F7"/>
    <w:rsid w:val="00A95474"/>
    <w:rsid w:val="00AA3642"/>
    <w:rsid w:val="00AB5DBD"/>
    <w:rsid w:val="00AB5FCC"/>
    <w:rsid w:val="00AB65C4"/>
    <w:rsid w:val="00AC1466"/>
    <w:rsid w:val="00AE290B"/>
    <w:rsid w:val="00AF2C38"/>
    <w:rsid w:val="00B02723"/>
    <w:rsid w:val="00B0327F"/>
    <w:rsid w:val="00B05356"/>
    <w:rsid w:val="00B07DED"/>
    <w:rsid w:val="00B11161"/>
    <w:rsid w:val="00B25A43"/>
    <w:rsid w:val="00B2704A"/>
    <w:rsid w:val="00B35BE3"/>
    <w:rsid w:val="00B36CE0"/>
    <w:rsid w:val="00B36DDD"/>
    <w:rsid w:val="00B54BDD"/>
    <w:rsid w:val="00B7005C"/>
    <w:rsid w:val="00B77C15"/>
    <w:rsid w:val="00B913A4"/>
    <w:rsid w:val="00B978EF"/>
    <w:rsid w:val="00BA05D8"/>
    <w:rsid w:val="00BB07F7"/>
    <w:rsid w:val="00BB5E72"/>
    <w:rsid w:val="00BC0A4E"/>
    <w:rsid w:val="00BC639D"/>
    <w:rsid w:val="00BE182E"/>
    <w:rsid w:val="00BE3CDC"/>
    <w:rsid w:val="00C028EE"/>
    <w:rsid w:val="00C05639"/>
    <w:rsid w:val="00C07603"/>
    <w:rsid w:val="00C11ACD"/>
    <w:rsid w:val="00C20437"/>
    <w:rsid w:val="00C32401"/>
    <w:rsid w:val="00C367EB"/>
    <w:rsid w:val="00C45CDC"/>
    <w:rsid w:val="00C515C1"/>
    <w:rsid w:val="00C54FB5"/>
    <w:rsid w:val="00C55922"/>
    <w:rsid w:val="00C60EC3"/>
    <w:rsid w:val="00C72E0D"/>
    <w:rsid w:val="00C7386A"/>
    <w:rsid w:val="00C8599C"/>
    <w:rsid w:val="00C87062"/>
    <w:rsid w:val="00C87FFA"/>
    <w:rsid w:val="00C95528"/>
    <w:rsid w:val="00CA3B08"/>
    <w:rsid w:val="00CA4BDC"/>
    <w:rsid w:val="00CB01F8"/>
    <w:rsid w:val="00CB0A5A"/>
    <w:rsid w:val="00CC77A3"/>
    <w:rsid w:val="00CE5D69"/>
    <w:rsid w:val="00CF0814"/>
    <w:rsid w:val="00D01EE5"/>
    <w:rsid w:val="00D0484C"/>
    <w:rsid w:val="00D07D94"/>
    <w:rsid w:val="00D163A9"/>
    <w:rsid w:val="00D16A7A"/>
    <w:rsid w:val="00D20732"/>
    <w:rsid w:val="00D21D05"/>
    <w:rsid w:val="00D33469"/>
    <w:rsid w:val="00D33997"/>
    <w:rsid w:val="00D350CD"/>
    <w:rsid w:val="00D37DE1"/>
    <w:rsid w:val="00D42761"/>
    <w:rsid w:val="00D432B7"/>
    <w:rsid w:val="00D46969"/>
    <w:rsid w:val="00D50708"/>
    <w:rsid w:val="00D60F2A"/>
    <w:rsid w:val="00D7427F"/>
    <w:rsid w:val="00D77BAF"/>
    <w:rsid w:val="00D80B4B"/>
    <w:rsid w:val="00D84D73"/>
    <w:rsid w:val="00D9274D"/>
    <w:rsid w:val="00DB6D10"/>
    <w:rsid w:val="00DD3DED"/>
    <w:rsid w:val="00DF0787"/>
    <w:rsid w:val="00DF0975"/>
    <w:rsid w:val="00DF47B9"/>
    <w:rsid w:val="00E01CCD"/>
    <w:rsid w:val="00E073A0"/>
    <w:rsid w:val="00E10994"/>
    <w:rsid w:val="00E10B26"/>
    <w:rsid w:val="00E24957"/>
    <w:rsid w:val="00E46D4D"/>
    <w:rsid w:val="00E5223A"/>
    <w:rsid w:val="00E52E91"/>
    <w:rsid w:val="00E56723"/>
    <w:rsid w:val="00E56CA9"/>
    <w:rsid w:val="00E7094A"/>
    <w:rsid w:val="00E71A2C"/>
    <w:rsid w:val="00E80117"/>
    <w:rsid w:val="00E870B1"/>
    <w:rsid w:val="00EA0A91"/>
    <w:rsid w:val="00EA2C06"/>
    <w:rsid w:val="00EA58A5"/>
    <w:rsid w:val="00EA5A1B"/>
    <w:rsid w:val="00EB04E0"/>
    <w:rsid w:val="00EB1199"/>
    <w:rsid w:val="00EC491B"/>
    <w:rsid w:val="00EC770D"/>
    <w:rsid w:val="00ED17DB"/>
    <w:rsid w:val="00EE5A9F"/>
    <w:rsid w:val="00EF4D72"/>
    <w:rsid w:val="00EF7E5F"/>
    <w:rsid w:val="00F03378"/>
    <w:rsid w:val="00F06851"/>
    <w:rsid w:val="00F06DA9"/>
    <w:rsid w:val="00F108D5"/>
    <w:rsid w:val="00F1091F"/>
    <w:rsid w:val="00F1282E"/>
    <w:rsid w:val="00F13E4E"/>
    <w:rsid w:val="00F14102"/>
    <w:rsid w:val="00F17719"/>
    <w:rsid w:val="00F26A41"/>
    <w:rsid w:val="00F32194"/>
    <w:rsid w:val="00F3383D"/>
    <w:rsid w:val="00F4422A"/>
    <w:rsid w:val="00F4574D"/>
    <w:rsid w:val="00F52D1B"/>
    <w:rsid w:val="00F71CA1"/>
    <w:rsid w:val="00F71FA3"/>
    <w:rsid w:val="00F726CF"/>
    <w:rsid w:val="00F80AC2"/>
    <w:rsid w:val="00FA291B"/>
    <w:rsid w:val="00FA627F"/>
    <w:rsid w:val="00FB1C4A"/>
    <w:rsid w:val="00FB5E60"/>
    <w:rsid w:val="00FC0891"/>
    <w:rsid w:val="00FC670D"/>
    <w:rsid w:val="00FD35CA"/>
    <w:rsid w:val="00FD47C1"/>
    <w:rsid w:val="00FE4E43"/>
    <w:rsid w:val="00FE6F18"/>
    <w:rsid w:val="00FF0E44"/>
    <w:rsid w:val="00FF231B"/>
    <w:rsid w:val="00FF54FC"/>
    <w:rsid w:val="00FF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4C2"/>
    <w:rPr>
      <w:sz w:val="24"/>
      <w:szCs w:val="24"/>
    </w:rPr>
  </w:style>
  <w:style w:type="paragraph" w:styleId="1">
    <w:name w:val="heading 1"/>
    <w:basedOn w:val="a"/>
    <w:next w:val="a"/>
    <w:link w:val="10"/>
    <w:qFormat/>
    <w:rsid w:val="00D37DE1"/>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534C2"/>
    <w:pPr>
      <w:widowControl w:val="0"/>
      <w:autoSpaceDE w:val="0"/>
      <w:autoSpaceDN w:val="0"/>
      <w:adjustRightInd w:val="0"/>
    </w:pPr>
    <w:rPr>
      <w:sz w:val="24"/>
      <w:szCs w:val="24"/>
    </w:rPr>
  </w:style>
  <w:style w:type="table" w:styleId="a4">
    <w:name w:val="Table Grid"/>
    <w:basedOn w:val="a1"/>
    <w:uiPriority w:val="99"/>
    <w:rsid w:val="0025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37DE1"/>
    <w:rPr>
      <w:rFonts w:ascii="Arial" w:hAnsi="Arial"/>
      <w:b/>
      <w:bCs/>
      <w:color w:val="000080"/>
      <w:sz w:val="24"/>
      <w:szCs w:val="24"/>
    </w:rPr>
  </w:style>
  <w:style w:type="character" w:customStyle="1" w:styleId="a5">
    <w:name w:val="Гипертекстовая ссылка"/>
    <w:basedOn w:val="a6"/>
    <w:uiPriority w:val="99"/>
    <w:rsid w:val="00D37DE1"/>
    <w:rPr>
      <w:color w:val="008000"/>
    </w:rPr>
  </w:style>
  <w:style w:type="character" w:customStyle="1" w:styleId="a6">
    <w:name w:val="Цветовое выделение"/>
    <w:rsid w:val="00D37DE1"/>
    <w:rPr>
      <w:b/>
      <w:bCs/>
      <w:color w:val="000080"/>
    </w:rPr>
  </w:style>
  <w:style w:type="paragraph" w:customStyle="1" w:styleId="a7">
    <w:name w:val="Прижатый влево"/>
    <w:basedOn w:val="a"/>
    <w:next w:val="a"/>
    <w:rsid w:val="00D37DE1"/>
    <w:pPr>
      <w:widowControl w:val="0"/>
      <w:autoSpaceDE w:val="0"/>
      <w:autoSpaceDN w:val="0"/>
      <w:adjustRightInd w:val="0"/>
    </w:pPr>
    <w:rPr>
      <w:rFonts w:ascii="Arial" w:hAnsi="Arial"/>
    </w:rPr>
  </w:style>
  <w:style w:type="paragraph" w:customStyle="1" w:styleId="a8">
    <w:name w:val="Нормальный (таблица)"/>
    <w:basedOn w:val="a"/>
    <w:next w:val="a"/>
    <w:rsid w:val="00D37DE1"/>
    <w:pPr>
      <w:widowControl w:val="0"/>
      <w:autoSpaceDE w:val="0"/>
      <w:autoSpaceDN w:val="0"/>
      <w:adjustRightInd w:val="0"/>
      <w:jc w:val="both"/>
    </w:pPr>
    <w:rPr>
      <w:rFonts w:ascii="Arial" w:hAnsi="Arial"/>
    </w:rPr>
  </w:style>
  <w:style w:type="paragraph" w:customStyle="1" w:styleId="a9">
    <w:name w:val="Таблицы (моноширинный)"/>
    <w:basedOn w:val="a"/>
    <w:next w:val="a"/>
    <w:rsid w:val="00D37DE1"/>
    <w:pPr>
      <w:widowControl w:val="0"/>
      <w:autoSpaceDE w:val="0"/>
      <w:autoSpaceDN w:val="0"/>
      <w:adjustRightInd w:val="0"/>
      <w:jc w:val="both"/>
    </w:pPr>
    <w:rPr>
      <w:rFonts w:ascii="Courier New" w:hAnsi="Courier New" w:cs="Courier New"/>
    </w:rPr>
  </w:style>
  <w:style w:type="paragraph" w:styleId="2">
    <w:name w:val="Body Text 2"/>
    <w:basedOn w:val="a"/>
    <w:link w:val="20"/>
    <w:rsid w:val="00D37DE1"/>
    <w:pPr>
      <w:spacing w:after="120" w:line="480" w:lineRule="auto"/>
    </w:pPr>
  </w:style>
  <w:style w:type="character" w:customStyle="1" w:styleId="20">
    <w:name w:val="Основной текст 2 Знак"/>
    <w:basedOn w:val="a0"/>
    <w:link w:val="2"/>
    <w:rsid w:val="00D37DE1"/>
    <w:rPr>
      <w:sz w:val="24"/>
      <w:szCs w:val="24"/>
    </w:rPr>
  </w:style>
  <w:style w:type="paragraph" w:customStyle="1" w:styleId="ConsPlusNormal">
    <w:name w:val="ConsPlusNormal"/>
    <w:rsid w:val="00D37DE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7DE1"/>
    <w:pPr>
      <w:widowControl w:val="0"/>
      <w:autoSpaceDE w:val="0"/>
      <w:autoSpaceDN w:val="0"/>
      <w:adjustRightInd w:val="0"/>
    </w:pPr>
    <w:rPr>
      <w:rFonts w:ascii="Courier New" w:hAnsi="Courier New" w:cs="Courier New"/>
    </w:rPr>
  </w:style>
  <w:style w:type="paragraph" w:styleId="aa">
    <w:name w:val="footer"/>
    <w:basedOn w:val="a"/>
    <w:link w:val="ab"/>
    <w:rsid w:val="00D37DE1"/>
    <w:pPr>
      <w:widowControl w:val="0"/>
      <w:tabs>
        <w:tab w:val="center" w:pos="4677"/>
        <w:tab w:val="right" w:pos="9355"/>
      </w:tabs>
      <w:autoSpaceDE w:val="0"/>
      <w:autoSpaceDN w:val="0"/>
      <w:adjustRightInd w:val="0"/>
    </w:pPr>
    <w:rPr>
      <w:rFonts w:ascii="Arial" w:hAnsi="Arial"/>
      <w:sz w:val="28"/>
      <w:szCs w:val="28"/>
    </w:rPr>
  </w:style>
  <w:style w:type="character" w:customStyle="1" w:styleId="ab">
    <w:name w:val="Нижний колонтитул Знак"/>
    <w:basedOn w:val="a0"/>
    <w:link w:val="aa"/>
    <w:rsid w:val="00D37DE1"/>
    <w:rPr>
      <w:rFonts w:ascii="Arial" w:hAnsi="Arial"/>
      <w:sz w:val="28"/>
      <w:szCs w:val="28"/>
    </w:rPr>
  </w:style>
  <w:style w:type="character" w:styleId="ac">
    <w:name w:val="page number"/>
    <w:basedOn w:val="a0"/>
    <w:rsid w:val="00D37DE1"/>
  </w:style>
  <w:style w:type="paragraph" w:customStyle="1" w:styleId="ConsNormal">
    <w:name w:val="ConsNormal"/>
    <w:rsid w:val="00472B04"/>
    <w:pPr>
      <w:widowControl w:val="0"/>
      <w:autoSpaceDE w:val="0"/>
      <w:autoSpaceDN w:val="0"/>
      <w:adjustRightInd w:val="0"/>
      <w:ind w:right="19772" w:firstLine="720"/>
    </w:pPr>
    <w:rPr>
      <w:rFonts w:ascii="Arial" w:hAnsi="Arial" w:cs="Arial"/>
      <w:sz w:val="24"/>
      <w:szCs w:val="24"/>
    </w:rPr>
  </w:style>
  <w:style w:type="paragraph" w:customStyle="1" w:styleId="Style11">
    <w:name w:val="Style11"/>
    <w:basedOn w:val="a"/>
    <w:rsid w:val="000A1721"/>
    <w:pPr>
      <w:widowControl w:val="0"/>
      <w:autoSpaceDE w:val="0"/>
      <w:autoSpaceDN w:val="0"/>
      <w:adjustRightInd w:val="0"/>
    </w:pPr>
  </w:style>
  <w:style w:type="paragraph" w:styleId="ad">
    <w:name w:val="footnote text"/>
    <w:basedOn w:val="a"/>
    <w:link w:val="ae"/>
    <w:uiPriority w:val="99"/>
    <w:rsid w:val="00EC770D"/>
    <w:pPr>
      <w:autoSpaceDE w:val="0"/>
      <w:autoSpaceDN w:val="0"/>
    </w:pPr>
    <w:rPr>
      <w:sz w:val="20"/>
      <w:szCs w:val="20"/>
    </w:rPr>
  </w:style>
  <w:style w:type="character" w:customStyle="1" w:styleId="ae">
    <w:name w:val="Текст сноски Знак"/>
    <w:basedOn w:val="a0"/>
    <w:link w:val="ad"/>
    <w:uiPriority w:val="99"/>
    <w:rsid w:val="00EC770D"/>
  </w:style>
  <w:style w:type="character" w:styleId="af">
    <w:name w:val="footnote reference"/>
    <w:basedOn w:val="a0"/>
    <w:uiPriority w:val="99"/>
    <w:rsid w:val="00EC770D"/>
    <w:rPr>
      <w:vertAlign w:val="superscript"/>
    </w:rPr>
  </w:style>
  <w:style w:type="paragraph" w:styleId="af0">
    <w:name w:val="Body Text Indent"/>
    <w:basedOn w:val="a"/>
    <w:link w:val="af1"/>
    <w:uiPriority w:val="99"/>
    <w:rsid w:val="00EC770D"/>
    <w:pPr>
      <w:autoSpaceDE w:val="0"/>
      <w:autoSpaceDN w:val="0"/>
      <w:spacing w:after="120"/>
      <w:ind w:left="283"/>
    </w:pPr>
    <w:rPr>
      <w:sz w:val="20"/>
      <w:szCs w:val="20"/>
    </w:rPr>
  </w:style>
  <w:style w:type="character" w:customStyle="1" w:styleId="af1">
    <w:name w:val="Основной текст с отступом Знак"/>
    <w:basedOn w:val="a0"/>
    <w:link w:val="af0"/>
    <w:uiPriority w:val="99"/>
    <w:rsid w:val="00EC770D"/>
  </w:style>
  <w:style w:type="character" w:styleId="af2">
    <w:name w:val="Hyperlink"/>
    <w:basedOn w:val="a0"/>
    <w:uiPriority w:val="99"/>
    <w:unhideWhenUsed/>
    <w:rsid w:val="00274A46"/>
    <w:rPr>
      <w:color w:val="0000FF"/>
      <w:u w:val="single"/>
    </w:rPr>
  </w:style>
  <w:style w:type="paragraph" w:styleId="af3">
    <w:name w:val="Balloon Text"/>
    <w:basedOn w:val="a"/>
    <w:link w:val="af4"/>
    <w:rsid w:val="00DB6D10"/>
    <w:rPr>
      <w:rFonts w:ascii="Tahoma" w:hAnsi="Tahoma" w:cs="Tahoma"/>
      <w:sz w:val="16"/>
      <w:szCs w:val="16"/>
    </w:rPr>
  </w:style>
  <w:style w:type="character" w:customStyle="1" w:styleId="af4">
    <w:name w:val="Текст выноски Знак"/>
    <w:basedOn w:val="a0"/>
    <w:link w:val="af3"/>
    <w:rsid w:val="00DB6D10"/>
    <w:rPr>
      <w:rFonts w:ascii="Tahoma" w:hAnsi="Tahoma" w:cs="Tahoma"/>
      <w:sz w:val="16"/>
      <w:szCs w:val="16"/>
    </w:rPr>
  </w:style>
  <w:style w:type="paragraph" w:styleId="af5">
    <w:name w:val="List Paragraph"/>
    <w:basedOn w:val="a"/>
    <w:uiPriority w:val="34"/>
    <w:qFormat/>
    <w:rsid w:val="005E27A0"/>
    <w:pPr>
      <w:ind w:left="720"/>
      <w:contextualSpacing/>
    </w:pPr>
  </w:style>
</w:styles>
</file>

<file path=word/webSettings.xml><?xml version="1.0" encoding="utf-8"?>
<w:webSettings xmlns:r="http://schemas.openxmlformats.org/officeDocument/2006/relationships" xmlns:w="http://schemas.openxmlformats.org/wordprocessingml/2006/main">
  <w:divs>
    <w:div w:id="217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4625.0" TargetMode="External"/><Relationship Id="rId17" Type="http://schemas.openxmlformats.org/officeDocument/2006/relationships/hyperlink" Target="garantF1://12038258.0" TargetMode="External"/><Relationship Id="rId2" Type="http://schemas.openxmlformats.org/officeDocument/2006/relationships/numbering" Target="numbering.xml"/><Relationship Id="rId16" Type="http://schemas.openxmlformats.org/officeDocument/2006/relationships/hyperlink" Target="garantF1://12024624.39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4" TargetMode="External"/><Relationship Id="rId5" Type="http://schemas.openxmlformats.org/officeDocument/2006/relationships/webSettings" Target="webSettings.xml"/><Relationship Id="rId15" Type="http://schemas.openxmlformats.org/officeDocument/2006/relationships/hyperlink" Target="garantF1://12024624.3918"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5834786.0" TargetMode="External"/><Relationship Id="rId14" Type="http://schemas.openxmlformats.org/officeDocument/2006/relationships/hyperlink" Target="garantF1://120246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BE02-00D6-4683-B363-9D483F1B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9851</CharactersWithSpaces>
  <SharedDoc>false</SharedDoc>
  <HLinks>
    <vt:vector size="126" baseType="variant">
      <vt:variant>
        <vt:i4>983053</vt:i4>
      </vt:variant>
      <vt:variant>
        <vt:i4>60</vt:i4>
      </vt:variant>
      <vt:variant>
        <vt:i4>0</vt:i4>
      </vt:variant>
      <vt:variant>
        <vt:i4>5</vt:i4>
      </vt:variant>
      <vt:variant>
        <vt:lpwstr>consultantplus://offline/ref=E04FF80876CF82F6A61FA2DBE3C0F27B62FCA759E2A770AD214548C92AiBn5V</vt:lpwstr>
      </vt:variant>
      <vt:variant>
        <vt:lpwstr/>
      </vt:variant>
      <vt:variant>
        <vt:i4>983124</vt:i4>
      </vt:variant>
      <vt:variant>
        <vt:i4>57</vt:i4>
      </vt:variant>
      <vt:variant>
        <vt:i4>0</vt:i4>
      </vt:variant>
      <vt:variant>
        <vt:i4>5</vt:i4>
      </vt:variant>
      <vt:variant>
        <vt:lpwstr>consultantplus://offline/ref=E04FF80876CF82F6A61FA2DBE3C0F27B62FEA156E1AB70AD214548C92AiBn5V</vt:lpwstr>
      </vt:variant>
      <vt:variant>
        <vt:lpwstr/>
      </vt:variant>
      <vt:variant>
        <vt:i4>983053</vt:i4>
      </vt:variant>
      <vt:variant>
        <vt:i4>54</vt:i4>
      </vt:variant>
      <vt:variant>
        <vt:i4>0</vt:i4>
      </vt:variant>
      <vt:variant>
        <vt:i4>5</vt:i4>
      </vt:variant>
      <vt:variant>
        <vt:lpwstr>consultantplus://offline/ref=E04FF80876CF82F6A61FA2DBE3C0F27B62FCA759E2A770AD214548C92AiBn5V</vt:lpwstr>
      </vt:variant>
      <vt:variant>
        <vt:lpwstr/>
      </vt:variant>
      <vt:variant>
        <vt:i4>983053</vt:i4>
      </vt:variant>
      <vt:variant>
        <vt:i4>51</vt:i4>
      </vt:variant>
      <vt:variant>
        <vt:i4>0</vt:i4>
      </vt:variant>
      <vt:variant>
        <vt:i4>5</vt:i4>
      </vt:variant>
      <vt:variant>
        <vt:lpwstr>consultantplus://offline/ref=E04FF80876CF82F6A61FA2DBE3C0F27B62FCA759E2A770AD214548C92AiBn5V</vt:lpwstr>
      </vt:variant>
      <vt:variant>
        <vt:lpwstr/>
      </vt:variant>
      <vt:variant>
        <vt:i4>983053</vt:i4>
      </vt:variant>
      <vt:variant>
        <vt:i4>48</vt:i4>
      </vt:variant>
      <vt:variant>
        <vt:i4>0</vt:i4>
      </vt:variant>
      <vt:variant>
        <vt:i4>5</vt:i4>
      </vt:variant>
      <vt:variant>
        <vt:lpwstr>consultantplus://offline/ref=E04FF80876CF82F6A61FA2DBE3C0F27B62FCA759E2A770AD214548C92AiBn5V</vt:lpwstr>
      </vt:variant>
      <vt:variant>
        <vt:lpwstr/>
      </vt:variant>
      <vt:variant>
        <vt:i4>983053</vt:i4>
      </vt:variant>
      <vt:variant>
        <vt:i4>45</vt:i4>
      </vt:variant>
      <vt:variant>
        <vt:i4>0</vt:i4>
      </vt:variant>
      <vt:variant>
        <vt:i4>5</vt:i4>
      </vt:variant>
      <vt:variant>
        <vt:lpwstr>consultantplus://offline/ref=E04FF80876CF82F6A61FA2DBE3C0F27B62FCA759E2A770AD214548C92AiBn5V</vt:lpwstr>
      </vt:variant>
      <vt:variant>
        <vt:lpwstr/>
      </vt:variant>
      <vt:variant>
        <vt:i4>983135</vt:i4>
      </vt:variant>
      <vt:variant>
        <vt:i4>42</vt:i4>
      </vt:variant>
      <vt:variant>
        <vt:i4>0</vt:i4>
      </vt:variant>
      <vt:variant>
        <vt:i4>5</vt:i4>
      </vt:variant>
      <vt:variant>
        <vt:lpwstr>consultantplus://offline/ref=E04FF80876CF82F6A61FA2DBE3C0F27B62FFAF58E1A370AD214548C92AiBn5V</vt:lpwstr>
      </vt:variant>
      <vt:variant>
        <vt:lpwstr/>
      </vt:variant>
      <vt:variant>
        <vt:i4>983053</vt:i4>
      </vt:variant>
      <vt:variant>
        <vt:i4>39</vt:i4>
      </vt:variant>
      <vt:variant>
        <vt:i4>0</vt:i4>
      </vt:variant>
      <vt:variant>
        <vt:i4>5</vt:i4>
      </vt:variant>
      <vt:variant>
        <vt:lpwstr>consultantplus://offline/ref=E04FF80876CF82F6A61FA2DBE3C0F27B62FCA759E2A770AD214548C92AiBn5V</vt:lpwstr>
      </vt:variant>
      <vt:variant>
        <vt:lpwstr/>
      </vt:variant>
      <vt:variant>
        <vt:i4>983053</vt:i4>
      </vt:variant>
      <vt:variant>
        <vt:i4>36</vt:i4>
      </vt:variant>
      <vt:variant>
        <vt:i4>0</vt:i4>
      </vt:variant>
      <vt:variant>
        <vt:i4>5</vt:i4>
      </vt:variant>
      <vt:variant>
        <vt:lpwstr>consultantplus://offline/ref=E04FF80876CF82F6A61FA2DBE3C0F27B62FCA759E2A770AD214548C92AiBn5V</vt:lpwstr>
      </vt:variant>
      <vt:variant>
        <vt:lpwstr/>
      </vt:variant>
      <vt:variant>
        <vt:i4>983125</vt:i4>
      </vt:variant>
      <vt:variant>
        <vt:i4>33</vt:i4>
      </vt:variant>
      <vt:variant>
        <vt:i4>0</vt:i4>
      </vt:variant>
      <vt:variant>
        <vt:i4>5</vt:i4>
      </vt:variant>
      <vt:variant>
        <vt:lpwstr>consultantplus://offline/ref=E04FF80876CF82F6A61FA2DBE3C0F27B62FDAE57E2A470AD214548C92AiBn5V</vt:lpwstr>
      </vt:variant>
      <vt:variant>
        <vt:lpwstr/>
      </vt:variant>
      <vt:variant>
        <vt:i4>983040</vt:i4>
      </vt:variant>
      <vt:variant>
        <vt:i4>30</vt:i4>
      </vt:variant>
      <vt:variant>
        <vt:i4>0</vt:i4>
      </vt:variant>
      <vt:variant>
        <vt:i4>5</vt:i4>
      </vt:variant>
      <vt:variant>
        <vt:lpwstr>consultantplus://offline/ref=E04FF80876CF82F6A61FA2DBE3C0F27B62FDA456E5A670AD214548C92AiBn5V</vt:lpwstr>
      </vt:variant>
      <vt:variant>
        <vt:lpwstr/>
      </vt:variant>
      <vt:variant>
        <vt:i4>983040</vt:i4>
      </vt:variant>
      <vt:variant>
        <vt:i4>27</vt:i4>
      </vt:variant>
      <vt:variant>
        <vt:i4>0</vt:i4>
      </vt:variant>
      <vt:variant>
        <vt:i4>5</vt:i4>
      </vt:variant>
      <vt:variant>
        <vt:lpwstr>consultantplus://offline/ref=E04FF80876CF82F6A61FA2DBE3C0F27B62FDA456E5A670AD214548C92AiBn5V</vt:lpwstr>
      </vt:variant>
      <vt:variant>
        <vt:lpwstr/>
      </vt:variant>
      <vt:variant>
        <vt:i4>983040</vt:i4>
      </vt:variant>
      <vt:variant>
        <vt:i4>24</vt:i4>
      </vt:variant>
      <vt:variant>
        <vt:i4>0</vt:i4>
      </vt:variant>
      <vt:variant>
        <vt:i4>5</vt:i4>
      </vt:variant>
      <vt:variant>
        <vt:lpwstr>consultantplus://offline/ref=E04FF80876CF82F6A61FA2DBE3C0F27B62FDA456E5A670AD214548C92AiBn5V</vt:lpwstr>
      </vt:variant>
      <vt:variant>
        <vt:lpwstr/>
      </vt:variant>
      <vt:variant>
        <vt:i4>983053</vt:i4>
      </vt:variant>
      <vt:variant>
        <vt:i4>21</vt:i4>
      </vt:variant>
      <vt:variant>
        <vt:i4>0</vt:i4>
      </vt:variant>
      <vt:variant>
        <vt:i4>5</vt:i4>
      </vt:variant>
      <vt:variant>
        <vt:lpwstr>consultantplus://offline/ref=E04FF80876CF82F6A61FA2DBE3C0F27B62FCA759E2A770AD214548C92AiBn5V</vt:lpwstr>
      </vt:variant>
      <vt:variant>
        <vt:lpwstr/>
      </vt:variant>
      <vt:variant>
        <vt:i4>983053</vt:i4>
      </vt:variant>
      <vt:variant>
        <vt:i4>18</vt:i4>
      </vt:variant>
      <vt:variant>
        <vt:i4>0</vt:i4>
      </vt:variant>
      <vt:variant>
        <vt:i4>5</vt:i4>
      </vt:variant>
      <vt:variant>
        <vt:lpwstr>consultantplus://offline/ref=E04FF80876CF82F6A61FA2DBE3C0F27B62FCA759E2A770AD214548C92AiBn5V</vt:lpwstr>
      </vt:variant>
      <vt:variant>
        <vt:lpwstr/>
      </vt:variant>
      <vt:variant>
        <vt:i4>983040</vt:i4>
      </vt:variant>
      <vt:variant>
        <vt:i4>15</vt:i4>
      </vt:variant>
      <vt:variant>
        <vt:i4>0</vt:i4>
      </vt:variant>
      <vt:variant>
        <vt:i4>5</vt:i4>
      </vt:variant>
      <vt:variant>
        <vt:lpwstr>consultantplus://offline/ref=E04FF80876CF82F6A61FA2DBE3C0F27B62FDA256E5A070AD214548C92AiBn5V</vt:lpwstr>
      </vt:variant>
      <vt:variant>
        <vt:lpwstr/>
      </vt:variant>
      <vt:variant>
        <vt:i4>983121</vt:i4>
      </vt:variant>
      <vt:variant>
        <vt:i4>12</vt:i4>
      </vt:variant>
      <vt:variant>
        <vt:i4>0</vt:i4>
      </vt:variant>
      <vt:variant>
        <vt:i4>5</vt:i4>
      </vt:variant>
      <vt:variant>
        <vt:lpwstr>consultantplus://offline/ref=E04FF80876CF82F6A61FA2DBE3C0F27B62FEA157EBA570AD214548C92AiBn5V</vt:lpwstr>
      </vt:variant>
      <vt:variant>
        <vt:lpwstr/>
      </vt:variant>
      <vt:variant>
        <vt:i4>983040</vt:i4>
      </vt:variant>
      <vt:variant>
        <vt:i4>9</vt:i4>
      </vt:variant>
      <vt:variant>
        <vt:i4>0</vt:i4>
      </vt:variant>
      <vt:variant>
        <vt:i4>5</vt:i4>
      </vt:variant>
      <vt:variant>
        <vt:lpwstr>consultantplus://offline/ref=E04FF80876CF82F6A61FA2DBE3C0F27B62FDA256E5A070AD214548C92AiBn5V</vt:lpwstr>
      </vt:variant>
      <vt:variant>
        <vt:lpwstr/>
      </vt:variant>
      <vt:variant>
        <vt:i4>983124</vt:i4>
      </vt:variant>
      <vt:variant>
        <vt:i4>6</vt:i4>
      </vt:variant>
      <vt:variant>
        <vt:i4>0</vt:i4>
      </vt:variant>
      <vt:variant>
        <vt:i4>5</vt:i4>
      </vt:variant>
      <vt:variant>
        <vt:lpwstr>consultantplus://offline/ref=E04FF80876CF82F6A61FA2DBE3C0F27B62FEA156E1AB70AD214548C92AiBn5V</vt:lpwstr>
      </vt:variant>
      <vt:variant>
        <vt:lpwstr/>
      </vt:variant>
      <vt:variant>
        <vt:i4>983124</vt:i4>
      </vt:variant>
      <vt:variant>
        <vt:i4>3</vt:i4>
      </vt:variant>
      <vt:variant>
        <vt:i4>0</vt:i4>
      </vt:variant>
      <vt:variant>
        <vt:i4>5</vt:i4>
      </vt:variant>
      <vt:variant>
        <vt:lpwstr>consultantplus://offline/ref=E04FF80876CF82F6A61FA2DBE3C0F27B62FEA156E1AB70AD214548C92AiBn5V</vt:lpwstr>
      </vt:variant>
      <vt:variant>
        <vt:lpwstr/>
      </vt:variant>
      <vt:variant>
        <vt:i4>983125</vt:i4>
      </vt:variant>
      <vt:variant>
        <vt:i4>0</vt:i4>
      </vt:variant>
      <vt:variant>
        <vt:i4>0</vt:i4>
      </vt:variant>
      <vt:variant>
        <vt:i4>5</vt:i4>
      </vt:variant>
      <vt:variant>
        <vt:lpwstr>consultantplus://offline/ref=E04FF80876CF82F6A61FA2DBE3C0F27B62FDAE57E2A470AD214548C92AiBn5V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Irina2</cp:lastModifiedBy>
  <cp:revision>3</cp:revision>
  <cp:lastPrinted>2016-08-23T20:24:00Z</cp:lastPrinted>
  <dcterms:created xsi:type="dcterms:W3CDTF">2016-08-30T03:28:00Z</dcterms:created>
  <dcterms:modified xsi:type="dcterms:W3CDTF">2016-08-30T21:42:00Z</dcterms:modified>
</cp:coreProperties>
</file>