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AD" w:rsidRDefault="00FD0BAD" w:rsidP="00FD0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BAD" w:rsidRDefault="00FD0BAD" w:rsidP="00FD0B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D0BAD" w:rsidRDefault="00FD0BAD" w:rsidP="00FD0BA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FD0BAD" w:rsidRDefault="00FD0BAD" w:rsidP="00FD0BAD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D0BAD" w:rsidRDefault="00FD0BAD" w:rsidP="00FD0BA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FD0BAD" w:rsidRDefault="00FD0BAD" w:rsidP="00FD0BA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D0BAD" w:rsidRDefault="00FD0BAD" w:rsidP="00FD0BA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91574B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1574B" w:rsidRPr="0091574B">
        <w:rPr>
          <w:rFonts w:ascii="Times New Roman" w:hAnsi="Times New Roman" w:cs="Times New Roman"/>
          <w:sz w:val="24"/>
          <w:szCs w:val="24"/>
          <w:u w:val="single"/>
        </w:rPr>
        <w:t>22.</w:t>
      </w:r>
      <w:r w:rsidR="0091574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1574B" w:rsidRPr="0091574B">
        <w:rPr>
          <w:rFonts w:ascii="Times New Roman" w:hAnsi="Times New Roman" w:cs="Times New Roman"/>
          <w:sz w:val="24"/>
          <w:szCs w:val="24"/>
          <w:u w:val="single"/>
        </w:rPr>
        <w:t>12.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№_</w:t>
      </w:r>
      <w:r w:rsidR="0091574B" w:rsidRPr="0091574B">
        <w:rPr>
          <w:rFonts w:ascii="Times New Roman" w:hAnsi="Times New Roman" w:cs="Times New Roman"/>
          <w:sz w:val="24"/>
          <w:szCs w:val="24"/>
          <w:u w:val="single"/>
        </w:rPr>
        <w:t>1307</w:t>
      </w:r>
      <w:r w:rsidRPr="009157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FD0BAD" w:rsidRDefault="00FD0BAD" w:rsidP="00FD0BA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FD0BAD" w:rsidRDefault="00FD0BAD" w:rsidP="00FD0BA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D0BAD" w:rsidTr="00FD0BAD">
        <w:tc>
          <w:tcPr>
            <w:tcW w:w="4785" w:type="dxa"/>
            <w:hideMark/>
          </w:tcPr>
          <w:p w:rsidR="00FD0BAD" w:rsidRDefault="00FD0BAD" w:rsidP="00FD0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собственность за плату  земельного участка Кудрявцевой В.С.  и о присвоении адреса формируемому земельному участку </w:t>
            </w:r>
          </w:p>
        </w:tc>
        <w:tc>
          <w:tcPr>
            <w:tcW w:w="4786" w:type="dxa"/>
          </w:tcPr>
          <w:p w:rsidR="00FD0BAD" w:rsidRDefault="00FD0BA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BAD" w:rsidRDefault="00FD0BAD" w:rsidP="00FD0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0BAD" w:rsidRDefault="00FD0BAD" w:rsidP="00FD0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E7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пп.10 п.2 ст. 39.3, ст. 39.15, ст. 39.18 </w:t>
      </w:r>
      <w:r w:rsidRPr="004E7D81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      п.2   ст. 3.3   Федерального   закона   от   25.10.2001  № 137</w:t>
      </w:r>
      <w:r w:rsidRPr="004D3D41">
        <w:rPr>
          <w:rFonts w:ascii="Times New Roman" w:hAnsi="Times New Roman" w:cs="Times New Roman"/>
          <w:sz w:val="28"/>
          <w:szCs w:val="28"/>
        </w:rPr>
        <w:t>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ст.14 Федерального закона от 06.10.2003 № 131-ФЗ «Об общих принципах организации местного самоуправления в Российской Федерации», Правилами </w:t>
      </w:r>
      <w:r w:rsidRPr="004D3D41">
        <w:rPr>
          <w:rFonts w:ascii="Times New Roman" w:hAnsi="Times New Roman" w:cs="Times New Roman"/>
          <w:sz w:val="28"/>
          <w:szCs w:val="28"/>
        </w:rPr>
        <w:t>присвоения, изменения и аннулирования адресов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 </w:t>
      </w:r>
      <w:r w:rsidRPr="004D3D4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proofErr w:type="gramEnd"/>
      <w:r w:rsidRPr="004D3D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D41">
        <w:rPr>
          <w:rFonts w:ascii="Times New Roman" w:hAnsi="Times New Roman" w:cs="Times New Roman"/>
          <w:sz w:val="28"/>
          <w:szCs w:val="28"/>
        </w:rPr>
        <w:t>Российской Федерации от 19.11.2014 № 1221</w:t>
      </w:r>
      <w:r>
        <w:rPr>
          <w:rFonts w:ascii="Times New Roman" w:hAnsi="Times New Roman" w:cs="Times New Roman"/>
          <w:sz w:val="28"/>
          <w:szCs w:val="28"/>
        </w:rPr>
        <w:t>, в соответствии с Уставом Елизовского городского поселения,  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поселения от 07.09.2011 № 126, учитывая отсутствие в течение 30 дней со дня опубликования заявлений иных граждан о намерении участвовать в аукционе,  на основании заявления Кудрявцевой В.С.  о предварительном согласовании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в собственность за плату земельного участка </w:t>
      </w:r>
    </w:p>
    <w:p w:rsidR="00FD0BAD" w:rsidRDefault="00FD0BAD" w:rsidP="00FD0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BAD" w:rsidRDefault="00FD0BAD" w:rsidP="00FD0BAD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D0BAD" w:rsidRDefault="00FD0BAD" w:rsidP="00FD0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Предварительно согласовать предоставление в собственность за плату  Кудрявцевой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Виолетте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Сергеевне земельного участка  с условным номером 41:05:0101003:ЗУ:331, </w:t>
      </w:r>
      <w:r w:rsidR="000F0EBC">
        <w:rPr>
          <w:rFonts w:ascii="Times New Roman" w:hAnsi="Times New Roman" w:cs="Times New Roman"/>
          <w:sz w:val="28"/>
          <w:szCs w:val="28"/>
        </w:rPr>
        <w:t>площадью 1680 кв</w:t>
      </w:r>
      <w:proofErr w:type="gramStart"/>
      <w:r w:rsidR="000F0EB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F0EBC">
        <w:rPr>
          <w:rFonts w:ascii="Times New Roman" w:hAnsi="Times New Roman" w:cs="Times New Roman"/>
          <w:sz w:val="28"/>
          <w:szCs w:val="28"/>
        </w:rPr>
        <w:t xml:space="preserve">, для индивидуального жилищного строительства, </w:t>
      </w:r>
      <w:r w:rsidR="00B338A3">
        <w:rPr>
          <w:rFonts w:ascii="Times New Roman" w:hAnsi="Times New Roman" w:cs="Times New Roman"/>
          <w:sz w:val="28"/>
          <w:szCs w:val="28"/>
        </w:rPr>
        <w:t xml:space="preserve">категория земель – земли населенных пунктов,  </w:t>
      </w:r>
      <w:r>
        <w:rPr>
          <w:rFonts w:ascii="Times New Roman" w:hAnsi="Times New Roman" w:cs="Times New Roman"/>
          <w:sz w:val="28"/>
          <w:szCs w:val="28"/>
        </w:rPr>
        <w:t>формируемого в соотве</w:t>
      </w:r>
      <w:r w:rsidR="000F0EB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</w:t>
      </w:r>
      <w:r w:rsidR="000F0EBC">
        <w:rPr>
          <w:rFonts w:ascii="Times New Roman" w:hAnsi="Times New Roman" w:cs="Times New Roman"/>
          <w:sz w:val="28"/>
          <w:szCs w:val="28"/>
        </w:rPr>
        <w:t xml:space="preserve">  с проектом планировки и межевания территории, утвержденн</w:t>
      </w:r>
      <w:r w:rsidR="00A14950">
        <w:rPr>
          <w:rFonts w:ascii="Times New Roman" w:hAnsi="Times New Roman" w:cs="Times New Roman"/>
          <w:sz w:val="28"/>
          <w:szCs w:val="28"/>
        </w:rPr>
        <w:t>ым</w:t>
      </w:r>
      <w:r w:rsidR="000F0EB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Елизовского городского поселения от 16.11.2017 № 1155-п.</w:t>
      </w:r>
    </w:p>
    <w:p w:rsidR="00FD0BAD" w:rsidRDefault="00FD0BAD" w:rsidP="00FD0B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>
        <w:rPr>
          <w:rFonts w:ascii="Times New Roman" w:eastAsia="Calibri" w:hAnsi="Times New Roman" w:cs="Times New Roman"/>
          <w:sz w:val="28"/>
          <w:szCs w:val="28"/>
        </w:rPr>
        <w:t>земельному участку</w:t>
      </w:r>
      <w:r w:rsidR="000F0EB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Россия, Камчатский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0F0EBC">
        <w:rPr>
          <w:rFonts w:ascii="Times New Roman" w:eastAsia="Calibri" w:hAnsi="Times New Roman" w:cs="Times New Roman"/>
          <w:sz w:val="28"/>
          <w:szCs w:val="28"/>
        </w:rPr>
        <w:t>Казахская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ул., </w:t>
      </w:r>
      <w:r w:rsidR="000F0EBC">
        <w:rPr>
          <w:rFonts w:ascii="Times New Roman" w:eastAsia="Calibri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0BAD" w:rsidRDefault="00BF0FE4" w:rsidP="00FD0B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0BAD">
        <w:rPr>
          <w:rFonts w:ascii="Times New Roman" w:hAnsi="Times New Roman" w:cs="Times New Roman"/>
          <w:sz w:val="28"/>
          <w:szCs w:val="28"/>
        </w:rPr>
        <w:t>. К</w:t>
      </w:r>
      <w:r w:rsidR="000F0EBC">
        <w:rPr>
          <w:rFonts w:ascii="Times New Roman" w:hAnsi="Times New Roman" w:cs="Times New Roman"/>
          <w:sz w:val="28"/>
          <w:szCs w:val="28"/>
        </w:rPr>
        <w:t>удрявцевой В.С.</w:t>
      </w:r>
      <w:r w:rsidR="00FD0BAD">
        <w:rPr>
          <w:rFonts w:ascii="Times New Roman" w:hAnsi="Times New Roman" w:cs="Times New Roman"/>
          <w:sz w:val="28"/>
          <w:szCs w:val="28"/>
        </w:rPr>
        <w:t xml:space="preserve">  обеспечить в отношении вышеназванного земельного участка выполнение кадастровых работ, постановку</w:t>
      </w:r>
      <w:r w:rsidR="000F0EBC">
        <w:rPr>
          <w:rFonts w:ascii="Times New Roman" w:hAnsi="Times New Roman" w:cs="Times New Roman"/>
          <w:sz w:val="28"/>
          <w:szCs w:val="28"/>
        </w:rPr>
        <w:t xml:space="preserve"> его</w:t>
      </w:r>
      <w:r w:rsidR="00FD0BAD">
        <w:rPr>
          <w:rFonts w:ascii="Times New Roman" w:hAnsi="Times New Roman" w:cs="Times New Roman"/>
          <w:sz w:val="28"/>
          <w:szCs w:val="28"/>
        </w:rPr>
        <w:t xml:space="preserve"> на государственный кадастровый учет</w:t>
      </w:r>
      <w:r w:rsidR="00FD0BAD">
        <w:rPr>
          <w:rFonts w:ascii="Times New Roman" w:hAnsi="Times New Roman" w:cs="Times New Roman"/>
          <w:i/>
          <w:sz w:val="28"/>
          <w:szCs w:val="28"/>
        </w:rPr>
        <w:t>.</w:t>
      </w:r>
    </w:p>
    <w:p w:rsidR="00FD0BAD" w:rsidRDefault="00BF0FE4" w:rsidP="00FD0BAD">
      <w:pPr>
        <w:pStyle w:val="ConsPlusNormal"/>
        <w:ind w:firstLine="709"/>
        <w:jc w:val="both"/>
      </w:pPr>
      <w:r>
        <w:rPr>
          <w:szCs w:val="28"/>
        </w:rPr>
        <w:t>4</w:t>
      </w:r>
      <w:r w:rsidR="00FD0BAD">
        <w:rPr>
          <w:szCs w:val="28"/>
        </w:rPr>
        <w:t xml:space="preserve">. </w:t>
      </w:r>
      <w:r w:rsidR="00FD0BAD">
        <w:t>Срок действия решения о предварительном согласовании предоставления земельного участка составляет два года.</w:t>
      </w:r>
    </w:p>
    <w:p w:rsidR="00FD0BAD" w:rsidRDefault="00BF0FE4" w:rsidP="00FD0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0BAD">
        <w:rPr>
          <w:rFonts w:ascii="Times New Roman" w:hAnsi="Times New Roman" w:cs="Times New Roman"/>
          <w:sz w:val="28"/>
          <w:szCs w:val="28"/>
        </w:rPr>
        <w:t xml:space="preserve">. </w:t>
      </w:r>
      <w:r w:rsidR="00B338A3">
        <w:rPr>
          <w:rFonts w:ascii="Times New Roman" w:hAnsi="Times New Roman" w:cs="Times New Roman"/>
          <w:sz w:val="28"/>
          <w:szCs w:val="28"/>
        </w:rPr>
        <w:t xml:space="preserve">   </w:t>
      </w:r>
      <w:r w:rsidR="00FD0BAD">
        <w:rPr>
          <w:rFonts w:ascii="Times New Roman" w:hAnsi="Times New Roman" w:cs="Times New Roman"/>
          <w:sz w:val="28"/>
          <w:szCs w:val="28"/>
        </w:rPr>
        <w:t>Данное постановление:</w:t>
      </w:r>
    </w:p>
    <w:p w:rsidR="00FD0BAD" w:rsidRDefault="00BF0FE4" w:rsidP="00FD0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0BAD">
        <w:rPr>
          <w:rFonts w:ascii="Times New Roman" w:hAnsi="Times New Roman" w:cs="Times New Roman"/>
          <w:sz w:val="28"/>
          <w:szCs w:val="28"/>
        </w:rPr>
        <w:t xml:space="preserve">.1 </w:t>
      </w:r>
      <w:r w:rsidR="00C20B77">
        <w:rPr>
          <w:rFonts w:ascii="Times New Roman" w:hAnsi="Times New Roman" w:cs="Times New Roman"/>
          <w:sz w:val="28"/>
          <w:szCs w:val="28"/>
        </w:rPr>
        <w:t xml:space="preserve">  </w:t>
      </w:r>
      <w:r w:rsidR="00FD0BAD">
        <w:rPr>
          <w:rFonts w:ascii="Times New Roman" w:hAnsi="Times New Roman" w:cs="Times New Roman"/>
          <w:sz w:val="28"/>
          <w:szCs w:val="28"/>
        </w:rPr>
        <w:t xml:space="preserve">направить в филиал ФГБУ «ФКП </w:t>
      </w:r>
      <w:proofErr w:type="spellStart"/>
      <w:r w:rsidR="00FD0BA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D0BAD">
        <w:rPr>
          <w:rFonts w:ascii="Times New Roman" w:hAnsi="Times New Roman" w:cs="Times New Roman"/>
          <w:sz w:val="28"/>
          <w:szCs w:val="28"/>
        </w:rPr>
        <w:t>» по Камчатскому краю;</w:t>
      </w:r>
      <w:r w:rsidR="00FD0B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0FE4" w:rsidRPr="00BF0FE4" w:rsidRDefault="00BF0FE4" w:rsidP="00BF0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F0FE4">
        <w:rPr>
          <w:rFonts w:ascii="Times New Roman" w:hAnsi="Times New Roman" w:cs="Times New Roman"/>
          <w:sz w:val="28"/>
          <w:szCs w:val="28"/>
        </w:rPr>
        <w:t>.2 направить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74B">
        <w:rPr>
          <w:rFonts w:ascii="Times New Roman" w:hAnsi="Times New Roman" w:cs="Times New Roman"/>
          <w:sz w:val="28"/>
          <w:szCs w:val="28"/>
        </w:rPr>
        <w:t xml:space="preserve">для включения сведений, установленных настоящим постановлением,  </w:t>
      </w:r>
      <w:r>
        <w:rPr>
          <w:rFonts w:ascii="Times New Roman" w:hAnsi="Times New Roman" w:cs="Times New Roman"/>
          <w:sz w:val="28"/>
          <w:szCs w:val="28"/>
        </w:rPr>
        <w:t>в Федеральную информационную адресную систему</w:t>
      </w:r>
      <w:r w:rsidR="00C20B7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BAD" w:rsidRDefault="00BF0FE4" w:rsidP="00FD0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0B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D0BAD">
        <w:rPr>
          <w:rFonts w:ascii="Times New Roman" w:hAnsi="Times New Roman" w:cs="Times New Roman"/>
          <w:sz w:val="28"/>
          <w:szCs w:val="28"/>
        </w:rPr>
        <w:t xml:space="preserve"> вступает в силу после официального опубликования (обнародования).</w:t>
      </w:r>
    </w:p>
    <w:p w:rsidR="000F0EBC" w:rsidRPr="00A14950" w:rsidRDefault="00BF0FE4" w:rsidP="00A14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0BAD" w:rsidRPr="00A14950">
        <w:rPr>
          <w:rFonts w:ascii="Times New Roman" w:hAnsi="Times New Roman" w:cs="Times New Roman"/>
          <w:sz w:val="28"/>
          <w:szCs w:val="28"/>
        </w:rPr>
        <w:t xml:space="preserve">. Управлению делами администрации Елизовского городского поселения </w:t>
      </w:r>
      <w:r w:rsidR="000F0EBC" w:rsidRPr="00A14950">
        <w:rPr>
          <w:rFonts w:ascii="Times New Roman" w:hAnsi="Times New Roman" w:cs="Times New Roman"/>
          <w:sz w:val="28"/>
          <w:szCs w:val="28"/>
        </w:rPr>
        <w:t>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0F0EBC" w:rsidRPr="00A14950" w:rsidRDefault="00B338A3" w:rsidP="00A14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0FE4">
        <w:rPr>
          <w:rFonts w:ascii="Times New Roman" w:hAnsi="Times New Roman" w:cs="Times New Roman"/>
          <w:sz w:val="28"/>
          <w:szCs w:val="28"/>
        </w:rPr>
        <w:t>7</w:t>
      </w:r>
      <w:r w:rsidR="00A149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F0EBC" w:rsidRPr="00A149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0EBC" w:rsidRPr="00A149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A14950">
        <w:rPr>
          <w:rFonts w:ascii="Times New Roman" w:hAnsi="Times New Roman" w:cs="Times New Roman"/>
          <w:sz w:val="28"/>
          <w:szCs w:val="28"/>
        </w:rPr>
        <w:t>р</w:t>
      </w:r>
      <w:r w:rsidR="000F0EBC" w:rsidRPr="00A14950">
        <w:rPr>
          <w:rFonts w:ascii="Times New Roman" w:hAnsi="Times New Roman" w:cs="Times New Roman"/>
          <w:sz w:val="28"/>
          <w:szCs w:val="28"/>
        </w:rPr>
        <w:t>уководителя Управления</w:t>
      </w:r>
      <w:r w:rsidR="000F0EBC" w:rsidRPr="00A149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0EBC" w:rsidRPr="00A14950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0F0EBC" w:rsidRDefault="000F0EBC" w:rsidP="000F0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0BAD" w:rsidRDefault="00FD0BAD" w:rsidP="00FD0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4950" w:rsidRDefault="00A14950" w:rsidP="00A1495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BA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FD0BA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D0BAD" w:rsidRDefault="00FD0BAD" w:rsidP="00A1495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Елизовского</w:t>
      </w:r>
      <w:r w:rsidR="00A14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FD0BAD" w:rsidRDefault="00FD0BAD" w:rsidP="00FD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BAD" w:rsidRDefault="00FD0BAD" w:rsidP="00FD0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BAD" w:rsidRDefault="00FD0BAD" w:rsidP="00FD0BAD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06D65"/>
    <w:multiLevelType w:val="hybridMultilevel"/>
    <w:tmpl w:val="F564C1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44A34CA"/>
    <w:multiLevelType w:val="hybridMultilevel"/>
    <w:tmpl w:val="7EF046B2"/>
    <w:lvl w:ilvl="0" w:tplc="5DA616A0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BAD"/>
    <w:rsid w:val="000F0EBC"/>
    <w:rsid w:val="00174158"/>
    <w:rsid w:val="00206A02"/>
    <w:rsid w:val="005E0761"/>
    <w:rsid w:val="0091574B"/>
    <w:rsid w:val="00A14950"/>
    <w:rsid w:val="00A6476E"/>
    <w:rsid w:val="00B338A3"/>
    <w:rsid w:val="00BC14CF"/>
    <w:rsid w:val="00BF0FE4"/>
    <w:rsid w:val="00C20B77"/>
    <w:rsid w:val="00FD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B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FD0B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B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0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2017-12-20T05:07:00Z</dcterms:created>
  <dcterms:modified xsi:type="dcterms:W3CDTF">2017-12-22T00:29:00Z</dcterms:modified>
</cp:coreProperties>
</file>