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10" w:rsidRDefault="006D0210" w:rsidP="006D0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10" w:rsidRDefault="006D0210" w:rsidP="006D02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D0210" w:rsidRDefault="006D0210" w:rsidP="006D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D0210" w:rsidRDefault="006D0210" w:rsidP="006D021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0210" w:rsidRDefault="006D0210" w:rsidP="006D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D0210" w:rsidRDefault="006D0210" w:rsidP="006D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10" w:rsidRPr="00C84646" w:rsidRDefault="006D0210" w:rsidP="006D021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19.  02.  2013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104-п</w:t>
      </w:r>
    </w:p>
    <w:p w:rsidR="006D0210" w:rsidRDefault="006D0210" w:rsidP="006D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6D0210" w:rsidRDefault="006D0210" w:rsidP="006D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D0210" w:rsidRPr="00414AEE" w:rsidTr="00D35849">
        <w:tc>
          <w:tcPr>
            <w:tcW w:w="4927" w:type="dxa"/>
          </w:tcPr>
          <w:p w:rsidR="006D0210" w:rsidRPr="00414AEE" w:rsidRDefault="006D0210" w:rsidP="00D3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>Об  уточнении  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210" w:rsidRPr="00414AEE" w:rsidRDefault="006D0210" w:rsidP="00D3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0210" w:rsidRPr="00414AEE" w:rsidRDefault="006D0210" w:rsidP="00D3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210" w:rsidRPr="00414AEE" w:rsidRDefault="006D0210" w:rsidP="006D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AEE">
        <w:rPr>
          <w:rFonts w:ascii="Times New Roman" w:hAnsi="Times New Roman" w:cs="Times New Roman"/>
          <w:sz w:val="28"/>
          <w:szCs w:val="28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ст.7 Земельного кодекса РФ, 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от 07.09.2011 № 126,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6D0210" w:rsidRDefault="006D0210" w:rsidP="006D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0210" w:rsidRDefault="006D0210" w:rsidP="006D02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0210" w:rsidRPr="00414AEE" w:rsidRDefault="006D0210" w:rsidP="006D021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1.Уточнить вид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4A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667</w:t>
      </w:r>
      <w:r w:rsidRPr="00414AEE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2625</w:t>
      </w:r>
      <w:r w:rsidRPr="00414AEE">
        <w:rPr>
          <w:rFonts w:ascii="Times New Roman" w:hAnsi="Times New Roman" w:cs="Times New Roman"/>
          <w:sz w:val="28"/>
          <w:szCs w:val="28"/>
        </w:rPr>
        <w:t xml:space="preserve">кв.м.; местоположением: край Камчатский, район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, г. Елизово,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, расположенного в  зоне застройки </w:t>
      </w:r>
      <w:r>
        <w:rPr>
          <w:rFonts w:ascii="Times New Roman" w:hAnsi="Times New Roman" w:cs="Times New Roman"/>
          <w:sz w:val="28"/>
          <w:szCs w:val="28"/>
        </w:rPr>
        <w:t>малоэтажными</w:t>
      </w:r>
      <w:r w:rsidRPr="00414AEE">
        <w:rPr>
          <w:rFonts w:ascii="Times New Roman" w:hAnsi="Times New Roman" w:cs="Times New Roman"/>
          <w:sz w:val="28"/>
          <w:szCs w:val="28"/>
        </w:rPr>
        <w:t xml:space="preserve"> жилыми домами    – индивидуальные жилые дома.</w:t>
      </w:r>
    </w:p>
    <w:p w:rsidR="006D0210" w:rsidRPr="00414AEE" w:rsidRDefault="006D0210" w:rsidP="006D02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2.Управлению делами администрации Елизовского городского поселения  (Т.С.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414A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в сети Интернет.</w:t>
      </w:r>
    </w:p>
    <w:p w:rsidR="006D0210" w:rsidRPr="00414AEE" w:rsidRDefault="006D0210" w:rsidP="006D02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14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>.</w:t>
      </w:r>
    </w:p>
    <w:p w:rsidR="006D0210" w:rsidRPr="00414AEE" w:rsidRDefault="006D0210" w:rsidP="006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10" w:rsidRPr="00414AEE" w:rsidRDefault="006D0210" w:rsidP="006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10" w:rsidRPr="00414AEE" w:rsidRDefault="006D0210" w:rsidP="006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10" w:rsidRPr="00414AEE" w:rsidRDefault="006D0210" w:rsidP="006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Глава администрации Елизовского</w:t>
      </w:r>
    </w:p>
    <w:p w:rsidR="006D0210" w:rsidRPr="00414AEE" w:rsidRDefault="006D0210" w:rsidP="006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6D0210"/>
    <w:sectPr w:rsidR="00000000" w:rsidSect="006D021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210"/>
    <w:rsid w:val="006D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2013-02-19T03:59:00Z</dcterms:created>
  <dcterms:modified xsi:type="dcterms:W3CDTF">2013-02-19T03:59:00Z</dcterms:modified>
</cp:coreProperties>
</file>