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78" w:rsidRDefault="00DB2F78" w:rsidP="00DB2F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78" w:rsidRDefault="00DB2F78" w:rsidP="00DB2F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B2F78" w:rsidRDefault="00DB2F78" w:rsidP="00DB2F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B2F78" w:rsidRDefault="00DB2F78" w:rsidP="00DB2F7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B2F78" w:rsidRDefault="00DB2F78" w:rsidP="00DB2F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B2F78" w:rsidRDefault="00DB2F78" w:rsidP="00DB2F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B2F78" w:rsidRDefault="00DB2F78" w:rsidP="00DB2F7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000DA">
        <w:rPr>
          <w:rFonts w:ascii="Times New Roman" w:hAnsi="Times New Roman" w:cs="Times New Roman"/>
          <w:sz w:val="24"/>
          <w:szCs w:val="24"/>
          <w:u w:val="single"/>
        </w:rPr>
        <w:t xml:space="preserve">21.  10.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00DA">
        <w:rPr>
          <w:rFonts w:ascii="Times New Roman" w:hAnsi="Times New Roman" w:cs="Times New Roman"/>
          <w:sz w:val="24"/>
          <w:szCs w:val="24"/>
          <w:u w:val="single"/>
        </w:rPr>
        <w:t>1099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B2F78" w:rsidRDefault="00DB2F78" w:rsidP="00DB2F7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B2F78" w:rsidRDefault="00DB2F78" w:rsidP="00DB2F7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B2F78" w:rsidTr="00795A9F">
        <w:tc>
          <w:tcPr>
            <w:tcW w:w="5211" w:type="dxa"/>
            <w:hideMark/>
          </w:tcPr>
          <w:p w:rsidR="00DB2F78" w:rsidRDefault="00DB2F78" w:rsidP="0079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предварительном согласовании предоставления в постоянное (бессрочное) пользование земельного участка КГКУ «Служба заказчика» Минстроя Камчатского края»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DB2F78" w:rsidRDefault="00DB2F78" w:rsidP="00795A9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F78" w:rsidRDefault="00DB2F78" w:rsidP="00DB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2F78" w:rsidRDefault="00DB2F78" w:rsidP="00DB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пп.2 п.2 ст. 39.9, ст. 39.15 Земельного Кодекса Российской  Федерации,   п.2 ст. 3.3  Федерального закона   от   25.10.2001 </w:t>
      </w:r>
    </w:p>
    <w:p w:rsidR="00DB2F78" w:rsidRDefault="00DB2F78" w:rsidP="00DB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в соответствии со ст.14 Федерального закона от 06.10.2003 </w:t>
      </w:r>
    </w:p>
    <w:p w:rsidR="00DB2F78" w:rsidRDefault="00DB2F78" w:rsidP="00DB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согласно материалам градостроительной документации  застроенной территории в границах ул. В.Кручины – ул. Жупановская – ул. Спортивная – ул. Геофизическая,  утвержденным постановлением администрации Елизовского городского поселения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21.02.2017 № 2140-п,  на основании заявления  КГКУ «Служба заказчика» Минстроя Камчатского края», </w:t>
      </w:r>
    </w:p>
    <w:p w:rsidR="00DB2F78" w:rsidRDefault="00DB2F78" w:rsidP="00DB2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DB2F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2F78" w:rsidRDefault="00DB2F78" w:rsidP="00DB2F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DB2F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постоянное (бессрочное) пользование Камчатскому государственному казенному учреждению «Служба заказчика» Министерства строительства  Камчатского края» земельного участка с условным номером ЗУ:2, площадью 3268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667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пунктов, </w:t>
      </w:r>
      <w:r>
        <w:rPr>
          <w:rFonts w:ascii="Times New Roman" w:hAnsi="Times New Roman" w:cs="Times New Roman"/>
          <w:sz w:val="28"/>
          <w:szCs w:val="28"/>
        </w:rPr>
        <w:t>для строительства многоквартирного дома специализированного жилищного фонда Камчатского края для работников краевых учреждений.</w:t>
      </w:r>
    </w:p>
    <w:p w:rsidR="00DB2F78" w:rsidRDefault="00DB2F78" w:rsidP="00DB2F7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КГКУ «Служба заказчика» Минстроя Камчатского края» обеспечить 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2F78" w:rsidRDefault="00DB2F78" w:rsidP="00DB2F78">
      <w:pPr>
        <w:pStyle w:val="ConsPlusNormal"/>
        <w:numPr>
          <w:ilvl w:val="0"/>
          <w:numId w:val="1"/>
        </w:numPr>
        <w:ind w:left="0" w:firstLine="708"/>
        <w:jc w:val="both"/>
      </w:pP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DB2F78" w:rsidRDefault="00DB2F78" w:rsidP="00DB2F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 вступает в силу после официального опубликования (обнародования).</w:t>
      </w:r>
    </w:p>
    <w:p w:rsidR="00DB2F78" w:rsidRDefault="00DB2F78" w:rsidP="00DB2F7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B2F78" w:rsidRDefault="00DB2F78" w:rsidP="00DB2F7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B2F78" w:rsidRDefault="00DB2F78" w:rsidP="00DB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DB2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DB2F7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B2F78" w:rsidRDefault="00DB2F78" w:rsidP="00DB2F7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B2F78" w:rsidRDefault="00DB2F78" w:rsidP="00DB2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F78" w:rsidRDefault="00DB2F78" w:rsidP="00DB2F7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8DA4403A"/>
    <w:lvl w:ilvl="0" w:tplc="643A8F6C">
      <w:start w:val="1"/>
      <w:numFmt w:val="decimal"/>
      <w:lvlText w:val="%1."/>
      <w:lvlJc w:val="left"/>
      <w:pPr>
        <w:ind w:left="1788" w:hanging="10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F78"/>
    <w:rsid w:val="00174158"/>
    <w:rsid w:val="00313365"/>
    <w:rsid w:val="00545667"/>
    <w:rsid w:val="007000DA"/>
    <w:rsid w:val="00801FB8"/>
    <w:rsid w:val="00A226A5"/>
    <w:rsid w:val="00DB2F7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78"/>
    <w:pPr>
      <w:ind w:left="720"/>
      <w:contextualSpacing/>
    </w:pPr>
  </w:style>
  <w:style w:type="paragraph" w:customStyle="1" w:styleId="ConsPlusNormal">
    <w:name w:val="ConsPlusNormal"/>
    <w:rsid w:val="00DB2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2019-10-21T22:26:00Z</cp:lastPrinted>
  <dcterms:created xsi:type="dcterms:W3CDTF">2019-10-16T00:20:00Z</dcterms:created>
  <dcterms:modified xsi:type="dcterms:W3CDTF">2019-10-21T22:28:00Z</dcterms:modified>
</cp:coreProperties>
</file>