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99" w:rsidRDefault="00E11899" w:rsidP="00E1189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11</w:t>
      </w:r>
    </w:p>
    <w:p w:rsidR="00E11899" w:rsidRDefault="00E11899" w:rsidP="00E1189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Учетной политике Управления  финансов и</w:t>
      </w:r>
    </w:p>
    <w:p w:rsidR="00E11899" w:rsidRDefault="00E11899" w:rsidP="00E1189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экономического развития администрации ЕГП,</w:t>
      </w:r>
    </w:p>
    <w:p w:rsidR="00E11899" w:rsidRDefault="00E11899" w:rsidP="00E1189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утвержденной приказом от 31.12.2019 № 52 </w:t>
      </w:r>
    </w:p>
    <w:p w:rsidR="00E11899" w:rsidRDefault="00E11899" w:rsidP="001548E7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4DDA" w:rsidRPr="008A36C8" w:rsidRDefault="00AB4DDA" w:rsidP="00E11899">
      <w:pPr>
        <w:pStyle w:val="40"/>
        <w:shd w:val="clear" w:color="auto" w:fill="auto"/>
        <w:tabs>
          <w:tab w:val="left" w:pos="2968"/>
        </w:tabs>
        <w:spacing w:after="184"/>
        <w:ind w:left="1540" w:right="1600"/>
        <w:rPr>
          <w:sz w:val="24"/>
          <w:szCs w:val="24"/>
        </w:rPr>
      </w:pPr>
      <w:r w:rsidRPr="00AB4DDA">
        <w:rPr>
          <w:color w:val="000000"/>
          <w:spacing w:val="0"/>
          <w:sz w:val="24"/>
          <w:szCs w:val="24"/>
          <w:lang w:eastAsia="ru-RU" w:bidi="ru-RU"/>
        </w:rPr>
        <w:t xml:space="preserve">Порядок признания и отражения в учете и бухгалтерской </w:t>
      </w:r>
      <w:r w:rsidRPr="008A36C8">
        <w:rPr>
          <w:color w:val="000000"/>
          <w:spacing w:val="0"/>
          <w:sz w:val="24"/>
          <w:szCs w:val="24"/>
          <w:lang w:eastAsia="ru-RU" w:bidi="ru-RU"/>
        </w:rPr>
        <w:t>отчетности</w:t>
      </w:r>
      <w:r w:rsidRPr="008A36C8">
        <w:rPr>
          <w:color w:val="000000"/>
          <w:spacing w:val="0"/>
          <w:sz w:val="24"/>
          <w:szCs w:val="24"/>
          <w:lang w:eastAsia="ru-RU" w:bidi="ru-RU"/>
        </w:rPr>
        <w:tab/>
        <w:t>событий после отчетной даты</w:t>
      </w:r>
    </w:p>
    <w:p w:rsidR="00AB4DDA" w:rsidRPr="008A36C8" w:rsidRDefault="00AB4DDA" w:rsidP="00AB4DDA">
      <w:pPr>
        <w:pStyle w:val="20"/>
        <w:widowControl w:val="0"/>
        <w:numPr>
          <w:ilvl w:val="0"/>
          <w:numId w:val="12"/>
        </w:numPr>
        <w:shd w:val="clear" w:color="auto" w:fill="auto"/>
        <w:tabs>
          <w:tab w:val="left" w:pos="289"/>
        </w:tabs>
        <w:spacing w:after="0" w:line="250" w:lineRule="exact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данные бухгалтерского учета за отчетный период включается информация о событиях после отчетной даты - существенных фактах хозяйственной жизни, которые оказали (могут оказать) влияние на финансовое состояние, движение денег или результаты деятельности учреждения и произошли в период между отчетной датой и датой подписания бухгалтерской (финансовой) отчетности (далее - События).</w:t>
      </w:r>
    </w:p>
    <w:p w:rsidR="00AB4DDA" w:rsidRPr="008A36C8" w:rsidRDefault="00AB4DDA" w:rsidP="00AB4DDA">
      <w:pPr>
        <w:pStyle w:val="20"/>
        <w:shd w:val="clear" w:color="auto" w:fill="auto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учреждения. Оценить существенность влияний и квалифицирует событие как событие после отчетной даты заместитель начальника управления-начальник отдела бухгалтерского учета и отчетности, выполняющий функции главного бухгалтера, на основе своего профессионального суждения.</w:t>
      </w:r>
    </w:p>
    <w:p w:rsidR="00AB4DDA" w:rsidRPr="008A36C8" w:rsidRDefault="00AB4DDA" w:rsidP="00AB4DDA">
      <w:pPr>
        <w:pStyle w:val="50"/>
        <w:shd w:val="clear" w:color="auto" w:fill="auto"/>
        <w:spacing w:line="100" w:lineRule="exact"/>
        <w:ind w:left="-142" w:right="-1" w:firstLine="709"/>
        <w:rPr>
          <w:sz w:val="24"/>
          <w:szCs w:val="24"/>
        </w:rPr>
      </w:pPr>
      <w:r w:rsidRPr="008A36C8">
        <w:rPr>
          <w:color w:val="000000"/>
          <w:sz w:val="24"/>
          <w:szCs w:val="24"/>
          <w:lang w:eastAsia="ru-RU" w:bidi="ru-RU"/>
        </w:rPr>
        <w:t>\</w:t>
      </w:r>
    </w:p>
    <w:p w:rsidR="00AB4DDA" w:rsidRPr="008A36C8" w:rsidRDefault="00AB4DDA" w:rsidP="00AB4DDA">
      <w:pPr>
        <w:pStyle w:val="20"/>
        <w:widowControl w:val="0"/>
        <w:numPr>
          <w:ilvl w:val="0"/>
          <w:numId w:val="12"/>
        </w:numPr>
        <w:shd w:val="clear" w:color="auto" w:fill="auto"/>
        <w:tabs>
          <w:tab w:val="left" w:pos="289"/>
        </w:tabs>
        <w:spacing w:after="0" w:line="250" w:lineRule="exact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Событиями после отчетной даты признаются:</w:t>
      </w:r>
    </w:p>
    <w:p w:rsidR="00AB4DDA" w:rsidRPr="008A36C8" w:rsidRDefault="00AB4DDA" w:rsidP="00AB4DDA">
      <w:pPr>
        <w:pStyle w:val="20"/>
        <w:widowControl w:val="0"/>
        <w:numPr>
          <w:ilvl w:val="1"/>
          <w:numId w:val="12"/>
        </w:numPr>
        <w:shd w:val="clear" w:color="auto" w:fill="auto"/>
        <w:tabs>
          <w:tab w:val="left" w:pos="488"/>
        </w:tabs>
        <w:spacing w:after="0" w:line="250" w:lineRule="exact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События, которые подтверждают существовавшие на отчетную дату хозяйственные условия Управлени</w:t>
      </w:r>
      <w:bookmarkStart w:id="0" w:name="_GoBack"/>
      <w:bookmarkEnd w:id="0"/>
      <w:r w:rsidRPr="008A36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я. Управление применяет перечень таких событий, приведенный в пункте 7 СГС «События после отчетной даты».</w:t>
      </w:r>
    </w:p>
    <w:p w:rsidR="00AB4DDA" w:rsidRPr="008A36C8" w:rsidRDefault="00AB4DDA" w:rsidP="00AB4DDA">
      <w:pPr>
        <w:pStyle w:val="20"/>
        <w:widowControl w:val="0"/>
        <w:numPr>
          <w:ilvl w:val="1"/>
          <w:numId w:val="12"/>
        </w:numPr>
        <w:shd w:val="clear" w:color="auto" w:fill="auto"/>
        <w:tabs>
          <w:tab w:val="left" w:pos="488"/>
        </w:tabs>
        <w:spacing w:after="204" w:line="250" w:lineRule="exact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События, которые указывают на условия хозяйственной деятельности, факты хозяйственной жизни или обстоятельства, возникшие после отчетной даты. Управление применяет перечень таких событий, приведенный в пункте 7 СГС «События после отчетной даты».</w:t>
      </w:r>
    </w:p>
    <w:p w:rsidR="00AB4DDA" w:rsidRPr="008A36C8" w:rsidRDefault="00AB4DDA" w:rsidP="00AB4DDA">
      <w:pPr>
        <w:pStyle w:val="20"/>
        <w:widowControl w:val="0"/>
        <w:numPr>
          <w:ilvl w:val="0"/>
          <w:numId w:val="12"/>
        </w:numPr>
        <w:shd w:val="clear" w:color="auto" w:fill="auto"/>
        <w:tabs>
          <w:tab w:val="left" w:pos="289"/>
        </w:tabs>
        <w:spacing w:after="207" w:line="220" w:lineRule="exact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Событие отражается в учете и отчетности за отчетный период в следующем порядке.</w:t>
      </w:r>
    </w:p>
    <w:p w:rsidR="00AB4DDA" w:rsidRPr="008A36C8" w:rsidRDefault="00AB4DDA" w:rsidP="00AB4DDA">
      <w:pPr>
        <w:pStyle w:val="20"/>
        <w:widowControl w:val="0"/>
        <w:numPr>
          <w:ilvl w:val="1"/>
          <w:numId w:val="12"/>
        </w:numPr>
        <w:shd w:val="clear" w:color="auto" w:fill="auto"/>
        <w:tabs>
          <w:tab w:val="left" w:pos="488"/>
        </w:tabs>
        <w:spacing w:after="0" w:line="259" w:lineRule="exact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Событие, которое подтверждает хозяйственные условия, существовавшие на отчетную дату, отражается в учете отчетного периода. При этом делается:</w:t>
      </w:r>
    </w:p>
    <w:p w:rsidR="00AB4DDA" w:rsidRPr="008A36C8" w:rsidRDefault="00AB4DDA" w:rsidP="00AB4DDA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706"/>
        </w:tabs>
        <w:spacing w:after="0" w:line="259" w:lineRule="exact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дополнительная бухгалтерская запись, которая отражает это событие,</w:t>
      </w:r>
    </w:p>
    <w:p w:rsidR="00AB4DDA" w:rsidRPr="008A36C8" w:rsidRDefault="00AB4DDA" w:rsidP="00AB4DDA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706"/>
        </w:tabs>
        <w:spacing w:after="0" w:line="254" w:lineRule="exact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либо запись способом «красное сторно» и (или) дополнительная бухгалтерская запись на сумму, отраженную в бухгалтерском учете.</w:t>
      </w:r>
    </w:p>
    <w:p w:rsidR="00AB4DDA" w:rsidRPr="008A36C8" w:rsidRDefault="00AB4DDA" w:rsidP="00AB4DDA">
      <w:pPr>
        <w:pStyle w:val="20"/>
        <w:shd w:val="clear" w:color="auto" w:fill="auto"/>
        <w:spacing w:line="254" w:lineRule="exact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События отражаются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отражаются в соответствующих формах отчетности с учетом событий после отчетной даты.</w:t>
      </w:r>
    </w:p>
    <w:p w:rsidR="00AB4DDA" w:rsidRPr="008A36C8" w:rsidRDefault="00AB4DDA" w:rsidP="00AB4DDA">
      <w:pPr>
        <w:pStyle w:val="20"/>
        <w:shd w:val="clear" w:color="auto" w:fill="auto"/>
        <w:spacing w:after="184" w:line="254" w:lineRule="exact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разделе 5 текстовой части пояснительной записки раскрывается информация о Событии и его оценке в денежном выражении.</w:t>
      </w:r>
    </w:p>
    <w:p w:rsidR="00AB4DDA" w:rsidRPr="008A36C8" w:rsidRDefault="00AB4DDA" w:rsidP="00AB4DDA">
      <w:pPr>
        <w:pStyle w:val="20"/>
        <w:widowControl w:val="0"/>
        <w:numPr>
          <w:ilvl w:val="1"/>
          <w:numId w:val="12"/>
        </w:numPr>
        <w:shd w:val="clear" w:color="auto" w:fill="auto"/>
        <w:tabs>
          <w:tab w:val="left" w:pos="488"/>
        </w:tabs>
        <w:spacing w:after="0" w:line="250" w:lineRule="exact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Событие, свидетельствующего о возникших после отчетной даты хозяйственных условиях, отражается в бухгалтерском учете периода, следующего за отчетным. 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в разделе 5 текстовой части пояснительной записки.</w:t>
      </w:r>
    </w:p>
    <w:p w:rsidR="006E1B33" w:rsidRPr="008A36C8" w:rsidRDefault="006E1B33" w:rsidP="00AB4DDA">
      <w:pPr>
        <w:pStyle w:val="10"/>
        <w:keepNext/>
        <w:keepLines/>
        <w:shd w:val="clear" w:color="auto" w:fill="auto"/>
        <w:spacing w:after="339" w:line="220" w:lineRule="exact"/>
        <w:ind w:left="-142" w:right="-1" w:firstLine="709"/>
        <w:jc w:val="both"/>
        <w:rPr>
          <w:sz w:val="24"/>
          <w:szCs w:val="24"/>
        </w:rPr>
      </w:pPr>
    </w:p>
    <w:sectPr w:rsidR="006E1B33" w:rsidRPr="008A36C8" w:rsidSect="0019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F0A"/>
    <w:multiLevelType w:val="multilevel"/>
    <w:tmpl w:val="40AEB4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94489"/>
    <w:multiLevelType w:val="multilevel"/>
    <w:tmpl w:val="227C3A8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203D8"/>
    <w:multiLevelType w:val="multilevel"/>
    <w:tmpl w:val="28F00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F243F"/>
    <w:multiLevelType w:val="multilevel"/>
    <w:tmpl w:val="841A8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EE4041"/>
    <w:multiLevelType w:val="multilevel"/>
    <w:tmpl w:val="708C38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5E1E64"/>
    <w:multiLevelType w:val="multilevel"/>
    <w:tmpl w:val="3E90707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700A2F"/>
    <w:multiLevelType w:val="multilevel"/>
    <w:tmpl w:val="9A121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6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8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A13D06"/>
    <w:multiLevelType w:val="multilevel"/>
    <w:tmpl w:val="B63E1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993D67"/>
    <w:multiLevelType w:val="multilevel"/>
    <w:tmpl w:val="961AF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25053"/>
    <w:multiLevelType w:val="multilevel"/>
    <w:tmpl w:val="AAB44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644908"/>
    <w:multiLevelType w:val="multilevel"/>
    <w:tmpl w:val="1C902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3B191F"/>
    <w:multiLevelType w:val="multilevel"/>
    <w:tmpl w:val="E1F8A5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AF2224"/>
    <w:multiLevelType w:val="multilevel"/>
    <w:tmpl w:val="D23E0A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E1B33"/>
    <w:rsid w:val="00025F7F"/>
    <w:rsid w:val="001548E7"/>
    <w:rsid w:val="00193565"/>
    <w:rsid w:val="00196045"/>
    <w:rsid w:val="001A52B5"/>
    <w:rsid w:val="001B137B"/>
    <w:rsid w:val="00271405"/>
    <w:rsid w:val="002816BF"/>
    <w:rsid w:val="00290E97"/>
    <w:rsid w:val="003115E6"/>
    <w:rsid w:val="004428DE"/>
    <w:rsid w:val="00492E90"/>
    <w:rsid w:val="004C5CA2"/>
    <w:rsid w:val="004F67C2"/>
    <w:rsid w:val="005B1213"/>
    <w:rsid w:val="005C0CAA"/>
    <w:rsid w:val="006E1B33"/>
    <w:rsid w:val="00704309"/>
    <w:rsid w:val="00770C78"/>
    <w:rsid w:val="008A36C8"/>
    <w:rsid w:val="009D6EE5"/>
    <w:rsid w:val="00AB4AF7"/>
    <w:rsid w:val="00AB4DDA"/>
    <w:rsid w:val="00B030AB"/>
    <w:rsid w:val="00B21BF4"/>
    <w:rsid w:val="00B50FAA"/>
    <w:rsid w:val="00B617A5"/>
    <w:rsid w:val="00BF7ACF"/>
    <w:rsid w:val="00D16A79"/>
    <w:rsid w:val="00DF306A"/>
    <w:rsid w:val="00E06493"/>
    <w:rsid w:val="00E11899"/>
    <w:rsid w:val="00E438A1"/>
    <w:rsid w:val="00E62E29"/>
    <w:rsid w:val="00E907E0"/>
    <w:rsid w:val="00EF2A8D"/>
    <w:rsid w:val="00F07B2A"/>
    <w:rsid w:val="00F154D6"/>
    <w:rsid w:val="00F31764"/>
    <w:rsid w:val="00F3259F"/>
    <w:rsid w:val="00FE329F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98D29-183D-4409-970B-98D97749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4428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1"/>
    <w:rsid w:val="00442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428D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rsid w:val="004428DE"/>
    <w:pPr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E62E29"/>
    <w:rPr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62E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2E2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E62E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E62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62E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2E29"/>
    <w:rPr>
      <w:rFonts w:ascii="Garamond" w:eastAsia="Garamond" w:hAnsi="Garamond" w:cs="Garamond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E29"/>
    <w:pPr>
      <w:shd w:val="clear" w:color="auto" w:fill="FFFFFF"/>
      <w:spacing w:after="60" w:line="0" w:lineRule="atLeast"/>
    </w:pPr>
    <w:rPr>
      <w:sz w:val="19"/>
      <w:szCs w:val="19"/>
    </w:rPr>
  </w:style>
  <w:style w:type="paragraph" w:customStyle="1" w:styleId="30">
    <w:name w:val="Основной текст (3)"/>
    <w:basedOn w:val="a"/>
    <w:link w:val="3"/>
    <w:rsid w:val="00E62E29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62E29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2">
    <w:name w:val="Заголовок №2"/>
    <w:basedOn w:val="a"/>
    <w:link w:val="21"/>
    <w:rsid w:val="00E62E29"/>
    <w:pPr>
      <w:shd w:val="clear" w:color="auto" w:fill="FFFFFF"/>
      <w:spacing w:before="180" w:after="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E62E2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E62E29"/>
    <w:pPr>
      <w:shd w:val="clear" w:color="auto" w:fill="FFFFFF"/>
      <w:spacing w:after="0" w:line="0" w:lineRule="atLeast"/>
    </w:pPr>
    <w:rPr>
      <w:rFonts w:ascii="Garamond" w:eastAsia="Garamond" w:hAnsi="Garamond" w:cs="Garamond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2017-03-01T23:19:00Z</cp:lastPrinted>
  <dcterms:created xsi:type="dcterms:W3CDTF">2016-05-18T20:35:00Z</dcterms:created>
  <dcterms:modified xsi:type="dcterms:W3CDTF">2021-03-31T03:59:00Z</dcterms:modified>
</cp:coreProperties>
</file>