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20" w:rsidRDefault="00A95C20" w:rsidP="00A95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20" w:rsidRDefault="00A95C20" w:rsidP="00A95C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95C20" w:rsidRDefault="00A95C20" w:rsidP="00A95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95C20" w:rsidRDefault="00A95C20" w:rsidP="00A95C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95C20" w:rsidRDefault="00A95C20" w:rsidP="00A95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95C20" w:rsidRPr="008059CA" w:rsidRDefault="00A95C20" w:rsidP="00A95C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C20" w:rsidRPr="00415741" w:rsidRDefault="00A95C20" w:rsidP="00A95C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7A68">
        <w:rPr>
          <w:rFonts w:ascii="Times New Roman" w:hAnsi="Times New Roman" w:cs="Times New Roman"/>
          <w:sz w:val="24"/>
          <w:szCs w:val="24"/>
          <w:u w:val="single"/>
        </w:rPr>
        <w:t xml:space="preserve">05.  07.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77A68" w:rsidRPr="00877A68">
        <w:rPr>
          <w:rFonts w:ascii="Times New Roman" w:hAnsi="Times New Roman" w:cs="Times New Roman"/>
          <w:sz w:val="24"/>
          <w:szCs w:val="24"/>
          <w:u w:val="single"/>
        </w:rPr>
        <w:t xml:space="preserve">539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41574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95C20" w:rsidRDefault="00A95C20" w:rsidP="00A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95C20" w:rsidRPr="008059CA" w:rsidRDefault="00A95C20" w:rsidP="00A95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A95C20" w:rsidRPr="00D95669" w:rsidTr="008B4E7C">
        <w:tc>
          <w:tcPr>
            <w:tcW w:w="4927" w:type="dxa"/>
          </w:tcPr>
          <w:p w:rsidR="00A95C20" w:rsidRPr="00D95669" w:rsidRDefault="00A95C20" w:rsidP="00A9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6971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A95C20" w:rsidRPr="00D95669" w:rsidRDefault="00A95C20" w:rsidP="008B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C20" w:rsidRPr="00D95669" w:rsidRDefault="00A95C20" w:rsidP="00A9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C20" w:rsidRPr="00D95669" w:rsidRDefault="00A95C20" w:rsidP="00A9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669">
        <w:rPr>
          <w:rFonts w:ascii="Times New Roman" w:hAnsi="Times New Roman" w:cs="Times New Roman"/>
          <w:sz w:val="24"/>
          <w:szCs w:val="24"/>
        </w:rPr>
        <w:t xml:space="preserve">В соответствии со ст.ст. 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года № 126,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п. 1.4 «Плана мероприятий по повышению в Камчатском крае роли имущественных налогов в формировании краевого и местных бюджетов на 2016 год»</w:t>
      </w:r>
    </w:p>
    <w:p w:rsidR="00A95C20" w:rsidRPr="00D95669" w:rsidRDefault="00A95C20" w:rsidP="00A9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20" w:rsidRDefault="00A95C20" w:rsidP="00A95C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5C20" w:rsidRPr="008059CA" w:rsidRDefault="00A95C20" w:rsidP="00A95C2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5C20" w:rsidRPr="00A95C20" w:rsidRDefault="00A95C20" w:rsidP="00A95C20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u w:val="none"/>
        </w:rPr>
      </w:pPr>
      <w:r w:rsidRPr="00D95669">
        <w:rPr>
          <w:rFonts w:ascii="Times New Roman" w:hAnsi="Times New Roman" w:cs="Times New Roman"/>
          <w:b w:val="0"/>
          <w:u w:val="none"/>
        </w:rPr>
        <w:t>1. У</w:t>
      </w:r>
      <w:r>
        <w:rPr>
          <w:rFonts w:ascii="Times New Roman" w:hAnsi="Times New Roman" w:cs="Times New Roman"/>
          <w:b w:val="0"/>
          <w:u w:val="none"/>
        </w:rPr>
        <w:t>становить</w:t>
      </w:r>
      <w:r w:rsidRPr="00D95669">
        <w:rPr>
          <w:rFonts w:ascii="Times New Roman" w:hAnsi="Times New Roman" w:cs="Times New Roman"/>
          <w:b w:val="0"/>
          <w:u w:val="none"/>
        </w:rPr>
        <w:t xml:space="preserve"> вид разрешенного использования  земельного участка с кадастровым номером 41:05:010100</w:t>
      </w:r>
      <w:r>
        <w:rPr>
          <w:rFonts w:ascii="Times New Roman" w:hAnsi="Times New Roman" w:cs="Times New Roman"/>
          <w:b w:val="0"/>
          <w:u w:val="none"/>
        </w:rPr>
        <w:t>1</w:t>
      </w:r>
      <w:r w:rsidRPr="00D95669">
        <w:rPr>
          <w:rFonts w:ascii="Times New Roman" w:hAnsi="Times New Roman" w:cs="Times New Roman"/>
          <w:b w:val="0"/>
          <w:u w:val="none"/>
        </w:rPr>
        <w:t>:</w:t>
      </w:r>
      <w:r>
        <w:rPr>
          <w:rFonts w:ascii="Times New Roman" w:hAnsi="Times New Roman" w:cs="Times New Roman"/>
          <w:b w:val="0"/>
          <w:u w:val="none"/>
        </w:rPr>
        <w:t>6971</w:t>
      </w:r>
      <w:r w:rsidRPr="00D95669">
        <w:rPr>
          <w:rFonts w:ascii="Times New Roman" w:hAnsi="Times New Roman" w:cs="Times New Roman"/>
          <w:b w:val="0"/>
          <w:u w:val="none"/>
        </w:rPr>
        <w:t xml:space="preserve">, находящегося  в территориальной зоне </w:t>
      </w:r>
      <w:r>
        <w:rPr>
          <w:rFonts w:ascii="Times New Roman" w:hAnsi="Times New Roman" w:cs="Times New Roman"/>
          <w:b w:val="0"/>
          <w:u w:val="none"/>
        </w:rPr>
        <w:t>естественного ландшафта (ЕЛ), вид разрешенного использования: «д</w:t>
      </w:r>
      <w:r w:rsidRPr="00A95C20">
        <w:rPr>
          <w:rFonts w:ascii="Times New Roman" w:hAnsi="Times New Roman" w:cs="Times New Roman"/>
          <w:b w:val="0"/>
          <w:u w:val="none"/>
        </w:rPr>
        <w:t>ля эксплуатации жилого дома (существующие индивидуальные и многоквартирные жилые дома)</w:t>
      </w:r>
      <w:r>
        <w:rPr>
          <w:rFonts w:ascii="Times New Roman" w:hAnsi="Times New Roman" w:cs="Times New Roman"/>
          <w:b w:val="0"/>
          <w:u w:val="none"/>
        </w:rPr>
        <w:t>,</w:t>
      </w:r>
      <w:r w:rsidRPr="00A95C20">
        <w:rPr>
          <w:rFonts w:ascii="Times New Roman" w:hAnsi="Times New Roman" w:cs="Times New Roman"/>
          <w:b w:val="0"/>
          <w:u w:val="none"/>
        </w:rPr>
        <w:t xml:space="preserve"> объекты хозяйственного назначения</w:t>
      </w:r>
      <w:r>
        <w:rPr>
          <w:rFonts w:ascii="Times New Roman" w:hAnsi="Times New Roman" w:cs="Times New Roman"/>
          <w:b w:val="0"/>
          <w:u w:val="none"/>
        </w:rPr>
        <w:t xml:space="preserve">». </w:t>
      </w:r>
      <w:r w:rsidRPr="00A95C20">
        <w:rPr>
          <w:rFonts w:ascii="Times New Roman" w:hAnsi="Times New Roman" w:cs="Times New Roman"/>
          <w:b w:val="0"/>
          <w:u w:val="none"/>
        </w:rPr>
        <w:t xml:space="preserve"> </w:t>
      </w:r>
    </w:p>
    <w:p w:rsidR="00A95C20" w:rsidRPr="00D95669" w:rsidRDefault="00A95C20" w:rsidP="00A9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2. Направить данное постановление в филиал ФГБУ «ФКП </w:t>
      </w:r>
      <w:proofErr w:type="spellStart"/>
      <w:r w:rsidRPr="00D9566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95669">
        <w:rPr>
          <w:rFonts w:ascii="Times New Roman" w:hAnsi="Times New Roman" w:cs="Times New Roman"/>
          <w:sz w:val="24"/>
          <w:szCs w:val="24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6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6971</w:t>
      </w:r>
      <w:r w:rsidRPr="00D95669">
        <w:rPr>
          <w:rFonts w:ascii="Times New Roman" w:hAnsi="Times New Roman" w:cs="Times New Roman"/>
          <w:sz w:val="24"/>
          <w:szCs w:val="24"/>
        </w:rPr>
        <w:t>.</w:t>
      </w:r>
    </w:p>
    <w:p w:rsidR="00A95C20" w:rsidRPr="00D95669" w:rsidRDefault="00A95C20" w:rsidP="00A9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 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95669">
        <w:rPr>
          <w:rFonts w:ascii="Times New Roman" w:hAnsi="Times New Roman" w:cs="Times New Roman"/>
          <w:sz w:val="24"/>
          <w:szCs w:val="24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95C20" w:rsidRPr="00D95669" w:rsidRDefault="00A95C20" w:rsidP="00A9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669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A95C20" w:rsidRPr="00D95669" w:rsidRDefault="00A95C20" w:rsidP="00A95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A95C20" w:rsidRDefault="00A95C20" w:rsidP="00A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20" w:rsidRPr="00D95669" w:rsidRDefault="00A95C20" w:rsidP="00A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20" w:rsidRPr="00D95669" w:rsidRDefault="0098556D" w:rsidP="00A95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5C20" w:rsidRPr="00D9566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5C20" w:rsidRPr="00D956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7CEB" w:rsidRDefault="00A95C20" w:rsidP="00A95C20">
      <w:pPr>
        <w:spacing w:after="0" w:line="240" w:lineRule="auto"/>
      </w:pPr>
      <w:r w:rsidRPr="00D95669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6E94">
        <w:rPr>
          <w:rFonts w:ascii="Times New Roman" w:hAnsi="Times New Roman" w:cs="Times New Roman"/>
          <w:sz w:val="24"/>
          <w:szCs w:val="24"/>
        </w:rPr>
        <w:t xml:space="preserve">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</w:t>
      </w:r>
      <w:r w:rsidR="0098556D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98556D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C2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0FEF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4F59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4EEE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E43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4AF6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085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77A68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C6B95"/>
    <w:rsid w:val="008C6E94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556D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5C20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2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A95C20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95C2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2016-05-18T21:57:00Z</dcterms:created>
  <dcterms:modified xsi:type="dcterms:W3CDTF">2016-07-05T01:33:00Z</dcterms:modified>
</cp:coreProperties>
</file>