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EA" w:rsidRDefault="00EC76EA" w:rsidP="00EC7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EA" w:rsidRDefault="00EC76EA" w:rsidP="00EC7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EC76EA" w:rsidRDefault="00EC76EA" w:rsidP="00EC76E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EC76EA" w:rsidRDefault="00EC76EA" w:rsidP="00EC76E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76EA" w:rsidRDefault="00EC76EA" w:rsidP="00EC76E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EC76EA" w:rsidRDefault="00EC76EA" w:rsidP="00EC76EA">
      <w:pPr>
        <w:spacing w:after="0" w:line="240" w:lineRule="atLeast"/>
        <w:ind w:firstLine="426"/>
        <w:rPr>
          <w:rFonts w:ascii="Times New Roman" w:hAnsi="Times New Roman"/>
          <w:sz w:val="12"/>
          <w:szCs w:val="12"/>
        </w:rPr>
      </w:pPr>
    </w:p>
    <w:p w:rsidR="00EC76EA" w:rsidRDefault="00EC76EA" w:rsidP="00EC76EA">
      <w:pPr>
        <w:spacing w:after="0" w:line="240" w:lineRule="atLeast"/>
        <w:ind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9212F">
        <w:rPr>
          <w:rFonts w:ascii="Times New Roman" w:hAnsi="Times New Roman"/>
          <w:sz w:val="24"/>
          <w:szCs w:val="24"/>
          <w:u w:val="single"/>
        </w:rPr>
        <w:t>10.09.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D55E21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</w:t>
      </w:r>
      <w:r w:rsidR="00DA51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5E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212F">
        <w:rPr>
          <w:rFonts w:ascii="Times New Roman" w:hAnsi="Times New Roman"/>
          <w:sz w:val="24"/>
          <w:szCs w:val="24"/>
          <w:u w:val="single"/>
        </w:rPr>
        <w:t>758</w:t>
      </w: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</w:p>
    <w:p w:rsidR="00EC76EA" w:rsidRDefault="00EC76EA" w:rsidP="00EC76EA">
      <w:pPr>
        <w:spacing w:after="0" w:line="24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г. Елизово</w:t>
      </w:r>
    </w:p>
    <w:tbl>
      <w:tblPr>
        <w:tblW w:w="0" w:type="auto"/>
        <w:tblLook w:val="04A0"/>
      </w:tblPr>
      <w:tblGrid>
        <w:gridCol w:w="4644"/>
        <w:gridCol w:w="4360"/>
      </w:tblGrid>
      <w:tr w:rsidR="00EC76EA" w:rsidTr="00EC76EA">
        <w:tc>
          <w:tcPr>
            <w:tcW w:w="4644" w:type="dxa"/>
          </w:tcPr>
          <w:p w:rsidR="00EC76EA" w:rsidRPr="00EC76EA" w:rsidRDefault="00EC76E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6EA" w:rsidRDefault="00EC76EA" w:rsidP="00D55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31.08.2015 № 604-п «Об  утверждении деления на кварталы территорий в границах микрорайонов Елизовского городского поселения»</w:t>
            </w:r>
          </w:p>
        </w:tc>
        <w:tc>
          <w:tcPr>
            <w:tcW w:w="4360" w:type="dxa"/>
          </w:tcPr>
          <w:p w:rsidR="00EC76EA" w:rsidRDefault="00EC76E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6EA" w:rsidRPr="00CF0535" w:rsidRDefault="00EC76EA" w:rsidP="00EC76EA">
      <w:pPr>
        <w:spacing w:after="0" w:line="240" w:lineRule="auto"/>
        <w:ind w:firstLine="426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</w:p>
    <w:p w:rsidR="00EC76EA" w:rsidRDefault="00EC76EA" w:rsidP="00EC76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F0535" w:rsidRPr="00CF0535">
        <w:rPr>
          <w:rFonts w:ascii="Times New Roman" w:hAnsi="Times New Roman"/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  <w:r>
        <w:rPr>
          <w:rFonts w:ascii="Times New Roman" w:hAnsi="Times New Roman"/>
          <w:sz w:val="28"/>
          <w:szCs w:val="28"/>
        </w:rPr>
        <w:t>, Решением Собрания депутатов  Елизовского городского поселения 15.11.2012  № 371 «Об утверждении наименований микрорайонов Елиз</w:t>
      </w:r>
      <w:r w:rsidR="00D55E21">
        <w:rPr>
          <w:rFonts w:ascii="Times New Roman" w:hAnsi="Times New Roman"/>
          <w:sz w:val="28"/>
          <w:szCs w:val="28"/>
        </w:rPr>
        <w:t>овского городского поселения»,</w:t>
      </w:r>
    </w:p>
    <w:p w:rsidR="00EC76EA" w:rsidRPr="00CF0535" w:rsidRDefault="00EC76EA" w:rsidP="00EC76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76EA" w:rsidRDefault="00EC76EA" w:rsidP="00EC76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C76EA" w:rsidRPr="00CF0535" w:rsidRDefault="00EC76EA" w:rsidP="00EC76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76EA" w:rsidRDefault="00EC76EA" w:rsidP="00EC76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 постановление администрации Елизовского городского поселения от 31.08.2015 № 604-п «Об  утверждении деления на кварталы территорий в границах микрорайонов Елизовского городского поселения» следующие изменения:</w:t>
      </w:r>
    </w:p>
    <w:p w:rsidR="00EC76EA" w:rsidRDefault="00EC76EA" w:rsidP="00EC76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2.12 пункта 2 изложить в следующей редакции: </w:t>
      </w:r>
    </w:p>
    <w:p w:rsidR="00EC76EA" w:rsidRDefault="00EC76EA" w:rsidP="006D50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«2.12. Микрорайон «Аэропорт» разделить на </w:t>
      </w:r>
      <w:r w:rsidRPr="006D50CA">
        <w:rPr>
          <w:rFonts w:ascii="Times New Roman" w:hAnsi="Times New Roman"/>
          <w:sz w:val="28"/>
          <w:szCs w:val="28"/>
        </w:rPr>
        <w:t>2</w:t>
      </w:r>
      <w:r w:rsidR="00D55E21">
        <w:rPr>
          <w:rFonts w:ascii="Times New Roman" w:hAnsi="Times New Roman"/>
          <w:sz w:val="28"/>
          <w:szCs w:val="28"/>
        </w:rPr>
        <w:t>2</w:t>
      </w:r>
      <w:r w:rsidRPr="00EC76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квартал».</w:t>
      </w:r>
    </w:p>
    <w:p w:rsidR="00EC76EA" w:rsidRDefault="00EC76EA" w:rsidP="00EC76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12 изложить, согласно приложению к настоящему постановлению.</w:t>
      </w:r>
    </w:p>
    <w:p w:rsidR="00EC76EA" w:rsidRDefault="00CF0535" w:rsidP="00EC76EA">
      <w:pPr>
        <w:pStyle w:val="a3"/>
        <w:numPr>
          <w:ilvl w:val="0"/>
          <w:numId w:val="1"/>
        </w:numPr>
        <w:spacing w:line="32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0535">
        <w:rPr>
          <w:rFonts w:ascii="Times New Roman" w:hAnsi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Pr="00CF0535">
        <w:rPr>
          <w:rFonts w:ascii="Times New Roman" w:hAnsi="Times New Roman"/>
          <w:sz w:val="28"/>
          <w:szCs w:val="28"/>
        </w:rPr>
        <w:lastRenderedPageBreak/>
        <w:t>«Интернет» на официальном сайте администрации Елизовского городского поселения</w:t>
      </w:r>
      <w:r w:rsidR="00EC76EA">
        <w:rPr>
          <w:rFonts w:ascii="Times New Roman" w:hAnsi="Times New Roman"/>
          <w:sz w:val="28"/>
          <w:szCs w:val="28"/>
        </w:rPr>
        <w:t>.</w:t>
      </w:r>
    </w:p>
    <w:p w:rsidR="0093492E" w:rsidRDefault="0093492E" w:rsidP="00EC76EA">
      <w:pPr>
        <w:pStyle w:val="a3"/>
        <w:numPr>
          <w:ilvl w:val="0"/>
          <w:numId w:val="1"/>
        </w:numPr>
        <w:spacing w:line="32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492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EC76EA" w:rsidRDefault="00D55E21" w:rsidP="00EC76EA">
      <w:pPr>
        <w:pStyle w:val="a3"/>
        <w:numPr>
          <w:ilvl w:val="0"/>
          <w:numId w:val="1"/>
        </w:numPr>
        <w:spacing w:line="34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5E2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EC76EA" w:rsidRDefault="00EC76EA" w:rsidP="00CF0535">
      <w:pPr>
        <w:pStyle w:val="a3"/>
        <w:spacing w:line="320" w:lineRule="exact"/>
        <w:ind w:left="426"/>
        <w:jc w:val="both"/>
        <w:rPr>
          <w:rFonts w:ascii="Times New Roman" w:hAnsi="Times New Roman"/>
          <w:sz w:val="28"/>
          <w:szCs w:val="28"/>
        </w:rPr>
      </w:pPr>
    </w:p>
    <w:p w:rsidR="00EC76EA" w:rsidRDefault="00EC76EA" w:rsidP="00EC76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C76EA" w:rsidRDefault="00EC76EA" w:rsidP="00EC76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C76EA" w:rsidRDefault="00EC76EA" w:rsidP="00EC76E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55E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C76EA" w:rsidRDefault="00EC76EA" w:rsidP="00EC76E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Елизовского городского поселения                                  </w:t>
      </w:r>
      <w:r w:rsidR="00D55E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Д.Б. Щипицын</w:t>
      </w:r>
    </w:p>
    <w:p w:rsidR="00D55E21" w:rsidRDefault="00D55E21">
      <w:r>
        <w:br w:type="page"/>
      </w: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3CD"/>
    <w:multiLevelType w:val="multilevel"/>
    <w:tmpl w:val="2534AC1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EA"/>
    <w:rsid w:val="00174158"/>
    <w:rsid w:val="001A4B93"/>
    <w:rsid w:val="00251EF4"/>
    <w:rsid w:val="003F0DDB"/>
    <w:rsid w:val="0069212F"/>
    <w:rsid w:val="006D50CA"/>
    <w:rsid w:val="007C67AF"/>
    <w:rsid w:val="0093492E"/>
    <w:rsid w:val="0098680F"/>
    <w:rsid w:val="00C2290D"/>
    <w:rsid w:val="00C5521D"/>
    <w:rsid w:val="00CF0535"/>
    <w:rsid w:val="00D55E21"/>
    <w:rsid w:val="00DA51EC"/>
    <w:rsid w:val="00EC76EA"/>
    <w:rsid w:val="00EF5C32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2020-09-14T00:54:00Z</cp:lastPrinted>
  <dcterms:created xsi:type="dcterms:W3CDTF">2020-09-14T00:56:00Z</dcterms:created>
  <dcterms:modified xsi:type="dcterms:W3CDTF">2020-09-15T03:24:00Z</dcterms:modified>
</cp:coreProperties>
</file>