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Елизовского городского поселения</w:t>
      </w:r>
    </w:p>
    <w:p w:rsidR="00D8289B" w:rsidRPr="00FB38FD" w:rsidRDefault="00FD0AAE">
      <w:pPr>
        <w:spacing w:after="0" w:line="240" w:lineRule="auto"/>
        <w:jc w:val="right"/>
        <w:rPr>
          <w:rFonts w:ascii="Times New Roman" w:hAnsi="Times New Roman"/>
          <w:sz w:val="28"/>
          <w:szCs w:val="28"/>
        </w:rPr>
      </w:pPr>
      <w:r w:rsidRPr="00FB38FD">
        <w:rPr>
          <w:rFonts w:ascii="Times New Roman" w:hAnsi="Times New Roman"/>
          <w:sz w:val="28"/>
          <w:szCs w:val="28"/>
        </w:rPr>
        <w:t xml:space="preserve">от </w:t>
      </w:r>
      <w:r w:rsidR="00634DDA">
        <w:rPr>
          <w:rFonts w:ascii="Times New Roman" w:hAnsi="Times New Roman"/>
          <w:sz w:val="28"/>
          <w:szCs w:val="28"/>
        </w:rPr>
        <w:t>19.04.2022</w:t>
      </w:r>
      <w:r w:rsidRPr="00FB38FD">
        <w:rPr>
          <w:rFonts w:ascii="Times New Roman" w:hAnsi="Times New Roman"/>
          <w:sz w:val="28"/>
          <w:szCs w:val="28"/>
        </w:rPr>
        <w:t xml:space="preserve"> №</w:t>
      </w:r>
      <w:r w:rsidR="00634DDA">
        <w:rPr>
          <w:rFonts w:ascii="Times New Roman" w:hAnsi="Times New Roman"/>
          <w:sz w:val="28"/>
          <w:szCs w:val="28"/>
        </w:rPr>
        <w:t xml:space="preserve"> 425-п</w:t>
      </w:r>
    </w:p>
    <w:p w:rsidR="00D8289B" w:rsidRDefault="00D8289B">
      <w:pPr>
        <w:spacing w:after="0" w:line="240" w:lineRule="auto"/>
        <w:jc w:val="right"/>
        <w:rPr>
          <w:rFonts w:ascii="Times New Roman" w:hAnsi="Times New Roman"/>
          <w:sz w:val="28"/>
          <w:szCs w:val="28"/>
        </w:rPr>
      </w:pPr>
    </w:p>
    <w:p w:rsidR="00D8289B" w:rsidRDefault="00D8289B">
      <w:pPr>
        <w:spacing w:after="0" w:line="240" w:lineRule="auto"/>
        <w:jc w:val="right"/>
        <w:rPr>
          <w:rFonts w:ascii="Times New Roman" w:hAnsi="Times New Roman"/>
          <w:sz w:val="28"/>
          <w:szCs w:val="28"/>
        </w:rPr>
      </w:pP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Елизовского городского поселения</w:t>
      </w:r>
    </w:p>
    <w:p w:rsidR="00D8289B" w:rsidRDefault="00FD0AAE">
      <w:pPr>
        <w:spacing w:after="0" w:line="240" w:lineRule="auto"/>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 xml:space="preserve">17.01.2020 </w:t>
      </w:r>
      <w:r>
        <w:rPr>
          <w:rFonts w:ascii="Times New Roman" w:hAnsi="Times New Roman"/>
          <w:sz w:val="28"/>
          <w:szCs w:val="28"/>
        </w:rPr>
        <w:t xml:space="preserve">№ </w:t>
      </w:r>
      <w:r>
        <w:rPr>
          <w:rFonts w:ascii="Times New Roman" w:hAnsi="Times New Roman"/>
          <w:sz w:val="28"/>
          <w:szCs w:val="28"/>
          <w:u w:val="single"/>
        </w:rPr>
        <w:t>17-п</w:t>
      </w: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FD0AAE">
      <w:pPr>
        <w:spacing w:after="0" w:line="240" w:lineRule="auto"/>
        <w:jc w:val="center"/>
        <w:rPr>
          <w:rFonts w:ascii="Times New Roman" w:hAnsi="Times New Roman"/>
          <w:b/>
          <w:sz w:val="28"/>
          <w:szCs w:val="28"/>
        </w:rPr>
      </w:pPr>
      <w:r>
        <w:rPr>
          <w:rFonts w:ascii="Times New Roman" w:hAnsi="Times New Roman"/>
          <w:b/>
          <w:sz w:val="28"/>
          <w:szCs w:val="28"/>
        </w:rPr>
        <w:t>Муниципальная программа</w:t>
      </w:r>
    </w:p>
    <w:p w:rsidR="00D8289B" w:rsidRDefault="00FD0AAE">
      <w:pPr>
        <w:spacing w:after="0" w:line="240" w:lineRule="auto"/>
        <w:jc w:val="center"/>
        <w:rPr>
          <w:rFonts w:ascii="Times New Roman" w:hAnsi="Times New Roman"/>
          <w:b/>
          <w:sz w:val="28"/>
          <w:szCs w:val="28"/>
        </w:rPr>
      </w:pPr>
      <w:r>
        <w:rPr>
          <w:rFonts w:ascii="Times New Roman" w:hAnsi="Times New Roman"/>
          <w:b/>
          <w:sz w:val="28"/>
          <w:szCs w:val="28"/>
        </w:rPr>
        <w:t>«Обеспечение доступным и комфортным жильем жителей Елизовского городского поселения»</w:t>
      </w:r>
    </w:p>
    <w:p w:rsidR="00D8289B" w:rsidRDefault="00D8289B">
      <w:pPr>
        <w:spacing w:after="0" w:line="240" w:lineRule="auto"/>
        <w:jc w:val="center"/>
        <w:rPr>
          <w:rFonts w:ascii="Times New Roman" w:hAnsi="Times New Roman"/>
          <w:b/>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D8289B">
      <w:pPr>
        <w:spacing w:after="0" w:line="240" w:lineRule="auto"/>
        <w:jc w:val="center"/>
        <w:rPr>
          <w:rFonts w:ascii="Times New Roman" w:hAnsi="Times New Roman"/>
          <w:sz w:val="28"/>
          <w:szCs w:val="28"/>
        </w:rPr>
      </w:pPr>
    </w:p>
    <w:p w:rsidR="00D8289B" w:rsidRDefault="00FD0AAE">
      <w:pPr>
        <w:spacing w:after="0" w:line="240" w:lineRule="auto"/>
        <w:jc w:val="center"/>
        <w:rPr>
          <w:rFonts w:ascii="Times New Roman" w:hAnsi="Times New Roman"/>
          <w:sz w:val="28"/>
          <w:szCs w:val="28"/>
        </w:rPr>
      </w:pPr>
      <w:r>
        <w:rPr>
          <w:rFonts w:ascii="Times New Roman" w:hAnsi="Times New Roman"/>
          <w:sz w:val="28"/>
          <w:szCs w:val="28"/>
        </w:rPr>
        <w:t>г. Елизово</w:t>
      </w:r>
    </w:p>
    <w:p w:rsidR="00D8289B" w:rsidRDefault="00FD0AAE">
      <w:pPr>
        <w:spacing w:after="0" w:line="240" w:lineRule="auto"/>
        <w:jc w:val="center"/>
        <w:rPr>
          <w:rFonts w:ascii="Times New Roman" w:hAnsi="Times New Roman"/>
          <w:sz w:val="28"/>
          <w:szCs w:val="28"/>
        </w:rPr>
      </w:pPr>
      <w:r>
        <w:rPr>
          <w:rFonts w:ascii="Times New Roman" w:hAnsi="Times New Roman"/>
          <w:sz w:val="28"/>
          <w:szCs w:val="28"/>
        </w:rPr>
        <w:t>2020 год</w:t>
      </w:r>
    </w:p>
    <w:p w:rsidR="00D8289B" w:rsidRDefault="00D8289B">
      <w:pPr>
        <w:spacing w:after="0" w:line="240" w:lineRule="auto"/>
        <w:jc w:val="center"/>
        <w:rPr>
          <w:rFonts w:ascii="Times New Roman" w:hAnsi="Times New Roman"/>
          <w:sz w:val="28"/>
          <w:szCs w:val="28"/>
        </w:rPr>
        <w:sectPr w:rsidR="00D8289B">
          <w:footerReference w:type="default" r:id="rId8"/>
          <w:pgSz w:w="11906" w:h="16838"/>
          <w:pgMar w:top="567" w:right="567" w:bottom="284" w:left="1134" w:header="0" w:footer="0" w:gutter="0"/>
          <w:cols w:space="720"/>
          <w:formProt w:val="0"/>
          <w:docGrid w:linePitch="299"/>
        </w:sectPr>
      </w:pPr>
    </w:p>
    <w:p w:rsidR="00D8289B" w:rsidRDefault="00FD0AAE">
      <w:pPr>
        <w:spacing w:after="0" w:line="240" w:lineRule="auto"/>
        <w:jc w:val="center"/>
        <w:rPr>
          <w:rFonts w:ascii="Times New Roman" w:hAnsi="Times New Roman"/>
          <w:sz w:val="28"/>
          <w:szCs w:val="28"/>
        </w:rPr>
      </w:pPr>
      <w:r>
        <w:rPr>
          <w:rFonts w:ascii="Times New Roman" w:hAnsi="Times New Roman"/>
          <w:sz w:val="28"/>
          <w:szCs w:val="28"/>
        </w:rPr>
        <w:lastRenderedPageBreak/>
        <w:t>Содержание</w:t>
      </w:r>
    </w:p>
    <w:p w:rsidR="00D8289B" w:rsidRDefault="00D8289B">
      <w:pPr>
        <w:spacing w:after="0" w:line="240" w:lineRule="auto"/>
        <w:jc w:val="both"/>
        <w:rPr>
          <w:rFonts w:ascii="Times New Roman" w:hAnsi="Times New Roman"/>
          <w:sz w:val="28"/>
          <w:szCs w:val="28"/>
        </w:rPr>
      </w:pPr>
    </w:p>
    <w:tbl>
      <w:tblPr>
        <w:tblW w:w="10206" w:type="dxa"/>
        <w:tblInd w:w="109" w:type="dxa"/>
        <w:tblLayout w:type="fixed"/>
        <w:tblLook w:val="04A0"/>
      </w:tblPr>
      <w:tblGrid>
        <w:gridCol w:w="9498"/>
        <w:gridCol w:w="708"/>
      </w:tblGrid>
      <w:tr w:rsidR="00D8289B">
        <w:tc>
          <w:tcPr>
            <w:tcW w:w="9497" w:type="dxa"/>
          </w:tcPr>
          <w:p w:rsidR="00D8289B" w:rsidRDefault="00FD0AAE">
            <w:pPr>
              <w:widowControl w:val="0"/>
              <w:spacing w:after="0" w:line="240" w:lineRule="auto"/>
              <w:rPr>
                <w:rFonts w:ascii="Times New Roman" w:hAnsi="Times New Roman"/>
                <w:sz w:val="28"/>
                <w:szCs w:val="28"/>
                <w:lang w:eastAsia="ar-SA"/>
              </w:rPr>
            </w:pPr>
            <w:r>
              <w:rPr>
                <w:rFonts w:ascii="Times New Roman" w:hAnsi="Times New Roman"/>
                <w:sz w:val="28"/>
                <w:szCs w:val="28"/>
              </w:rPr>
              <w:t>Раздел 1. Паспорт муниципальной программы «Обеспечение доступным и комфортным жильем жителей Елизовского городского поселения» (далее – Программа)</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w:t>
            </w:r>
          </w:p>
        </w:tc>
      </w:tr>
      <w:tr w:rsidR="00D8289B">
        <w:tc>
          <w:tcPr>
            <w:tcW w:w="9497" w:type="dxa"/>
          </w:tcPr>
          <w:p w:rsidR="00D8289B" w:rsidRDefault="00D8289B">
            <w:pPr>
              <w:pStyle w:val="af8"/>
              <w:widowControl w:val="0"/>
              <w:spacing w:beforeAutospacing="0" w:after="0" w:afterAutospacing="0"/>
              <w:rPr>
                <w:sz w:val="16"/>
                <w:szCs w:val="16"/>
              </w:rPr>
            </w:pPr>
          </w:p>
          <w:p w:rsidR="00D8289B" w:rsidRDefault="00FD0AAE">
            <w:pPr>
              <w:pStyle w:val="af8"/>
              <w:widowControl w:val="0"/>
              <w:spacing w:beforeAutospacing="0" w:after="0" w:afterAutospacing="0"/>
              <w:rPr>
                <w:sz w:val="28"/>
                <w:szCs w:val="28"/>
              </w:rPr>
            </w:pPr>
            <w:r>
              <w:rPr>
                <w:sz w:val="28"/>
                <w:szCs w:val="28"/>
              </w:rPr>
              <w:t>Раздел 2. Общие положения и обоснование Программы</w:t>
            </w:r>
          </w:p>
          <w:p w:rsidR="00D8289B" w:rsidRDefault="00D8289B">
            <w:pPr>
              <w:pStyle w:val="af8"/>
              <w:widowControl w:val="0"/>
              <w:spacing w:beforeAutospacing="0" w:after="0" w:afterAutospacing="0"/>
              <w:rPr>
                <w:sz w:val="16"/>
                <w:szCs w:val="16"/>
              </w:rPr>
            </w:pPr>
          </w:p>
        </w:tc>
        <w:tc>
          <w:tcPr>
            <w:tcW w:w="708" w:type="dxa"/>
          </w:tcPr>
          <w:p w:rsidR="00D8289B" w:rsidRDefault="00D8289B">
            <w:pPr>
              <w:widowControl w:val="0"/>
              <w:spacing w:after="0" w:line="240" w:lineRule="auto"/>
              <w:jc w:val="right"/>
              <w:rPr>
                <w:rFonts w:ascii="Times New Roman" w:hAnsi="Times New Roman"/>
                <w:sz w:val="16"/>
                <w:szCs w:val="16"/>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8</w:t>
            </w:r>
          </w:p>
        </w:tc>
      </w:tr>
      <w:tr w:rsidR="00D8289B">
        <w:trPr>
          <w:trHeight w:val="412"/>
        </w:trPr>
        <w:tc>
          <w:tcPr>
            <w:tcW w:w="9497" w:type="dxa"/>
          </w:tcPr>
          <w:p w:rsidR="00D8289B" w:rsidRDefault="00FD0AAE">
            <w:pPr>
              <w:pStyle w:val="af8"/>
              <w:widowControl w:val="0"/>
              <w:numPr>
                <w:ilvl w:val="0"/>
                <w:numId w:val="5"/>
              </w:numPr>
              <w:tabs>
                <w:tab w:val="left" w:pos="601"/>
              </w:tabs>
              <w:spacing w:beforeAutospacing="0" w:after="0" w:afterAutospacing="0"/>
              <w:ind w:left="318" w:firstLine="0"/>
              <w:rPr>
                <w:sz w:val="28"/>
                <w:szCs w:val="28"/>
              </w:rPr>
            </w:pPr>
            <w:r>
              <w:rPr>
                <w:sz w:val="28"/>
                <w:szCs w:val="28"/>
              </w:rPr>
              <w:t>Технико-экономическое обоснование Программы</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8</w:t>
            </w:r>
          </w:p>
        </w:tc>
      </w:tr>
      <w:tr w:rsidR="00D8289B">
        <w:trPr>
          <w:trHeight w:val="406"/>
        </w:trPr>
        <w:tc>
          <w:tcPr>
            <w:tcW w:w="9497" w:type="dxa"/>
          </w:tcPr>
          <w:p w:rsidR="00D8289B" w:rsidRDefault="00FD0AAE">
            <w:pPr>
              <w:pStyle w:val="af8"/>
              <w:widowControl w:val="0"/>
              <w:numPr>
                <w:ilvl w:val="0"/>
                <w:numId w:val="5"/>
              </w:numPr>
              <w:tabs>
                <w:tab w:val="left" w:pos="601"/>
              </w:tabs>
              <w:spacing w:beforeAutospacing="0" w:after="0" w:afterAutospacing="0"/>
              <w:ind w:left="318" w:firstLine="0"/>
              <w:rPr>
                <w:sz w:val="28"/>
                <w:szCs w:val="28"/>
              </w:rPr>
            </w:pPr>
            <w:r>
              <w:rPr>
                <w:sz w:val="28"/>
                <w:szCs w:val="28"/>
              </w:rPr>
              <w:t>Цели и задачи Программы, сроки и этапы ее реализации</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9</w:t>
            </w:r>
          </w:p>
        </w:tc>
      </w:tr>
      <w:tr w:rsidR="00D8289B">
        <w:tc>
          <w:tcPr>
            <w:tcW w:w="9497" w:type="dxa"/>
          </w:tcPr>
          <w:p w:rsidR="00D8289B" w:rsidRDefault="00FD0AAE">
            <w:pPr>
              <w:pStyle w:val="af8"/>
              <w:widowControl w:val="0"/>
              <w:numPr>
                <w:ilvl w:val="0"/>
                <w:numId w:val="5"/>
              </w:numPr>
              <w:tabs>
                <w:tab w:val="left" w:pos="601"/>
              </w:tabs>
              <w:spacing w:beforeAutospacing="0" w:after="0" w:afterAutospacing="0"/>
              <w:ind w:left="318" w:firstLine="0"/>
              <w:rPr>
                <w:sz w:val="28"/>
                <w:szCs w:val="28"/>
              </w:rPr>
            </w:pPr>
            <w:r>
              <w:rPr>
                <w:sz w:val="28"/>
                <w:szCs w:val="28"/>
              </w:rPr>
              <w:t>Мероприятия по реализации Программы и ее ресурсное обеспечение</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10</w:t>
            </w:r>
          </w:p>
        </w:tc>
      </w:tr>
      <w:tr w:rsidR="00D8289B">
        <w:tc>
          <w:tcPr>
            <w:tcW w:w="9497" w:type="dxa"/>
          </w:tcPr>
          <w:p w:rsidR="00D8289B" w:rsidRDefault="00FD0AAE">
            <w:pPr>
              <w:pStyle w:val="af4"/>
              <w:widowControl w:val="0"/>
              <w:numPr>
                <w:ilvl w:val="0"/>
                <w:numId w:val="5"/>
              </w:numPr>
              <w:tabs>
                <w:tab w:val="left" w:pos="601"/>
              </w:tabs>
              <w:ind w:left="318" w:firstLine="0"/>
              <w:rPr>
                <w:sz w:val="28"/>
                <w:szCs w:val="28"/>
                <w:lang w:eastAsia="ar-SA"/>
              </w:rPr>
            </w:pPr>
            <w:r>
              <w:rPr>
                <w:sz w:val="28"/>
                <w:szCs w:val="28"/>
              </w:rPr>
              <w:t>Анализ рисков реализации Программы</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11</w:t>
            </w:r>
          </w:p>
        </w:tc>
      </w:tr>
      <w:tr w:rsidR="00D8289B">
        <w:tc>
          <w:tcPr>
            <w:tcW w:w="9497" w:type="dxa"/>
          </w:tcPr>
          <w:p w:rsidR="00D8289B" w:rsidRDefault="00FD0AAE">
            <w:pPr>
              <w:pStyle w:val="af8"/>
              <w:widowControl w:val="0"/>
              <w:numPr>
                <w:ilvl w:val="0"/>
                <w:numId w:val="5"/>
              </w:numPr>
              <w:tabs>
                <w:tab w:val="left" w:pos="601"/>
              </w:tabs>
              <w:spacing w:beforeAutospacing="0" w:after="0" w:afterAutospacing="0"/>
              <w:ind w:left="318" w:firstLine="0"/>
              <w:rPr>
                <w:sz w:val="28"/>
                <w:szCs w:val="28"/>
              </w:rPr>
            </w:pPr>
            <w:r>
              <w:rPr>
                <w:sz w:val="28"/>
                <w:szCs w:val="28"/>
              </w:rPr>
              <w:t>Прогноз ожидаемых социально-экономических результатов реализации Программы</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13</w:t>
            </w:r>
          </w:p>
        </w:tc>
      </w:tr>
      <w:tr w:rsidR="00D8289B">
        <w:tc>
          <w:tcPr>
            <w:tcW w:w="9497" w:type="dxa"/>
          </w:tcPr>
          <w:p w:rsidR="00D8289B" w:rsidRDefault="00FD0AAE">
            <w:pPr>
              <w:pStyle w:val="af8"/>
              <w:widowControl w:val="0"/>
              <w:numPr>
                <w:ilvl w:val="0"/>
                <w:numId w:val="5"/>
              </w:numPr>
              <w:tabs>
                <w:tab w:val="left" w:pos="601"/>
              </w:tabs>
              <w:spacing w:beforeAutospacing="0" w:after="0" w:afterAutospacing="0"/>
              <w:ind w:left="318" w:firstLine="0"/>
              <w:rPr>
                <w:sz w:val="28"/>
                <w:szCs w:val="28"/>
              </w:rPr>
            </w:pPr>
            <w:proofErr w:type="gramStart"/>
            <w:r>
              <w:rPr>
                <w:sz w:val="28"/>
                <w:szCs w:val="28"/>
              </w:rPr>
              <w:t>Контроль за</w:t>
            </w:r>
            <w:proofErr w:type="gramEnd"/>
            <w:r>
              <w:rPr>
                <w:sz w:val="28"/>
                <w:szCs w:val="28"/>
              </w:rPr>
              <w:t xml:space="preserve"> исполнением программных мероприятий</w:t>
            </w:r>
          </w:p>
        </w:tc>
        <w:tc>
          <w:tcPr>
            <w:tcW w:w="708" w:type="dxa"/>
          </w:tcPr>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13</w:t>
            </w:r>
          </w:p>
        </w:tc>
      </w:tr>
      <w:tr w:rsidR="00D8289B">
        <w:tc>
          <w:tcPr>
            <w:tcW w:w="9497" w:type="dxa"/>
          </w:tcPr>
          <w:p w:rsidR="00D8289B" w:rsidRDefault="00D8289B">
            <w:pPr>
              <w:pStyle w:val="af8"/>
              <w:widowControl w:val="0"/>
              <w:spacing w:beforeAutospacing="0" w:after="0" w:afterAutospacing="0"/>
              <w:rPr>
                <w:sz w:val="28"/>
                <w:szCs w:val="28"/>
              </w:rPr>
            </w:pPr>
          </w:p>
          <w:p w:rsidR="00D8289B" w:rsidRDefault="00FD0AAE">
            <w:pPr>
              <w:pStyle w:val="af8"/>
              <w:widowControl w:val="0"/>
              <w:spacing w:beforeAutospacing="0" w:after="0" w:afterAutospacing="0"/>
              <w:rPr>
                <w:sz w:val="28"/>
                <w:szCs w:val="28"/>
              </w:rPr>
            </w:pPr>
            <w:r>
              <w:rPr>
                <w:sz w:val="28"/>
                <w:szCs w:val="28"/>
              </w:rPr>
              <w:t>Подпрограмма 1 «Стимулирование развития жилищного строительства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14</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Подпрограмма 2 «Повышение устойчивости жилых домов, основных объектов и систем жизнеобеспечения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rPr>
            </w:pPr>
          </w:p>
          <w:p w:rsidR="00D8289B" w:rsidRDefault="00FD0AAE">
            <w:pPr>
              <w:widowControl w:val="0"/>
              <w:spacing w:after="0" w:line="240" w:lineRule="auto"/>
              <w:jc w:val="right"/>
              <w:rPr>
                <w:rFonts w:ascii="Times New Roman" w:hAnsi="Times New Roman"/>
                <w:sz w:val="28"/>
                <w:szCs w:val="28"/>
              </w:rPr>
            </w:pPr>
            <w:r>
              <w:rPr>
                <w:rFonts w:ascii="Times New Roman" w:hAnsi="Times New Roman"/>
                <w:sz w:val="28"/>
                <w:szCs w:val="28"/>
              </w:rPr>
              <w:t>19</w:t>
            </w:r>
          </w:p>
        </w:tc>
      </w:tr>
      <w:tr w:rsidR="00D8289B">
        <w:tc>
          <w:tcPr>
            <w:tcW w:w="9497" w:type="dxa"/>
          </w:tcPr>
          <w:p w:rsidR="00D8289B" w:rsidRDefault="00D8289B">
            <w:pPr>
              <w:pStyle w:val="af8"/>
              <w:widowControl w:val="0"/>
              <w:spacing w:beforeAutospacing="0" w:after="0" w:afterAutospacing="0"/>
              <w:rPr>
                <w:sz w:val="28"/>
                <w:szCs w:val="28"/>
              </w:rPr>
            </w:pPr>
          </w:p>
          <w:p w:rsidR="00D8289B" w:rsidRDefault="00FD0AAE">
            <w:pPr>
              <w:pStyle w:val="af8"/>
              <w:widowControl w:val="0"/>
              <w:spacing w:beforeAutospacing="0" w:after="0" w:afterAutospacing="0"/>
              <w:rPr>
                <w:sz w:val="28"/>
                <w:szCs w:val="28"/>
              </w:rPr>
            </w:pPr>
            <w:r>
              <w:rPr>
                <w:sz w:val="28"/>
                <w:szCs w:val="28"/>
              </w:rPr>
              <w:t>Подпрограмма 3 «Обеспечение жильем молодых семей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rPr>
            </w:pPr>
          </w:p>
          <w:p w:rsidR="00D8289B" w:rsidRDefault="00FD0AAE">
            <w:pPr>
              <w:widowControl w:val="0"/>
              <w:spacing w:after="0" w:line="240" w:lineRule="auto"/>
              <w:jc w:val="right"/>
              <w:rPr>
                <w:rFonts w:ascii="Times New Roman" w:hAnsi="Times New Roman"/>
                <w:sz w:val="28"/>
                <w:szCs w:val="28"/>
              </w:rPr>
            </w:pPr>
            <w:r>
              <w:rPr>
                <w:rFonts w:ascii="Times New Roman" w:hAnsi="Times New Roman"/>
                <w:sz w:val="28"/>
                <w:szCs w:val="28"/>
              </w:rPr>
              <w:t>23</w:t>
            </w:r>
          </w:p>
        </w:tc>
      </w:tr>
      <w:tr w:rsidR="00D8289B">
        <w:tc>
          <w:tcPr>
            <w:tcW w:w="9497" w:type="dxa"/>
          </w:tcPr>
          <w:p w:rsidR="00D8289B" w:rsidRDefault="00D8289B">
            <w:pPr>
              <w:pStyle w:val="af8"/>
              <w:widowControl w:val="0"/>
              <w:spacing w:beforeAutospacing="0" w:after="0" w:afterAutospacing="0"/>
              <w:rPr>
                <w:sz w:val="28"/>
                <w:szCs w:val="28"/>
              </w:rPr>
            </w:pPr>
          </w:p>
          <w:p w:rsidR="00D8289B" w:rsidRDefault="00FD0AAE">
            <w:pPr>
              <w:pStyle w:val="af8"/>
              <w:widowControl w:val="0"/>
              <w:spacing w:beforeAutospacing="0" w:after="0" w:afterAutospacing="0"/>
              <w:rPr>
                <w:sz w:val="28"/>
                <w:szCs w:val="28"/>
              </w:rPr>
            </w:pPr>
            <w:r>
              <w:rPr>
                <w:sz w:val="28"/>
                <w:szCs w:val="28"/>
              </w:rPr>
              <w:t>Подпрограмма 4 «Переселение граждан из непригодных для проживания жилых помещений муниципального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33</w:t>
            </w:r>
          </w:p>
        </w:tc>
      </w:tr>
      <w:tr w:rsidR="00D8289B">
        <w:tc>
          <w:tcPr>
            <w:tcW w:w="9497" w:type="dxa"/>
          </w:tcPr>
          <w:p w:rsidR="00D8289B" w:rsidRDefault="00D8289B">
            <w:pPr>
              <w:pStyle w:val="af8"/>
              <w:widowControl w:val="0"/>
              <w:spacing w:beforeAutospacing="0" w:after="0" w:afterAutospacing="0"/>
              <w:rPr>
                <w:sz w:val="28"/>
                <w:szCs w:val="28"/>
              </w:rPr>
            </w:pPr>
          </w:p>
          <w:p w:rsidR="00D8289B" w:rsidRDefault="00FD0AAE">
            <w:pPr>
              <w:pStyle w:val="af8"/>
              <w:widowControl w:val="0"/>
              <w:spacing w:beforeAutospacing="0" w:after="0" w:afterAutospacing="0"/>
              <w:rPr>
                <w:sz w:val="28"/>
                <w:szCs w:val="28"/>
              </w:rPr>
            </w:pPr>
            <w:r>
              <w:rPr>
                <w:sz w:val="28"/>
                <w:szCs w:val="28"/>
              </w:rPr>
              <w:t>Подпрограмма</w:t>
            </w:r>
            <w:proofErr w:type="gramStart"/>
            <w:r>
              <w:rPr>
                <w:sz w:val="28"/>
                <w:szCs w:val="28"/>
              </w:rPr>
              <w:t xml:space="preserve"> А</w:t>
            </w:r>
            <w:proofErr w:type="gramEnd"/>
            <w:r>
              <w:rPr>
                <w:sz w:val="28"/>
                <w:szCs w:val="28"/>
              </w:rPr>
              <w:t xml:space="preserve"> «Региональная адресная программа по переселению граждан из аварийного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38</w:t>
            </w:r>
          </w:p>
        </w:tc>
      </w:tr>
      <w:tr w:rsidR="00D8289B">
        <w:tc>
          <w:tcPr>
            <w:tcW w:w="9497" w:type="dxa"/>
          </w:tcPr>
          <w:p w:rsidR="00D8289B" w:rsidRDefault="00D8289B">
            <w:pPr>
              <w:pStyle w:val="af8"/>
              <w:widowControl w:val="0"/>
              <w:spacing w:beforeAutospacing="0" w:after="0" w:afterAutospacing="0"/>
              <w:rPr>
                <w:sz w:val="28"/>
                <w:szCs w:val="28"/>
              </w:rPr>
            </w:pPr>
          </w:p>
          <w:p w:rsidR="00D8289B" w:rsidRDefault="00FD0AAE">
            <w:pPr>
              <w:pStyle w:val="af8"/>
              <w:widowControl w:val="0"/>
              <w:spacing w:beforeAutospacing="0" w:after="0" w:afterAutospacing="0"/>
              <w:rPr>
                <w:sz w:val="28"/>
                <w:szCs w:val="28"/>
              </w:rPr>
            </w:pPr>
            <w:r>
              <w:rPr>
                <w:sz w:val="28"/>
                <w:szCs w:val="28"/>
              </w:rPr>
              <w:t xml:space="preserve">Приложение 1 «Сведения о показателях (индикаторах) муниципальной программы «Обеспечение доступным и комфортным жильем жителей Елизовского городского поселения» </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44</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lang w:eastAsia="ar-SA"/>
              </w:rPr>
            </w:pPr>
            <w:r>
              <w:rPr>
                <w:rFonts w:ascii="Times New Roman" w:hAnsi="Times New Roman"/>
                <w:sz w:val="28"/>
                <w:szCs w:val="28"/>
              </w:rPr>
              <w:t>Приложение 2 «Финансовое обеспечение реализации муниципальной программы «Обеспечение доступным и комфортным жильем жителей Елизовского городского поселения»</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45</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lang w:eastAsia="ar-SA"/>
              </w:rPr>
            </w:pPr>
            <w:r>
              <w:rPr>
                <w:rFonts w:ascii="Times New Roman" w:hAnsi="Times New Roman"/>
                <w:sz w:val="28"/>
                <w:szCs w:val="28"/>
              </w:rPr>
              <w:t>Приложение 3 «Перечень основных мероприятий Подпрограммы 1 «</w:t>
            </w:r>
            <w:r>
              <w:rPr>
                <w:rFonts w:ascii="Times New Roman" w:hAnsi="Times New Roman"/>
                <w:sz w:val="28"/>
                <w:szCs w:val="28"/>
                <w:lang w:eastAsia="ru-RU"/>
              </w:rPr>
              <w:t>Стимулирование развития жилищного строительства в Елизовском городском поселении</w:t>
            </w:r>
            <w:r>
              <w:rPr>
                <w:rFonts w:ascii="Times New Roman" w:hAnsi="Times New Roman"/>
                <w:sz w:val="28"/>
                <w:szCs w:val="28"/>
              </w:rPr>
              <w:t>»</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46</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 xml:space="preserve">Приложение 4 «Перечень основных мероприятий Подпрограммы 2 «Повышение устойчивости жилых домов, основных объектов и систем </w:t>
            </w:r>
            <w:r>
              <w:rPr>
                <w:rFonts w:ascii="Times New Roman" w:hAnsi="Times New Roman"/>
                <w:sz w:val="28"/>
                <w:szCs w:val="28"/>
              </w:rPr>
              <w:lastRenderedPageBreak/>
              <w:t>жизнеобеспечения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48</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Приложение 5 «Перечень основных мероприятий Подпрограммы 3 «Обеспечение жильем молодых семей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49</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Приложение 6 «</w:t>
            </w:r>
            <w:r>
              <w:rPr>
                <w:rFonts w:ascii="Times New Roman" w:eastAsia="Times New Roman" w:hAnsi="Times New Roman"/>
                <w:bCs/>
                <w:sz w:val="28"/>
                <w:szCs w:val="28"/>
                <w:lang w:eastAsia="ru-RU"/>
              </w:rPr>
              <w:t>Перечень основных мероприятий Подпрограммы 4 «</w:t>
            </w:r>
            <w:r>
              <w:rPr>
                <w:rFonts w:ascii="Times New Roman" w:hAnsi="Times New Roman"/>
                <w:sz w:val="28"/>
                <w:szCs w:val="28"/>
              </w:rPr>
              <w:t>Переселение граждан из непригодных для проживания жилых помещений муниципального жилищного фонда в Елизовском городском поселении</w:t>
            </w:r>
            <w:r>
              <w:rPr>
                <w:rFonts w:ascii="Times New Roman" w:eastAsia="Times New Roman" w:hAnsi="Times New Roman"/>
                <w:bCs/>
                <w:sz w:val="28"/>
                <w:szCs w:val="28"/>
                <w:lang w:eastAsia="ru-RU"/>
              </w:rPr>
              <w:t>»</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50</w:t>
            </w:r>
          </w:p>
        </w:tc>
      </w:tr>
      <w:tr w:rsidR="00D8289B">
        <w:tc>
          <w:tcPr>
            <w:tcW w:w="9497" w:type="dxa"/>
          </w:tcPr>
          <w:p w:rsidR="00D8289B" w:rsidRDefault="00D8289B">
            <w:pPr>
              <w:widowControl w:val="0"/>
              <w:spacing w:after="0" w:line="240" w:lineRule="auto"/>
              <w:rPr>
                <w:rFonts w:ascii="Times New Roman" w:eastAsia="Times New Roman" w:hAnsi="Times New Roman"/>
                <w:bCs/>
                <w:sz w:val="28"/>
                <w:szCs w:val="28"/>
                <w:lang w:eastAsia="ru-RU"/>
              </w:rPr>
            </w:pPr>
          </w:p>
          <w:p w:rsidR="00D8289B" w:rsidRDefault="00FD0AAE">
            <w:pPr>
              <w:widowControl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 7 «Перечень непригодных жилых помещений, граждане которых подлежат переселению в 2020 году в рамках Подпрограммы 4 «Переселение граждан из непригодных для проживания жилых помещений муниципального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51</w:t>
            </w:r>
          </w:p>
        </w:tc>
      </w:tr>
      <w:tr w:rsidR="00D8289B">
        <w:tc>
          <w:tcPr>
            <w:tcW w:w="9497" w:type="dxa"/>
          </w:tcPr>
          <w:p w:rsidR="00D8289B" w:rsidRDefault="00D8289B">
            <w:pPr>
              <w:widowControl w:val="0"/>
              <w:spacing w:after="0" w:line="240" w:lineRule="auto"/>
              <w:rPr>
                <w:rFonts w:ascii="Times New Roman" w:eastAsia="Times New Roman" w:hAnsi="Times New Roman"/>
                <w:bCs/>
                <w:sz w:val="28"/>
                <w:szCs w:val="28"/>
                <w:lang w:eastAsia="ru-RU"/>
              </w:rPr>
            </w:pPr>
          </w:p>
          <w:p w:rsidR="00D8289B" w:rsidRDefault="00FD0AAE">
            <w:pPr>
              <w:widowControl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 8 «Расчет объема финансирования Подпрограммы 4 «Переселение граждан из непригодных для проживания жилых помещений муниципального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52</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Приложение 9 «Региональная адресная программа по переселению граждан из аварийного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53</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Приложение 10 «Адресный перечень жилых помещений в многоквартирных домах, признанных в установленном порядке до 1 января 2017 года аварийными и подлежащими сносу, подлежащих расселению в рамках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«Региональная адресная программа по переселению граждан из аварийного жилищного фонда в Елизовском городском поселении»</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54</w:t>
            </w:r>
          </w:p>
        </w:tc>
      </w:tr>
      <w:tr w:rsidR="00D8289B">
        <w:tc>
          <w:tcPr>
            <w:tcW w:w="9497" w:type="dxa"/>
          </w:tcPr>
          <w:p w:rsidR="00D8289B" w:rsidRDefault="00D8289B">
            <w:pPr>
              <w:widowControl w:val="0"/>
              <w:spacing w:after="0" w:line="240" w:lineRule="auto"/>
              <w:rPr>
                <w:rFonts w:ascii="Times New Roman" w:hAnsi="Times New Roman"/>
                <w:sz w:val="28"/>
                <w:szCs w:val="28"/>
              </w:rPr>
            </w:pPr>
          </w:p>
          <w:p w:rsidR="00D8289B" w:rsidRDefault="00FD0AAE">
            <w:pPr>
              <w:widowControl w:val="0"/>
              <w:spacing w:after="0" w:line="240" w:lineRule="auto"/>
              <w:rPr>
                <w:rFonts w:ascii="Times New Roman" w:hAnsi="Times New Roman"/>
                <w:sz w:val="28"/>
                <w:szCs w:val="28"/>
              </w:rPr>
            </w:pPr>
            <w:r>
              <w:rPr>
                <w:rFonts w:ascii="Times New Roman" w:hAnsi="Times New Roman"/>
                <w:sz w:val="28"/>
                <w:szCs w:val="28"/>
              </w:rPr>
              <w:t>Приложение 11 «Расчет объема финансирования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«Региональная адресная программа по переселению граждан из аварийного жилищного фонда в Елизовском городском поселении</w:t>
            </w:r>
            <w:r w:rsidR="00173599">
              <w:rPr>
                <w:rFonts w:ascii="Times New Roman" w:hAnsi="Times New Roman"/>
                <w:sz w:val="28"/>
                <w:szCs w:val="28"/>
              </w:rPr>
              <w:t xml:space="preserve"> на 2021 год</w:t>
            </w:r>
            <w:r>
              <w:rPr>
                <w:rFonts w:ascii="Times New Roman" w:hAnsi="Times New Roman"/>
                <w:sz w:val="28"/>
                <w:szCs w:val="28"/>
              </w:rPr>
              <w:t>»</w:t>
            </w:r>
          </w:p>
        </w:tc>
        <w:tc>
          <w:tcPr>
            <w:tcW w:w="708" w:type="dxa"/>
          </w:tcPr>
          <w:p w:rsidR="00D8289B" w:rsidRDefault="00D8289B">
            <w:pPr>
              <w:widowControl w:val="0"/>
              <w:spacing w:after="0" w:line="240" w:lineRule="auto"/>
              <w:jc w:val="right"/>
              <w:rPr>
                <w:rFonts w:ascii="Times New Roman" w:hAnsi="Times New Roman"/>
                <w:sz w:val="28"/>
                <w:szCs w:val="28"/>
                <w:lang w:eastAsia="ar-SA"/>
              </w:rPr>
            </w:pPr>
          </w:p>
          <w:p w:rsidR="00D8289B" w:rsidRDefault="00FD0AAE">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55</w:t>
            </w:r>
          </w:p>
        </w:tc>
      </w:tr>
    </w:tbl>
    <w:p w:rsidR="00D8289B" w:rsidRDefault="00D8289B" w:rsidP="00173599">
      <w:pPr>
        <w:spacing w:after="0"/>
      </w:pPr>
    </w:p>
    <w:tbl>
      <w:tblPr>
        <w:tblW w:w="10206" w:type="dxa"/>
        <w:tblInd w:w="109" w:type="dxa"/>
        <w:tblLayout w:type="fixed"/>
        <w:tblLook w:val="04A0"/>
      </w:tblPr>
      <w:tblGrid>
        <w:gridCol w:w="9498"/>
        <w:gridCol w:w="708"/>
      </w:tblGrid>
      <w:tr w:rsidR="00173599" w:rsidTr="00173599">
        <w:tc>
          <w:tcPr>
            <w:tcW w:w="9497" w:type="dxa"/>
          </w:tcPr>
          <w:p w:rsidR="00173599" w:rsidRDefault="00173599" w:rsidP="00173599">
            <w:pPr>
              <w:widowControl w:val="0"/>
              <w:spacing w:after="0" w:line="240" w:lineRule="auto"/>
              <w:rPr>
                <w:rFonts w:ascii="Times New Roman" w:hAnsi="Times New Roman"/>
                <w:sz w:val="28"/>
                <w:szCs w:val="28"/>
              </w:rPr>
            </w:pPr>
            <w:r>
              <w:rPr>
                <w:rFonts w:ascii="Times New Roman" w:hAnsi="Times New Roman"/>
                <w:sz w:val="28"/>
                <w:szCs w:val="28"/>
              </w:rPr>
              <w:t>Приложение 12 «Расчет объема финансирования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«Региональная адресная программа по переселению граждан из аварийного жилищного фонда в Елизовском городском поселении на 2022 год»</w:t>
            </w:r>
          </w:p>
        </w:tc>
        <w:tc>
          <w:tcPr>
            <w:tcW w:w="708" w:type="dxa"/>
          </w:tcPr>
          <w:p w:rsidR="00173599" w:rsidRDefault="00173599" w:rsidP="00173599">
            <w:pPr>
              <w:widowControl w:val="0"/>
              <w:spacing w:after="0" w:line="240" w:lineRule="auto"/>
              <w:jc w:val="right"/>
              <w:rPr>
                <w:rFonts w:ascii="Times New Roman" w:hAnsi="Times New Roman"/>
                <w:sz w:val="28"/>
                <w:szCs w:val="28"/>
                <w:lang w:eastAsia="ar-SA"/>
              </w:rPr>
            </w:pPr>
          </w:p>
          <w:p w:rsidR="00173599" w:rsidRDefault="00173599" w:rsidP="00173599">
            <w:pPr>
              <w:widowControl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56</w:t>
            </w:r>
          </w:p>
        </w:tc>
      </w:tr>
    </w:tbl>
    <w:p w:rsidR="00173599" w:rsidRDefault="00173599"/>
    <w:p w:rsidR="00173599" w:rsidRDefault="00173599">
      <w:pPr>
        <w:sectPr w:rsidR="00173599">
          <w:footerReference w:type="default" r:id="rId9"/>
          <w:footerReference w:type="first" r:id="rId10"/>
          <w:pgSz w:w="11906" w:h="16838"/>
          <w:pgMar w:top="567" w:right="567" w:bottom="284" w:left="1134" w:header="0" w:footer="0" w:gutter="0"/>
          <w:cols w:space="720"/>
          <w:formProt w:val="0"/>
          <w:titlePg/>
          <w:docGrid w:linePitch="299"/>
        </w:sectPr>
      </w:pPr>
    </w:p>
    <w:p w:rsidR="00D8289B" w:rsidRDefault="00FD0AAE">
      <w:pPr>
        <w:spacing w:before="240" w:after="0" w:line="240" w:lineRule="auto"/>
        <w:jc w:val="center"/>
        <w:rPr>
          <w:rFonts w:ascii="Times New Roman" w:hAnsi="Times New Roman"/>
          <w:b/>
          <w:sz w:val="28"/>
          <w:szCs w:val="28"/>
        </w:rPr>
      </w:pPr>
      <w:r>
        <w:rPr>
          <w:rFonts w:ascii="Times New Roman" w:hAnsi="Times New Roman"/>
          <w:b/>
          <w:sz w:val="28"/>
          <w:szCs w:val="28"/>
        </w:rPr>
        <w:lastRenderedPageBreak/>
        <w:t>Раздел 1. Паспорт</w:t>
      </w:r>
    </w:p>
    <w:p w:rsidR="00D8289B" w:rsidRDefault="00FD0AAE">
      <w:pPr>
        <w:spacing w:after="0" w:line="240" w:lineRule="auto"/>
        <w:jc w:val="center"/>
        <w:rPr>
          <w:rFonts w:ascii="Times New Roman" w:hAnsi="Times New Roman"/>
          <w:b/>
          <w:sz w:val="28"/>
          <w:szCs w:val="28"/>
          <w:lang w:eastAsia="ar-SA"/>
        </w:rPr>
      </w:pPr>
      <w:r>
        <w:rPr>
          <w:rFonts w:ascii="Times New Roman" w:hAnsi="Times New Roman"/>
          <w:b/>
          <w:sz w:val="28"/>
          <w:szCs w:val="28"/>
        </w:rPr>
        <w:t>Муниципальной программы</w:t>
      </w:r>
    </w:p>
    <w:p w:rsidR="00D8289B" w:rsidRDefault="00FD0AAE">
      <w:pPr>
        <w:spacing w:line="240" w:lineRule="auto"/>
        <w:jc w:val="center"/>
        <w:rPr>
          <w:rFonts w:ascii="Times New Roman" w:hAnsi="Times New Roman"/>
          <w:b/>
          <w:sz w:val="28"/>
          <w:szCs w:val="28"/>
        </w:rPr>
      </w:pPr>
      <w:r>
        <w:rPr>
          <w:rFonts w:ascii="Times New Roman" w:hAnsi="Times New Roman"/>
          <w:b/>
          <w:sz w:val="28"/>
          <w:szCs w:val="28"/>
        </w:rPr>
        <w:t>«Обеспечение доступным и комфортным жильем жителей Елизовского городского поселения»</w:t>
      </w:r>
    </w:p>
    <w:tbl>
      <w:tblPr>
        <w:tblW w:w="10209" w:type="dxa"/>
        <w:jc w:val="center"/>
        <w:tblLayout w:type="fixed"/>
        <w:tblLook w:val="01E0"/>
      </w:tblPr>
      <w:tblGrid>
        <w:gridCol w:w="3509"/>
        <w:gridCol w:w="6700"/>
      </w:tblGrid>
      <w:tr w:rsidR="00D8289B">
        <w:trPr>
          <w:trHeight w:val="704"/>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Наименование Программы</w:t>
            </w:r>
          </w:p>
        </w:tc>
        <w:tc>
          <w:tcPr>
            <w:tcW w:w="669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«Обеспечение доступным и комфортным жильем жителей Елизовского городского поселения»</w:t>
            </w:r>
          </w:p>
        </w:tc>
      </w:tr>
      <w:tr w:rsidR="00D8289B">
        <w:trPr>
          <w:trHeight w:val="394"/>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Основание для разработки Программы</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Государственная программа Камчатского края «Обеспечение доступным и комфортным жильем жителей Камчатского края», утвержденная постановлением Правительства Камчатского края от 22.11.2013 № 520-П;</w:t>
            </w:r>
          </w:p>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 Распоряжение администрации Елизовского городского поселения от 01.10.2019 № 284-р «О разработке муниципальной программы «Обеспечение доступным и комфортным жильем жителей Елизовского городского поселения»</w:t>
            </w:r>
          </w:p>
        </w:tc>
      </w:tr>
      <w:tr w:rsidR="00D8289B">
        <w:trPr>
          <w:trHeight w:val="394"/>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Муниципальные заказчики Программы</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Управление имущественных отношений администрации Елизовского городского поселения;</w:t>
            </w:r>
          </w:p>
          <w:p w:rsidR="00DF7E8A"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Управление архитектуры и градостроительства администрации Елизовского городского поселения</w:t>
            </w:r>
            <w:r w:rsidR="00DF7E8A">
              <w:rPr>
                <w:rFonts w:ascii="Times New Roman" w:hAnsi="Times New Roman"/>
                <w:sz w:val="28"/>
                <w:szCs w:val="28"/>
              </w:rPr>
              <w:t>;</w:t>
            </w:r>
          </w:p>
          <w:p w:rsidR="00D8289B" w:rsidRDefault="00DF7E8A">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«Департамент строительства города Елизово»</w:t>
            </w:r>
            <w:r w:rsidR="00FD0AAE">
              <w:rPr>
                <w:rFonts w:ascii="Times New Roman" w:hAnsi="Times New Roman"/>
                <w:sz w:val="28"/>
                <w:szCs w:val="28"/>
              </w:rPr>
              <w:t>;</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Отдел по культуре, молодежной политике, физической культуре и спорту администрации Елизовского городского поселения.</w:t>
            </w:r>
          </w:p>
          <w:p w:rsidR="00D8289B" w:rsidRDefault="00D8289B">
            <w:pPr>
              <w:widowControl w:val="0"/>
              <w:spacing w:after="0" w:line="240" w:lineRule="auto"/>
              <w:jc w:val="both"/>
              <w:rPr>
                <w:rFonts w:ascii="Times New Roman" w:hAnsi="Times New Roman"/>
                <w:sz w:val="28"/>
                <w:szCs w:val="28"/>
              </w:rPr>
            </w:pPr>
          </w:p>
        </w:tc>
      </w:tr>
      <w:tr w:rsidR="00D8289B">
        <w:trPr>
          <w:trHeight w:val="394"/>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Разработчик Программы</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финансов и экономического развития администрации Елизовского городского поселения.</w:t>
            </w:r>
          </w:p>
          <w:p w:rsidR="00D8289B" w:rsidRDefault="00D8289B">
            <w:pPr>
              <w:widowControl w:val="0"/>
              <w:spacing w:after="0" w:line="240" w:lineRule="auto"/>
              <w:jc w:val="both"/>
              <w:rPr>
                <w:rFonts w:ascii="Times New Roman" w:hAnsi="Times New Roman"/>
                <w:sz w:val="28"/>
                <w:szCs w:val="28"/>
                <w:lang w:eastAsia="ar-SA"/>
              </w:rPr>
            </w:pPr>
          </w:p>
        </w:tc>
      </w:tr>
      <w:tr w:rsidR="00D8289B">
        <w:trPr>
          <w:trHeight w:val="394"/>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Исполнители Программы (распорядители средств)</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Управление имущественных отношений администрации Елизовского городского поселения;</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Управление архитектуры и градостроительства администрации Елизовского городского поселения;</w:t>
            </w:r>
          </w:p>
          <w:p w:rsidR="00DF7E8A" w:rsidRDefault="00DF7E8A">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«Департамент строительства города Елизово»;</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Отдел по культуре, молодежной политике, физической культуре и спорту администрации Елизовского городского поселения.</w:t>
            </w:r>
          </w:p>
          <w:p w:rsidR="00D8289B" w:rsidRDefault="00D8289B">
            <w:pPr>
              <w:widowControl w:val="0"/>
              <w:spacing w:after="0" w:line="240" w:lineRule="auto"/>
              <w:jc w:val="both"/>
              <w:rPr>
                <w:rFonts w:ascii="Times New Roman" w:hAnsi="Times New Roman"/>
                <w:sz w:val="28"/>
                <w:szCs w:val="28"/>
                <w:lang w:eastAsia="ar-SA"/>
              </w:rPr>
            </w:pPr>
          </w:p>
        </w:tc>
      </w:tr>
      <w:tr w:rsidR="00D8289B">
        <w:trPr>
          <w:trHeight w:val="567"/>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Подпрограммы Программы</w:t>
            </w:r>
          </w:p>
        </w:tc>
        <w:tc>
          <w:tcPr>
            <w:tcW w:w="6699" w:type="dxa"/>
          </w:tcPr>
          <w:p w:rsidR="00D8289B" w:rsidRDefault="00FD0AAE">
            <w:pPr>
              <w:widowControl w:val="0"/>
              <w:spacing w:after="0" w:line="240" w:lineRule="auto"/>
              <w:jc w:val="both"/>
              <w:rPr>
                <w:rFonts w:ascii="Times New Roman" w:hAnsi="Times New Roman"/>
                <w:sz w:val="28"/>
                <w:szCs w:val="28"/>
                <w:lang w:eastAsia="ru-RU"/>
              </w:rPr>
            </w:pPr>
            <w:r>
              <w:rPr>
                <w:rFonts w:ascii="Times New Roman" w:hAnsi="Times New Roman"/>
                <w:i/>
                <w:sz w:val="28"/>
                <w:szCs w:val="28"/>
                <w:lang w:eastAsia="ru-RU"/>
              </w:rPr>
              <w:t xml:space="preserve">Подпрограмма 1 </w:t>
            </w:r>
            <w:r>
              <w:rPr>
                <w:rFonts w:ascii="Times New Roman" w:hAnsi="Times New Roman"/>
                <w:sz w:val="28"/>
                <w:szCs w:val="28"/>
                <w:lang w:eastAsia="ru-RU"/>
              </w:rPr>
              <w:t>«Стимулирование развития жилищного строительства в Елизовском городском поселении</w:t>
            </w:r>
            <w:r>
              <w:rPr>
                <w:rFonts w:ascii="Times New Roman" w:hAnsi="Times New Roman"/>
                <w:sz w:val="28"/>
                <w:szCs w:val="28"/>
              </w:rPr>
              <w:t>» (далее – Подпрограмма 1)</w:t>
            </w:r>
            <w:r>
              <w:rPr>
                <w:rFonts w:ascii="Times New Roman" w:hAnsi="Times New Roman"/>
                <w:sz w:val="28"/>
                <w:szCs w:val="28"/>
                <w:lang w:eastAsia="ru-RU"/>
              </w:rPr>
              <w:t>;</w:t>
            </w:r>
          </w:p>
          <w:p w:rsidR="00D8289B" w:rsidRDefault="00FD0AAE">
            <w:pPr>
              <w:widowControl w:val="0"/>
              <w:spacing w:after="0" w:line="240" w:lineRule="auto"/>
              <w:jc w:val="both"/>
              <w:rPr>
                <w:rFonts w:ascii="Times New Roman" w:hAnsi="Times New Roman"/>
                <w:sz w:val="28"/>
                <w:szCs w:val="28"/>
                <w:lang w:eastAsia="ru-RU"/>
              </w:rPr>
            </w:pPr>
            <w:r>
              <w:rPr>
                <w:rFonts w:ascii="Times New Roman" w:hAnsi="Times New Roman"/>
                <w:i/>
                <w:sz w:val="28"/>
                <w:szCs w:val="28"/>
                <w:lang w:eastAsia="ru-RU"/>
              </w:rPr>
              <w:t xml:space="preserve">Подпрограмма 2 </w:t>
            </w:r>
            <w:r>
              <w:rPr>
                <w:rFonts w:ascii="Times New Roman" w:hAnsi="Times New Roman"/>
                <w:sz w:val="28"/>
                <w:szCs w:val="28"/>
                <w:lang w:eastAsia="ru-RU"/>
              </w:rPr>
              <w:t>«Повышение устойчивости жилых домов, основных объектов и систем жизнеобеспечения в Елизовском городском поселении</w:t>
            </w:r>
            <w:r>
              <w:rPr>
                <w:rFonts w:ascii="Times New Roman" w:hAnsi="Times New Roman"/>
                <w:sz w:val="28"/>
                <w:szCs w:val="28"/>
              </w:rPr>
              <w:t>» (далее – Подпрограмма 2)</w:t>
            </w:r>
            <w:r>
              <w:rPr>
                <w:rFonts w:ascii="Times New Roman" w:hAnsi="Times New Roman"/>
                <w:sz w:val="28"/>
                <w:szCs w:val="28"/>
                <w:lang w:eastAsia="ru-RU"/>
              </w:rPr>
              <w:t>;</w:t>
            </w:r>
          </w:p>
          <w:p w:rsidR="00D8289B" w:rsidRDefault="00FD0AAE">
            <w:pPr>
              <w:widowControl w:val="0"/>
              <w:spacing w:after="0" w:line="240" w:lineRule="auto"/>
              <w:jc w:val="both"/>
              <w:rPr>
                <w:rFonts w:ascii="Times New Roman" w:hAnsi="Times New Roman"/>
                <w:sz w:val="28"/>
                <w:szCs w:val="28"/>
              </w:rPr>
            </w:pPr>
            <w:r>
              <w:rPr>
                <w:rFonts w:ascii="Times New Roman" w:hAnsi="Times New Roman"/>
                <w:i/>
                <w:sz w:val="28"/>
                <w:szCs w:val="28"/>
                <w:lang w:eastAsia="ru-RU"/>
              </w:rPr>
              <w:lastRenderedPageBreak/>
              <w:t xml:space="preserve">Подпрограмма 3 </w:t>
            </w:r>
            <w:r>
              <w:rPr>
                <w:rFonts w:ascii="Times New Roman" w:hAnsi="Times New Roman"/>
                <w:sz w:val="28"/>
                <w:szCs w:val="28"/>
                <w:lang w:eastAsia="ru-RU"/>
              </w:rPr>
              <w:t>«Обеспечение жильем молодых семей в Елизовском городском поселении</w:t>
            </w:r>
            <w:r>
              <w:rPr>
                <w:rFonts w:ascii="Times New Roman" w:hAnsi="Times New Roman"/>
                <w:sz w:val="28"/>
                <w:szCs w:val="28"/>
              </w:rPr>
              <w:t>» (далее – Подпрограмма 3);</w:t>
            </w:r>
          </w:p>
          <w:p w:rsidR="00D8289B" w:rsidRDefault="00FD0AAE">
            <w:pPr>
              <w:widowControl w:val="0"/>
              <w:spacing w:after="0" w:line="240" w:lineRule="auto"/>
              <w:jc w:val="both"/>
              <w:rPr>
                <w:rFonts w:ascii="Times New Roman" w:hAnsi="Times New Roman"/>
                <w:sz w:val="28"/>
                <w:szCs w:val="28"/>
              </w:rPr>
            </w:pPr>
            <w:r>
              <w:rPr>
                <w:rFonts w:ascii="Times New Roman" w:hAnsi="Times New Roman"/>
                <w:i/>
                <w:sz w:val="28"/>
                <w:szCs w:val="28"/>
                <w:lang w:eastAsia="ru-RU"/>
              </w:rPr>
              <w:t xml:space="preserve">Подпрограмма 4 </w:t>
            </w:r>
            <w:r>
              <w:rPr>
                <w:rFonts w:ascii="Times New Roman" w:hAnsi="Times New Roman"/>
                <w:sz w:val="28"/>
                <w:szCs w:val="28"/>
                <w:lang w:eastAsia="ru-RU"/>
              </w:rPr>
              <w:t xml:space="preserve">«Переселение граждан из непригодных для проживания жилых помещений муниципального жилищного фонда в Елизовском городском поселении» </w:t>
            </w:r>
            <w:r>
              <w:rPr>
                <w:rFonts w:ascii="Times New Roman" w:hAnsi="Times New Roman"/>
                <w:sz w:val="28"/>
                <w:szCs w:val="28"/>
              </w:rPr>
              <w:t>(далее – Подпрограмма 4);</w:t>
            </w:r>
          </w:p>
          <w:p w:rsidR="00D8289B" w:rsidRDefault="00FD0AAE">
            <w:pPr>
              <w:widowControl w:val="0"/>
              <w:spacing w:after="0" w:line="240" w:lineRule="auto"/>
              <w:jc w:val="both"/>
              <w:rPr>
                <w:rFonts w:ascii="Times New Roman" w:hAnsi="Times New Roman"/>
                <w:sz w:val="28"/>
                <w:szCs w:val="28"/>
              </w:rPr>
            </w:pPr>
            <w:r>
              <w:rPr>
                <w:rFonts w:ascii="Times New Roman" w:hAnsi="Times New Roman"/>
                <w:i/>
                <w:sz w:val="28"/>
                <w:szCs w:val="28"/>
                <w:lang w:eastAsia="ru-RU"/>
              </w:rPr>
              <w:t>Подпрограмма</w:t>
            </w:r>
            <w:proofErr w:type="gramStart"/>
            <w:r>
              <w:rPr>
                <w:rFonts w:ascii="Times New Roman" w:hAnsi="Times New Roman"/>
                <w:i/>
                <w:sz w:val="28"/>
                <w:szCs w:val="28"/>
                <w:lang w:eastAsia="ru-RU"/>
              </w:rPr>
              <w:t xml:space="preserve"> А</w:t>
            </w:r>
            <w:proofErr w:type="gramEnd"/>
            <w:r>
              <w:rPr>
                <w:rFonts w:ascii="Times New Roman" w:hAnsi="Times New Roman"/>
                <w:sz w:val="28"/>
                <w:szCs w:val="28"/>
                <w:lang w:eastAsia="ru-RU"/>
              </w:rPr>
              <w:t xml:space="preserve"> «Региональная адресная программа по переселению граждан из аварийного жилищного фонда в Елизовском городском поселении</w:t>
            </w:r>
            <w:r>
              <w:rPr>
                <w:rFonts w:ascii="Times New Roman" w:hAnsi="Times New Roman"/>
                <w:sz w:val="28"/>
                <w:szCs w:val="28"/>
              </w:rPr>
              <w:t>» (далее – Подпрограмма А).</w:t>
            </w:r>
          </w:p>
          <w:p w:rsidR="00D8289B" w:rsidRDefault="00D8289B">
            <w:pPr>
              <w:widowControl w:val="0"/>
              <w:spacing w:after="0" w:line="240" w:lineRule="auto"/>
              <w:jc w:val="both"/>
              <w:rPr>
                <w:rFonts w:ascii="Times New Roman" w:hAnsi="Times New Roman"/>
                <w:sz w:val="28"/>
                <w:szCs w:val="28"/>
                <w:lang w:eastAsia="ar-SA"/>
              </w:rPr>
            </w:pPr>
          </w:p>
        </w:tc>
      </w:tr>
      <w:tr w:rsidR="00D8289B">
        <w:trPr>
          <w:trHeight w:val="428"/>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lastRenderedPageBreak/>
              <w:t>Цели Программы</w:t>
            </w:r>
          </w:p>
        </w:tc>
        <w:tc>
          <w:tcPr>
            <w:tcW w:w="6699" w:type="dxa"/>
          </w:tcPr>
          <w:p w:rsidR="00D8289B" w:rsidRDefault="00FD0AAE">
            <w:pPr>
              <w:widowControl w:val="0"/>
              <w:tabs>
                <w:tab w:val="left" w:pos="50"/>
              </w:tabs>
              <w:spacing w:after="0" w:line="240" w:lineRule="auto"/>
              <w:jc w:val="both"/>
              <w:rPr>
                <w:rFonts w:ascii="Times New Roman" w:hAnsi="Times New Roman"/>
                <w:sz w:val="28"/>
                <w:szCs w:val="28"/>
              </w:rPr>
            </w:pPr>
            <w:r>
              <w:rPr>
                <w:rFonts w:ascii="Times New Roman" w:hAnsi="Times New Roman"/>
                <w:sz w:val="28"/>
                <w:szCs w:val="28"/>
              </w:rPr>
              <w:t>Повышение доступности жилья и качества жилищного обеспечения населения, проживающего в Елизовском городском поселении</w:t>
            </w:r>
          </w:p>
          <w:p w:rsidR="00D8289B" w:rsidRDefault="00D8289B">
            <w:pPr>
              <w:widowControl w:val="0"/>
              <w:tabs>
                <w:tab w:val="left" w:pos="50"/>
              </w:tabs>
              <w:spacing w:after="0" w:line="240" w:lineRule="auto"/>
              <w:jc w:val="both"/>
              <w:rPr>
                <w:rFonts w:ascii="Times New Roman" w:hAnsi="Times New Roman"/>
                <w:sz w:val="28"/>
                <w:szCs w:val="28"/>
                <w:lang w:eastAsia="ar-SA"/>
              </w:rPr>
            </w:pPr>
          </w:p>
        </w:tc>
      </w:tr>
      <w:tr w:rsidR="00D8289B">
        <w:trPr>
          <w:trHeight w:val="1220"/>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Задачи Программы</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lang w:eastAsia="ru-RU"/>
              </w:rPr>
              <w:t xml:space="preserve">1) Создание условий для развития жилищного строительства в </w:t>
            </w:r>
            <w:r>
              <w:rPr>
                <w:rFonts w:ascii="Times New Roman" w:hAnsi="Times New Roman"/>
                <w:sz w:val="28"/>
                <w:szCs w:val="28"/>
              </w:rPr>
              <w:t>Елизовском городском поселении</w:t>
            </w:r>
            <w:r>
              <w:rPr>
                <w:rFonts w:ascii="Times New Roman" w:hAnsi="Times New Roman"/>
                <w:sz w:val="28"/>
                <w:szCs w:val="28"/>
                <w:lang w:eastAsia="ru-RU"/>
              </w:rPr>
              <w:t xml:space="preserve">, подготовка документации по планировке территорий </w:t>
            </w:r>
            <w:r>
              <w:rPr>
                <w:rFonts w:ascii="Times New Roman" w:hAnsi="Times New Roman"/>
                <w:sz w:val="28"/>
                <w:szCs w:val="28"/>
              </w:rPr>
              <w:t>Елизовского городского поселения;</w:t>
            </w:r>
          </w:p>
          <w:p w:rsidR="00D8289B" w:rsidRDefault="00FD0AAE">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Повышение сейсмостойкости многоквартирных домов;</w:t>
            </w:r>
          </w:p>
          <w:p w:rsidR="00D8289B" w:rsidRDefault="00FD0AAE">
            <w:pPr>
              <w:pStyle w:val="af8"/>
              <w:widowControl w:val="0"/>
              <w:spacing w:beforeAutospacing="0" w:after="0" w:afterAutospacing="0"/>
              <w:jc w:val="both"/>
              <w:rPr>
                <w:sz w:val="28"/>
                <w:szCs w:val="28"/>
              </w:rPr>
            </w:pPr>
            <w:r>
              <w:rPr>
                <w:sz w:val="28"/>
                <w:szCs w:val="28"/>
              </w:rPr>
              <w:t>3) Предоставление молодым семьям социальных выплат на приобретение жилья;</w:t>
            </w:r>
          </w:p>
          <w:p w:rsidR="00D8289B" w:rsidRDefault="00FD0AAE">
            <w:pPr>
              <w:pStyle w:val="af8"/>
              <w:widowControl w:val="0"/>
              <w:spacing w:beforeAutospacing="0" w:after="0" w:afterAutospacing="0"/>
              <w:jc w:val="both"/>
              <w:rPr>
                <w:sz w:val="28"/>
                <w:szCs w:val="28"/>
              </w:rPr>
            </w:pPr>
            <w:r>
              <w:rPr>
                <w:sz w:val="28"/>
                <w:szCs w:val="28"/>
              </w:rPr>
              <w:t>4) Переселение граждан из аварийного жилищного фонда, признанного таковым до 1 января 2017 года;</w:t>
            </w:r>
          </w:p>
          <w:p w:rsidR="00D8289B" w:rsidRDefault="00FD0AAE">
            <w:pPr>
              <w:pStyle w:val="af8"/>
              <w:widowControl w:val="0"/>
              <w:spacing w:beforeAutospacing="0" w:after="0" w:afterAutospacing="0"/>
              <w:jc w:val="both"/>
              <w:rPr>
                <w:sz w:val="28"/>
                <w:szCs w:val="28"/>
              </w:rPr>
            </w:pPr>
            <w:r>
              <w:rPr>
                <w:sz w:val="28"/>
                <w:szCs w:val="28"/>
              </w:rPr>
              <w:t>5) Снос аварийных жилых домов;</w:t>
            </w:r>
          </w:p>
          <w:p w:rsidR="00D8289B" w:rsidRDefault="00FD0AAE">
            <w:pPr>
              <w:pStyle w:val="af8"/>
              <w:widowControl w:val="0"/>
              <w:spacing w:beforeAutospacing="0" w:after="0" w:afterAutospacing="0"/>
              <w:jc w:val="both"/>
              <w:rPr>
                <w:sz w:val="28"/>
                <w:szCs w:val="28"/>
              </w:rPr>
            </w:pPr>
            <w:r>
              <w:rPr>
                <w:sz w:val="28"/>
                <w:szCs w:val="28"/>
              </w:rPr>
              <w:t>6) Переселение граждан из непригодных для проживания жилых помещений;</w:t>
            </w:r>
          </w:p>
          <w:p w:rsidR="00D8289B" w:rsidRDefault="00FD0AAE">
            <w:pPr>
              <w:pStyle w:val="af8"/>
              <w:widowControl w:val="0"/>
              <w:spacing w:beforeAutospacing="0" w:after="0" w:afterAutospacing="0"/>
              <w:jc w:val="both"/>
              <w:rPr>
                <w:sz w:val="28"/>
                <w:szCs w:val="28"/>
              </w:rPr>
            </w:pPr>
            <w:r>
              <w:rPr>
                <w:sz w:val="28"/>
                <w:szCs w:val="28"/>
              </w:rPr>
              <w:t>7) Снос непригодных для проживания жилых помещений;</w:t>
            </w:r>
          </w:p>
          <w:p w:rsidR="00D8289B" w:rsidRDefault="00FD0AAE">
            <w:pPr>
              <w:pStyle w:val="af8"/>
              <w:widowControl w:val="0"/>
              <w:spacing w:beforeAutospacing="0" w:after="0" w:afterAutospacing="0"/>
              <w:jc w:val="both"/>
              <w:rPr>
                <w:sz w:val="28"/>
                <w:szCs w:val="28"/>
              </w:rPr>
            </w:pPr>
            <w:r>
              <w:rPr>
                <w:sz w:val="28"/>
                <w:szCs w:val="28"/>
              </w:rPr>
              <w:t>8) Обследование технического состояния жилых помещений и многоквартирных домов на предмет непригодности и аварийности;</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9) Разработка проектной документации на снос (демонтаж) зданий жилых домов.</w:t>
            </w:r>
          </w:p>
          <w:p w:rsidR="00D8289B" w:rsidRDefault="00D8289B">
            <w:pPr>
              <w:pStyle w:val="af8"/>
              <w:widowControl w:val="0"/>
              <w:spacing w:beforeAutospacing="0" w:after="0" w:afterAutospacing="0"/>
              <w:jc w:val="both"/>
              <w:rPr>
                <w:sz w:val="28"/>
                <w:szCs w:val="28"/>
                <w:lang w:eastAsia="ar-SA"/>
              </w:rPr>
            </w:pPr>
          </w:p>
        </w:tc>
      </w:tr>
      <w:tr w:rsidR="00D8289B">
        <w:trPr>
          <w:trHeight w:val="816"/>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Сроки и этапы реализации Программы</w:t>
            </w:r>
          </w:p>
        </w:tc>
        <w:tc>
          <w:tcPr>
            <w:tcW w:w="669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2020-2024 годы</w:t>
            </w:r>
          </w:p>
          <w:p w:rsidR="00D8289B" w:rsidRDefault="00D8289B">
            <w:pPr>
              <w:widowControl w:val="0"/>
              <w:spacing w:after="0" w:line="240" w:lineRule="auto"/>
              <w:rPr>
                <w:rFonts w:ascii="Times New Roman" w:hAnsi="Times New Roman"/>
                <w:sz w:val="28"/>
                <w:szCs w:val="28"/>
                <w:lang w:eastAsia="ar-SA"/>
              </w:rPr>
            </w:pPr>
          </w:p>
        </w:tc>
      </w:tr>
      <w:tr w:rsidR="00D8289B">
        <w:trPr>
          <w:trHeight w:val="68"/>
          <w:jc w:val="center"/>
        </w:trPr>
        <w:tc>
          <w:tcPr>
            <w:tcW w:w="3509" w:type="dxa"/>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Перечень основных мероприятий программы</w:t>
            </w:r>
          </w:p>
        </w:tc>
        <w:tc>
          <w:tcPr>
            <w:tcW w:w="6699" w:type="dxa"/>
            <w:vAlign w:val="center"/>
          </w:tcPr>
          <w:p w:rsidR="00D8289B" w:rsidRDefault="00FD0AAE">
            <w:pPr>
              <w:widowControl w:val="0"/>
              <w:tabs>
                <w:tab w:val="left" w:pos="538"/>
              </w:tabs>
              <w:spacing w:after="0" w:line="240" w:lineRule="auto"/>
              <w:jc w:val="both"/>
              <w:rPr>
                <w:rFonts w:ascii="Times New Roman" w:hAnsi="Times New Roman"/>
                <w:i/>
                <w:sz w:val="28"/>
                <w:szCs w:val="28"/>
              </w:rPr>
            </w:pPr>
            <w:r>
              <w:rPr>
                <w:rFonts w:ascii="Times New Roman" w:hAnsi="Times New Roman"/>
                <w:i/>
                <w:sz w:val="28"/>
                <w:szCs w:val="28"/>
              </w:rPr>
              <w:t>Подпрограмма 1:</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eastAsia="ru-RU"/>
              </w:rPr>
              <w:t>территориальное планирование территории Елизовского городского поселения;</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разработка проектов планировки и проектов межевания территорий Елизовского городского поселения.</w:t>
            </w:r>
          </w:p>
          <w:p w:rsidR="00D8289B" w:rsidRDefault="00FD0AAE">
            <w:pPr>
              <w:widowControl w:val="0"/>
              <w:tabs>
                <w:tab w:val="left" w:pos="538"/>
              </w:tabs>
              <w:spacing w:after="0" w:line="240" w:lineRule="auto"/>
              <w:jc w:val="both"/>
              <w:rPr>
                <w:rFonts w:ascii="Times New Roman" w:hAnsi="Times New Roman"/>
                <w:i/>
                <w:sz w:val="28"/>
                <w:szCs w:val="28"/>
              </w:rPr>
            </w:pPr>
            <w:r>
              <w:rPr>
                <w:rFonts w:ascii="Times New Roman" w:hAnsi="Times New Roman"/>
                <w:i/>
                <w:sz w:val="28"/>
                <w:szCs w:val="28"/>
              </w:rPr>
              <w:t>Подпрограмма 2:</w:t>
            </w:r>
          </w:p>
          <w:p w:rsidR="00D8289B" w:rsidRDefault="00FD0AAE">
            <w:pPr>
              <w:widowControl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rPr>
              <w:lastRenderedPageBreak/>
              <w:t>- </w:t>
            </w:r>
            <w:r>
              <w:rPr>
                <w:rFonts w:ascii="Times New Roman" w:hAnsi="Times New Roman"/>
                <w:sz w:val="28"/>
                <w:szCs w:val="28"/>
                <w:lang w:eastAsia="ru-RU"/>
              </w:rPr>
              <w:t>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roofErr w:type="gramEnd"/>
          </w:p>
          <w:p w:rsidR="00D8289B" w:rsidRDefault="00FD0AAE">
            <w:pPr>
              <w:widowControl w:val="0"/>
              <w:spacing w:after="0" w:line="240" w:lineRule="auto"/>
              <w:ind w:hanging="108"/>
              <w:jc w:val="both"/>
              <w:rPr>
                <w:rFonts w:ascii="Times New Roman" w:hAnsi="Times New Roman"/>
                <w:sz w:val="28"/>
                <w:szCs w:val="28"/>
              </w:rPr>
            </w:pPr>
            <w:r>
              <w:rPr>
                <w:rFonts w:ascii="Times New Roman" w:hAnsi="Times New Roman"/>
                <w:sz w:val="28"/>
                <w:szCs w:val="28"/>
              </w:rPr>
              <w:t>- обследование на сейсмоусиление многоквартирных домов.</w:t>
            </w:r>
          </w:p>
          <w:p w:rsidR="00D8289B" w:rsidRDefault="00FD0AAE">
            <w:pPr>
              <w:widowControl w:val="0"/>
              <w:tabs>
                <w:tab w:val="left" w:pos="538"/>
              </w:tabs>
              <w:spacing w:after="0" w:line="240" w:lineRule="auto"/>
              <w:jc w:val="both"/>
              <w:rPr>
                <w:rFonts w:ascii="Times New Roman" w:hAnsi="Times New Roman"/>
                <w:i/>
                <w:sz w:val="28"/>
                <w:szCs w:val="28"/>
              </w:rPr>
            </w:pPr>
            <w:r>
              <w:rPr>
                <w:rFonts w:ascii="Times New Roman" w:hAnsi="Times New Roman"/>
                <w:i/>
                <w:sz w:val="28"/>
                <w:szCs w:val="28"/>
              </w:rPr>
              <w:t>Подпрограмма 3:</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 предоставление молодым семьям – участникам Подпрограммы 3 социальных выплат на приобретение жилого помещения или строительство индивидуального жилого дома.</w:t>
            </w:r>
          </w:p>
          <w:p w:rsidR="00D8289B" w:rsidRDefault="00FD0AAE">
            <w:pPr>
              <w:widowControl w:val="0"/>
              <w:tabs>
                <w:tab w:val="left" w:pos="538"/>
              </w:tabs>
              <w:spacing w:after="0" w:line="240" w:lineRule="auto"/>
              <w:jc w:val="both"/>
              <w:rPr>
                <w:rFonts w:ascii="Times New Roman" w:hAnsi="Times New Roman"/>
                <w:i/>
                <w:sz w:val="28"/>
                <w:szCs w:val="28"/>
              </w:rPr>
            </w:pPr>
            <w:r>
              <w:rPr>
                <w:rFonts w:ascii="Times New Roman" w:hAnsi="Times New Roman"/>
                <w:i/>
                <w:sz w:val="28"/>
                <w:szCs w:val="28"/>
              </w:rPr>
              <w:t>Подпрограмма 4:</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организация переселения граждан из признанных в установленном порядке непригодных жилых помещений муниципального жилищного фонда в Елизовском городском поселении;</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приобретение жилых помещений для расселения нанимателей муниципального жилищного фонда;</w:t>
            </w:r>
          </w:p>
          <w:p w:rsidR="00D8289B" w:rsidRDefault="00FD0AAE">
            <w:pPr>
              <w:widowControl w:val="0"/>
              <w:spacing w:after="0" w:line="240" w:lineRule="auto"/>
              <w:jc w:val="both"/>
              <w:rPr>
                <w:rFonts w:ascii="Times New Roman" w:hAnsi="Times New Roman"/>
                <w:i/>
                <w:sz w:val="28"/>
                <w:szCs w:val="28"/>
              </w:rPr>
            </w:pPr>
            <w:r>
              <w:rPr>
                <w:rFonts w:ascii="Times New Roman" w:hAnsi="Times New Roman"/>
                <w:sz w:val="28"/>
                <w:szCs w:val="28"/>
              </w:rPr>
              <w:t>- снос непригодных для проживания жилых помещений</w:t>
            </w:r>
            <w:r>
              <w:rPr>
                <w:rFonts w:ascii="Times New Roman" w:hAnsi="Times New Roman"/>
                <w:i/>
                <w:sz w:val="28"/>
                <w:szCs w:val="28"/>
              </w:rPr>
              <w:t>;</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обследование технического состояния жилых помещений и многоквартирных домов на предмет непригодности и аварийности.</w:t>
            </w:r>
          </w:p>
          <w:p w:rsidR="00D8289B" w:rsidRDefault="00FD0AAE">
            <w:pPr>
              <w:widowControl w:val="0"/>
              <w:spacing w:after="0" w:line="240" w:lineRule="auto"/>
              <w:jc w:val="both"/>
              <w:rPr>
                <w:rFonts w:ascii="Times New Roman" w:hAnsi="Times New Roman"/>
                <w:i/>
                <w:sz w:val="28"/>
                <w:szCs w:val="28"/>
              </w:rPr>
            </w:pPr>
            <w:r>
              <w:rPr>
                <w:rFonts w:ascii="Times New Roman" w:hAnsi="Times New Roman"/>
                <w:i/>
                <w:sz w:val="28"/>
                <w:szCs w:val="28"/>
              </w:rPr>
              <w:t>Подпрограмма</w:t>
            </w:r>
            <w:proofErr w:type="gramStart"/>
            <w:r>
              <w:rPr>
                <w:rFonts w:ascii="Times New Roman" w:hAnsi="Times New Roman"/>
                <w:i/>
                <w:sz w:val="28"/>
                <w:szCs w:val="28"/>
              </w:rPr>
              <w:t xml:space="preserve"> А</w:t>
            </w:r>
            <w:proofErr w:type="gramEnd"/>
            <w:r>
              <w:rPr>
                <w:rFonts w:ascii="Times New Roman" w:hAnsi="Times New Roman"/>
                <w:i/>
                <w:sz w:val="28"/>
                <w:szCs w:val="28"/>
              </w:rPr>
              <w:t>:</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Региональный проект «Обеспечение устойчивого сокращения непригодного для проживания жилищного фонда» (</w:t>
            </w:r>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rPr>
              <w:t>3.1 Переселение граждан из аварийного жилищного фонда в соответствии с жилищным законодательством), в том числе;</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выкуп жилых помещений у собственников;</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приобретение жилых помещений для расселения нанимателей муниципальных квартир;</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снос аварийных жилых домов;</w:t>
            </w:r>
          </w:p>
          <w:p w:rsidR="00D8289B" w:rsidRDefault="00FD0AAE">
            <w:pPr>
              <w:widowControl w:val="0"/>
              <w:tabs>
                <w:tab w:val="left" w:pos="431"/>
              </w:tabs>
              <w:spacing w:after="0" w:line="240" w:lineRule="auto"/>
              <w:ind w:left="34"/>
              <w:jc w:val="both"/>
              <w:rPr>
                <w:rFonts w:ascii="Times New Roman" w:hAnsi="Times New Roman"/>
                <w:sz w:val="28"/>
                <w:szCs w:val="28"/>
              </w:rPr>
            </w:pPr>
            <w:r>
              <w:rPr>
                <w:rFonts w:ascii="Times New Roman" w:hAnsi="Times New Roman"/>
                <w:sz w:val="28"/>
                <w:szCs w:val="28"/>
              </w:rPr>
              <w:t xml:space="preserve">- разработка </w:t>
            </w:r>
            <w:r w:rsidR="004A6D14">
              <w:rPr>
                <w:rFonts w:ascii="Times New Roman" w:hAnsi="Times New Roman"/>
                <w:sz w:val="28"/>
                <w:szCs w:val="28"/>
              </w:rPr>
              <w:t>проектно</w:t>
            </w:r>
            <w:r>
              <w:rPr>
                <w:rFonts w:ascii="Times New Roman" w:hAnsi="Times New Roman"/>
                <w:sz w:val="28"/>
                <w:szCs w:val="28"/>
              </w:rPr>
              <w:t>-сметной документации на снос (демонтаж) зданий жилых домов;</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проведение государственной экспертизы и проверки достоверности сметной стоимости проектной документации на снос (демонтаж) зданий жилых домов;</w:t>
            </w:r>
          </w:p>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разработка проектной документации на снос (демонтаж) зданий жилых домов.</w:t>
            </w:r>
          </w:p>
          <w:p w:rsidR="00D8289B" w:rsidRDefault="00D8289B">
            <w:pPr>
              <w:widowControl w:val="0"/>
              <w:tabs>
                <w:tab w:val="left" w:pos="538"/>
              </w:tabs>
              <w:spacing w:after="0" w:line="240" w:lineRule="auto"/>
              <w:jc w:val="both"/>
              <w:rPr>
                <w:rFonts w:ascii="Times New Roman" w:hAnsi="Times New Roman"/>
                <w:sz w:val="28"/>
                <w:szCs w:val="28"/>
              </w:rPr>
            </w:pPr>
          </w:p>
        </w:tc>
      </w:tr>
      <w:tr w:rsidR="00D8289B">
        <w:trPr>
          <w:trHeight w:val="61"/>
          <w:jc w:val="center"/>
        </w:trPr>
        <w:tc>
          <w:tcPr>
            <w:tcW w:w="3509" w:type="dxa"/>
          </w:tcPr>
          <w:p w:rsidR="00D8289B" w:rsidRDefault="00FD0AAE">
            <w:pPr>
              <w:pStyle w:val="ConsPlusCell"/>
              <w:jc w:val="both"/>
              <w:rPr>
                <w:sz w:val="28"/>
                <w:szCs w:val="28"/>
              </w:rPr>
            </w:pPr>
            <w:r>
              <w:rPr>
                <w:sz w:val="28"/>
                <w:szCs w:val="28"/>
              </w:rPr>
              <w:lastRenderedPageBreak/>
              <w:t>Объемы и источники финансирования Программы</w:t>
            </w:r>
          </w:p>
        </w:tc>
        <w:tc>
          <w:tcPr>
            <w:tcW w:w="6699" w:type="dxa"/>
          </w:tcPr>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Общий объем финансирования Программы составляет всего – </w:t>
            </w:r>
            <w:r w:rsidR="00126952" w:rsidRPr="009034B0">
              <w:rPr>
                <w:rFonts w:ascii="Times New Roman" w:hAnsi="Times New Roman"/>
                <w:b/>
                <w:sz w:val="28"/>
                <w:szCs w:val="28"/>
              </w:rPr>
              <w:t>2</w:t>
            </w:r>
            <w:r w:rsidR="00DF7E8A">
              <w:rPr>
                <w:rFonts w:ascii="Times New Roman" w:hAnsi="Times New Roman"/>
                <w:b/>
                <w:sz w:val="28"/>
                <w:szCs w:val="28"/>
              </w:rPr>
              <w:t> 232 183,0169</w:t>
            </w:r>
            <w:r w:rsidR="00A801BE">
              <w:rPr>
                <w:rFonts w:ascii="Times New Roman" w:hAnsi="Times New Roman"/>
                <w:b/>
                <w:sz w:val="28"/>
                <w:szCs w:val="28"/>
              </w:rPr>
              <w:t>8</w:t>
            </w:r>
            <w:r w:rsidR="00126952" w:rsidRPr="009034B0">
              <w:rPr>
                <w:rFonts w:ascii="Times New Roman" w:hAnsi="Times New Roman"/>
                <w:b/>
                <w:sz w:val="28"/>
                <w:szCs w:val="28"/>
              </w:rPr>
              <w:t xml:space="preserve"> </w:t>
            </w:r>
            <w:r w:rsidRPr="009034B0">
              <w:rPr>
                <w:rFonts w:ascii="Times New Roman" w:hAnsi="Times New Roman"/>
                <w:sz w:val="28"/>
                <w:szCs w:val="28"/>
              </w:rPr>
              <w:t>тыс. рублей, в том числе за счет средств:</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b/>
                <w:sz w:val="28"/>
                <w:szCs w:val="28"/>
              </w:rPr>
              <w:t>федерального бюджета</w:t>
            </w:r>
            <w:r w:rsidRPr="009034B0">
              <w:rPr>
                <w:rFonts w:ascii="Times New Roman" w:hAnsi="Times New Roman"/>
                <w:sz w:val="28"/>
                <w:szCs w:val="28"/>
              </w:rPr>
              <w:t xml:space="preserve"> – </w:t>
            </w:r>
            <w:r w:rsidR="00A801BE">
              <w:rPr>
                <w:rFonts w:ascii="Times New Roman" w:hAnsi="Times New Roman"/>
                <w:b/>
                <w:sz w:val="28"/>
                <w:szCs w:val="28"/>
              </w:rPr>
              <w:t xml:space="preserve">1 363 645,99281 </w:t>
            </w:r>
            <w:r w:rsidRPr="009034B0">
              <w:rPr>
                <w:rFonts w:ascii="Times New Roman" w:hAnsi="Times New Roman"/>
                <w:sz w:val="28"/>
                <w:szCs w:val="28"/>
              </w:rPr>
              <w:t>тыс. рублей, из них по годам:</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lastRenderedPageBreak/>
              <w:t>2020 год – 4 657,32775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2021 год – 10 </w:t>
            </w:r>
            <w:r w:rsidR="00D90796">
              <w:rPr>
                <w:rFonts w:ascii="Times New Roman" w:hAnsi="Times New Roman"/>
                <w:sz w:val="28"/>
                <w:szCs w:val="28"/>
              </w:rPr>
              <w:t>24</w:t>
            </w:r>
            <w:r w:rsidRPr="009034B0">
              <w:rPr>
                <w:rFonts w:ascii="Times New Roman" w:hAnsi="Times New Roman"/>
                <w:sz w:val="28"/>
                <w:szCs w:val="28"/>
              </w:rPr>
              <w:t>8,</w:t>
            </w:r>
            <w:r w:rsidR="00D90796">
              <w:rPr>
                <w:rFonts w:ascii="Times New Roman" w:hAnsi="Times New Roman"/>
                <w:sz w:val="28"/>
                <w:szCs w:val="28"/>
              </w:rPr>
              <w:t>86239</w:t>
            </w:r>
            <w:r w:rsidRPr="009034B0">
              <w:rPr>
                <w:rFonts w:ascii="Times New Roman" w:hAnsi="Times New Roman"/>
                <w:sz w:val="28"/>
                <w:szCs w:val="28"/>
              </w:rPr>
              <w:t xml:space="preserve"> тыс. рублей;</w:t>
            </w:r>
          </w:p>
          <w:p w:rsidR="00D8289B" w:rsidRPr="009034B0" w:rsidRDefault="00B92D5D">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2022 год – </w:t>
            </w:r>
            <w:r w:rsidR="00D90796">
              <w:rPr>
                <w:rFonts w:ascii="Times New Roman" w:hAnsi="Times New Roman"/>
                <w:sz w:val="28"/>
                <w:szCs w:val="28"/>
              </w:rPr>
              <w:t>6 714,45700</w:t>
            </w:r>
            <w:r w:rsidR="00FD0AAE" w:rsidRPr="009034B0">
              <w:rPr>
                <w:rFonts w:ascii="Times New Roman" w:hAnsi="Times New Roman"/>
                <w:sz w:val="28"/>
                <w:szCs w:val="28"/>
              </w:rPr>
              <w:t xml:space="preserve">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2023 год – 1</w:t>
            </w:r>
            <w:r w:rsidR="00B92D5D" w:rsidRPr="009034B0">
              <w:rPr>
                <w:rFonts w:ascii="Times New Roman" w:hAnsi="Times New Roman"/>
                <w:sz w:val="28"/>
                <w:szCs w:val="28"/>
              </w:rPr>
              <w:t xml:space="preserve">2 276,36915 </w:t>
            </w:r>
            <w:r w:rsidRPr="009034B0">
              <w:rPr>
                <w:rFonts w:ascii="Times New Roman" w:hAnsi="Times New Roman"/>
                <w:sz w:val="28"/>
                <w:szCs w:val="28"/>
              </w:rPr>
              <w:t>тыс. рублей;</w:t>
            </w:r>
            <w:r w:rsidR="000C5D78" w:rsidRPr="009034B0">
              <w:rPr>
                <w:rFonts w:ascii="Times New Roman" w:hAnsi="Times New Roman"/>
                <w:sz w:val="28"/>
                <w:szCs w:val="28"/>
              </w:rPr>
              <w:t xml:space="preserve"> </w:t>
            </w:r>
          </w:p>
          <w:p w:rsidR="00D8289B" w:rsidRPr="009034B0" w:rsidRDefault="00A801BE">
            <w:pPr>
              <w:widowControl w:val="0"/>
              <w:spacing w:after="0" w:line="240" w:lineRule="auto"/>
              <w:ind w:right="-1"/>
              <w:jc w:val="both"/>
              <w:rPr>
                <w:rFonts w:ascii="Times New Roman" w:hAnsi="Times New Roman"/>
                <w:sz w:val="28"/>
                <w:szCs w:val="28"/>
              </w:rPr>
            </w:pPr>
            <w:r>
              <w:rPr>
                <w:rFonts w:ascii="Times New Roman" w:hAnsi="Times New Roman"/>
                <w:sz w:val="28"/>
                <w:szCs w:val="28"/>
              </w:rPr>
              <w:t>2024 год – 1 329 748,97652</w:t>
            </w:r>
            <w:r w:rsidR="00FD0AAE" w:rsidRPr="009034B0">
              <w:rPr>
                <w:rFonts w:ascii="Times New Roman" w:hAnsi="Times New Roman"/>
                <w:sz w:val="28"/>
                <w:szCs w:val="28"/>
              </w:rPr>
              <w:t xml:space="preserve">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w:t>
            </w:r>
            <w:r w:rsidRPr="009034B0">
              <w:rPr>
                <w:rFonts w:ascii="Times New Roman" w:hAnsi="Times New Roman"/>
                <w:b/>
                <w:sz w:val="28"/>
                <w:szCs w:val="28"/>
              </w:rPr>
              <w:t>Фонда содействия реформирования жилищно-коммунального хозяйства</w:t>
            </w:r>
            <w:r w:rsidRPr="009034B0">
              <w:rPr>
                <w:rFonts w:ascii="Times New Roman" w:hAnsi="Times New Roman"/>
                <w:sz w:val="28"/>
                <w:szCs w:val="28"/>
              </w:rPr>
              <w:t xml:space="preserve"> – </w:t>
            </w:r>
            <w:r w:rsidR="00126952" w:rsidRPr="009034B0">
              <w:rPr>
                <w:rFonts w:ascii="Times New Roman" w:hAnsi="Times New Roman"/>
                <w:b/>
                <w:sz w:val="28"/>
                <w:szCs w:val="28"/>
              </w:rPr>
              <w:t>401 226,19844</w:t>
            </w:r>
            <w:r w:rsidRPr="009034B0">
              <w:rPr>
                <w:rFonts w:ascii="Times New Roman" w:hAnsi="Times New Roman"/>
                <w:sz w:val="28"/>
                <w:szCs w:val="28"/>
              </w:rPr>
              <w:t xml:space="preserve"> тыс. рублей, из них по годам:</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2020 год – 102 449,42911 тыс. рублей;</w:t>
            </w:r>
          </w:p>
          <w:p w:rsidR="00D8289B" w:rsidRPr="009034B0" w:rsidRDefault="00126952">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2021 год – 246 852,08770</w:t>
            </w:r>
            <w:r w:rsidR="00FD0AAE" w:rsidRPr="009034B0">
              <w:rPr>
                <w:rFonts w:ascii="Times New Roman" w:hAnsi="Times New Roman"/>
                <w:sz w:val="28"/>
                <w:szCs w:val="28"/>
              </w:rPr>
              <w:t xml:space="preserve"> тыс. рублей;</w:t>
            </w:r>
          </w:p>
          <w:p w:rsidR="00D8289B" w:rsidRPr="009034B0" w:rsidRDefault="00126952">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2022 год – 51 924,68163</w:t>
            </w:r>
            <w:r w:rsidR="00FD0AAE" w:rsidRPr="009034B0">
              <w:rPr>
                <w:rFonts w:ascii="Times New Roman" w:hAnsi="Times New Roman"/>
                <w:sz w:val="28"/>
                <w:szCs w:val="28"/>
              </w:rPr>
              <w:t xml:space="preserve">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2023 год – 0,00000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2024 год – 0,00000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w:t>
            </w:r>
            <w:r w:rsidRPr="009034B0">
              <w:rPr>
                <w:rFonts w:ascii="Times New Roman" w:hAnsi="Times New Roman"/>
                <w:b/>
                <w:sz w:val="28"/>
                <w:szCs w:val="28"/>
              </w:rPr>
              <w:t>краевого бюджета</w:t>
            </w:r>
            <w:r w:rsidRPr="009034B0">
              <w:rPr>
                <w:rFonts w:ascii="Times New Roman" w:hAnsi="Times New Roman"/>
                <w:sz w:val="28"/>
                <w:szCs w:val="28"/>
              </w:rPr>
              <w:t xml:space="preserve"> – </w:t>
            </w:r>
            <w:r w:rsidR="00DF7E8A">
              <w:rPr>
                <w:rFonts w:ascii="Times New Roman" w:hAnsi="Times New Roman"/>
                <w:b/>
                <w:sz w:val="28"/>
                <w:szCs w:val="28"/>
              </w:rPr>
              <w:t>199 986,80207</w:t>
            </w:r>
            <w:r w:rsidR="0030252F">
              <w:rPr>
                <w:rFonts w:ascii="Times New Roman" w:hAnsi="Times New Roman"/>
                <w:b/>
                <w:sz w:val="28"/>
                <w:szCs w:val="28"/>
              </w:rPr>
              <w:t xml:space="preserve"> </w:t>
            </w:r>
            <w:r w:rsidRPr="009034B0">
              <w:rPr>
                <w:rFonts w:ascii="Times New Roman" w:hAnsi="Times New Roman"/>
                <w:sz w:val="28"/>
                <w:szCs w:val="28"/>
              </w:rPr>
              <w:t>тыс. рублей, из них по годам:</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2020 год – 64 126,52511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2021 год – </w:t>
            </w:r>
            <w:r w:rsidR="0030252F">
              <w:rPr>
                <w:rFonts w:ascii="Times New Roman" w:hAnsi="Times New Roman"/>
                <w:sz w:val="28"/>
                <w:szCs w:val="28"/>
              </w:rPr>
              <w:t>96 111,73352</w:t>
            </w:r>
            <w:r w:rsidRPr="009034B0">
              <w:rPr>
                <w:rFonts w:ascii="Times New Roman" w:hAnsi="Times New Roman"/>
                <w:sz w:val="28"/>
                <w:szCs w:val="28"/>
              </w:rPr>
              <w:t xml:space="preserve">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2022 год – </w:t>
            </w:r>
            <w:r w:rsidR="00A801BE">
              <w:rPr>
                <w:rFonts w:ascii="Times New Roman" w:hAnsi="Times New Roman"/>
                <w:sz w:val="28"/>
                <w:szCs w:val="28"/>
              </w:rPr>
              <w:t>19 966,40190</w:t>
            </w:r>
            <w:r w:rsidRPr="009034B0">
              <w:rPr>
                <w:rFonts w:ascii="Times New Roman" w:hAnsi="Times New Roman"/>
                <w:sz w:val="28"/>
                <w:szCs w:val="28"/>
              </w:rPr>
              <w:t xml:space="preserve"> тыс. рублей;</w:t>
            </w:r>
          </w:p>
          <w:p w:rsidR="00D8289B" w:rsidRPr="009034B0" w:rsidRDefault="00B92D5D">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2023 год – </w:t>
            </w:r>
            <w:r w:rsidR="00DF7E8A">
              <w:rPr>
                <w:rFonts w:ascii="Times New Roman" w:hAnsi="Times New Roman"/>
                <w:sz w:val="28"/>
                <w:szCs w:val="28"/>
              </w:rPr>
              <w:t>11 055,06230</w:t>
            </w:r>
            <w:r w:rsidR="00FD0AAE" w:rsidRPr="009034B0">
              <w:rPr>
                <w:rFonts w:ascii="Times New Roman" w:hAnsi="Times New Roman"/>
                <w:sz w:val="28"/>
                <w:szCs w:val="28"/>
              </w:rPr>
              <w:t xml:space="preserve"> тыс. рублей;</w:t>
            </w:r>
          </w:p>
          <w:p w:rsidR="00D8289B" w:rsidRPr="009034B0" w:rsidRDefault="00A801BE">
            <w:pPr>
              <w:widowControl w:val="0"/>
              <w:spacing w:after="0" w:line="240" w:lineRule="auto"/>
              <w:ind w:right="-1"/>
              <w:jc w:val="both"/>
              <w:rPr>
                <w:rFonts w:ascii="Times New Roman" w:hAnsi="Times New Roman"/>
                <w:sz w:val="28"/>
                <w:szCs w:val="28"/>
              </w:rPr>
            </w:pPr>
            <w:r>
              <w:rPr>
                <w:rFonts w:ascii="Times New Roman" w:hAnsi="Times New Roman"/>
                <w:sz w:val="28"/>
                <w:szCs w:val="28"/>
              </w:rPr>
              <w:t>2024 год – 15 226,31748</w:t>
            </w:r>
            <w:r w:rsidR="00FD0AAE" w:rsidRPr="009034B0">
              <w:rPr>
                <w:rFonts w:ascii="Times New Roman" w:hAnsi="Times New Roman"/>
                <w:sz w:val="28"/>
                <w:szCs w:val="28"/>
              </w:rPr>
              <w:t xml:space="preserve">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w:t>
            </w:r>
            <w:r w:rsidRPr="009034B0">
              <w:rPr>
                <w:rFonts w:ascii="Times New Roman" w:hAnsi="Times New Roman"/>
                <w:b/>
                <w:sz w:val="28"/>
                <w:szCs w:val="28"/>
              </w:rPr>
              <w:t>местного бюджета</w:t>
            </w:r>
            <w:r w:rsidRPr="009034B0">
              <w:rPr>
                <w:rFonts w:ascii="Times New Roman" w:hAnsi="Times New Roman"/>
                <w:sz w:val="28"/>
                <w:szCs w:val="28"/>
              </w:rPr>
              <w:t xml:space="preserve"> – </w:t>
            </w:r>
            <w:r w:rsidR="0030252F">
              <w:rPr>
                <w:rFonts w:ascii="Times New Roman" w:hAnsi="Times New Roman"/>
                <w:b/>
                <w:sz w:val="28"/>
                <w:szCs w:val="28"/>
              </w:rPr>
              <w:t xml:space="preserve">83 178,30190 </w:t>
            </w:r>
            <w:r w:rsidRPr="009034B0">
              <w:rPr>
                <w:rFonts w:ascii="Times New Roman" w:hAnsi="Times New Roman"/>
                <w:sz w:val="28"/>
                <w:szCs w:val="28"/>
              </w:rPr>
              <w:t>тыс. рублей, из них по годам:</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2020 год – 18 778,15750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2021 год </w:t>
            </w:r>
            <w:r w:rsidR="00DF7E8A">
              <w:rPr>
                <w:rFonts w:ascii="Times New Roman" w:hAnsi="Times New Roman"/>
                <w:sz w:val="28"/>
                <w:szCs w:val="28"/>
              </w:rPr>
              <w:t xml:space="preserve">     </w:t>
            </w:r>
            <w:r w:rsidR="0030252F">
              <w:rPr>
                <w:rFonts w:ascii="Times New Roman" w:hAnsi="Times New Roman"/>
                <w:sz w:val="28"/>
                <w:szCs w:val="28"/>
              </w:rPr>
              <w:t>8 376,74440</w:t>
            </w:r>
            <w:r w:rsidR="003B2C87" w:rsidRPr="009034B0">
              <w:rPr>
                <w:rFonts w:ascii="Times New Roman" w:hAnsi="Times New Roman"/>
                <w:sz w:val="28"/>
                <w:szCs w:val="28"/>
              </w:rPr>
              <w:t xml:space="preserve"> </w:t>
            </w:r>
            <w:r w:rsidRPr="009034B0">
              <w:rPr>
                <w:rFonts w:ascii="Times New Roman" w:hAnsi="Times New Roman"/>
                <w:sz w:val="28"/>
                <w:szCs w:val="28"/>
              </w:rPr>
              <w:t>тыс. рублей;</w:t>
            </w:r>
          </w:p>
          <w:p w:rsidR="00D8289B" w:rsidRPr="009034B0" w:rsidRDefault="003B2C87">
            <w:pPr>
              <w:widowControl w:val="0"/>
              <w:spacing w:after="0" w:line="240" w:lineRule="auto"/>
              <w:jc w:val="both"/>
              <w:rPr>
                <w:rFonts w:ascii="Times New Roman" w:hAnsi="Times New Roman"/>
                <w:sz w:val="28"/>
                <w:szCs w:val="28"/>
              </w:rPr>
            </w:pPr>
            <w:r w:rsidRPr="009034B0">
              <w:rPr>
                <w:rFonts w:ascii="Times New Roman" w:hAnsi="Times New Roman"/>
                <w:sz w:val="28"/>
                <w:szCs w:val="28"/>
              </w:rPr>
              <w:t xml:space="preserve">2022 год – </w:t>
            </w:r>
            <w:r w:rsidR="00482D03">
              <w:rPr>
                <w:rFonts w:ascii="Times New Roman" w:hAnsi="Times New Roman"/>
                <w:sz w:val="28"/>
                <w:szCs w:val="28"/>
              </w:rPr>
              <w:t>13 823,40000</w:t>
            </w:r>
            <w:r w:rsidR="00FD0AAE" w:rsidRPr="009034B0">
              <w:rPr>
                <w:rFonts w:ascii="Times New Roman" w:hAnsi="Times New Roman"/>
                <w:sz w:val="28"/>
                <w:szCs w:val="28"/>
              </w:rPr>
              <w:t xml:space="preserve"> тыс. рублей;</w:t>
            </w:r>
          </w:p>
          <w:p w:rsidR="00D8289B" w:rsidRPr="009034B0" w:rsidRDefault="00FD0AAE">
            <w:pPr>
              <w:widowControl w:val="0"/>
              <w:spacing w:after="0" w:line="240" w:lineRule="auto"/>
              <w:jc w:val="both"/>
              <w:rPr>
                <w:rFonts w:ascii="Times New Roman" w:hAnsi="Times New Roman"/>
                <w:sz w:val="28"/>
                <w:szCs w:val="28"/>
              </w:rPr>
            </w:pPr>
            <w:r w:rsidRPr="009034B0">
              <w:rPr>
                <w:rFonts w:ascii="Times New Roman" w:hAnsi="Times New Roman"/>
                <w:sz w:val="28"/>
                <w:szCs w:val="28"/>
              </w:rPr>
              <w:t>2023 год – 10 000,00000 тыс. рублей;</w:t>
            </w:r>
          </w:p>
          <w:p w:rsidR="00D8289B" w:rsidRPr="009034B0" w:rsidRDefault="00FD0AAE">
            <w:pPr>
              <w:widowControl w:val="0"/>
              <w:spacing w:after="0" w:line="240" w:lineRule="auto"/>
              <w:jc w:val="both"/>
              <w:rPr>
                <w:rFonts w:ascii="Times New Roman" w:hAnsi="Times New Roman"/>
                <w:sz w:val="28"/>
                <w:szCs w:val="28"/>
              </w:rPr>
            </w:pPr>
            <w:r w:rsidRPr="009034B0">
              <w:rPr>
                <w:rFonts w:ascii="Times New Roman" w:hAnsi="Times New Roman"/>
                <w:sz w:val="28"/>
                <w:szCs w:val="28"/>
              </w:rPr>
              <w:t>2024 год – 32 200,00000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w:t>
            </w:r>
            <w:r w:rsidRPr="009034B0">
              <w:rPr>
                <w:rFonts w:ascii="Times New Roman" w:hAnsi="Times New Roman"/>
                <w:b/>
                <w:sz w:val="28"/>
                <w:szCs w:val="28"/>
              </w:rPr>
              <w:t>внебюджетные источники</w:t>
            </w:r>
            <w:r w:rsidRPr="009034B0">
              <w:rPr>
                <w:rFonts w:ascii="Times New Roman" w:hAnsi="Times New Roman"/>
                <w:sz w:val="28"/>
                <w:szCs w:val="28"/>
              </w:rPr>
              <w:t xml:space="preserve"> – </w:t>
            </w:r>
            <w:r w:rsidR="00482D03">
              <w:rPr>
                <w:rFonts w:ascii="Times New Roman" w:hAnsi="Times New Roman"/>
                <w:b/>
                <w:sz w:val="28"/>
                <w:szCs w:val="28"/>
              </w:rPr>
              <w:t>184 145,72176</w:t>
            </w:r>
            <w:r w:rsidRPr="009034B0">
              <w:rPr>
                <w:rFonts w:ascii="Times New Roman" w:hAnsi="Times New Roman"/>
                <w:b/>
                <w:sz w:val="28"/>
                <w:szCs w:val="28"/>
              </w:rPr>
              <w:t xml:space="preserve"> </w:t>
            </w:r>
            <w:r w:rsidRPr="009034B0">
              <w:rPr>
                <w:rFonts w:ascii="Times New Roman" w:hAnsi="Times New Roman"/>
                <w:sz w:val="28"/>
                <w:szCs w:val="28"/>
              </w:rPr>
              <w:t>тыс. рублей, из них по годам:</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2020 год – 13 414,60</w:t>
            </w:r>
            <w:bookmarkStart w:id="0" w:name="_GoBack"/>
            <w:bookmarkEnd w:id="0"/>
            <w:r w:rsidRPr="009034B0">
              <w:rPr>
                <w:rFonts w:ascii="Times New Roman" w:hAnsi="Times New Roman"/>
                <w:sz w:val="28"/>
                <w:szCs w:val="28"/>
              </w:rPr>
              <w:t>930 тыс. рублей;</w:t>
            </w:r>
          </w:p>
          <w:p w:rsidR="00D8289B" w:rsidRPr="009034B0" w:rsidRDefault="00FD0AAE">
            <w:pPr>
              <w:widowControl w:val="0"/>
              <w:spacing w:after="0" w:line="240" w:lineRule="auto"/>
              <w:ind w:right="-1"/>
              <w:jc w:val="both"/>
              <w:rPr>
                <w:rFonts w:ascii="Times New Roman" w:hAnsi="Times New Roman"/>
                <w:sz w:val="28"/>
                <w:szCs w:val="28"/>
              </w:rPr>
            </w:pPr>
            <w:r w:rsidRPr="009034B0">
              <w:rPr>
                <w:rFonts w:ascii="Times New Roman" w:hAnsi="Times New Roman"/>
                <w:sz w:val="28"/>
                <w:szCs w:val="28"/>
              </w:rPr>
              <w:t xml:space="preserve">2021 год – </w:t>
            </w:r>
            <w:r w:rsidR="00482D03">
              <w:rPr>
                <w:rFonts w:ascii="Times New Roman" w:hAnsi="Times New Roman"/>
                <w:sz w:val="28"/>
                <w:szCs w:val="28"/>
              </w:rPr>
              <w:t>51 851,29000</w:t>
            </w:r>
            <w:r w:rsidRPr="009034B0">
              <w:rPr>
                <w:rFonts w:ascii="Times New Roman" w:hAnsi="Times New Roman"/>
                <w:sz w:val="28"/>
                <w:szCs w:val="28"/>
              </w:rPr>
              <w:t xml:space="preserve"> тыс. рублей;</w:t>
            </w:r>
          </w:p>
          <w:p w:rsidR="00D8289B" w:rsidRPr="009034B0" w:rsidRDefault="00FD0AAE">
            <w:pPr>
              <w:widowControl w:val="0"/>
              <w:spacing w:after="0" w:line="240" w:lineRule="auto"/>
              <w:jc w:val="both"/>
              <w:rPr>
                <w:rFonts w:ascii="Times New Roman" w:hAnsi="Times New Roman"/>
                <w:sz w:val="28"/>
                <w:szCs w:val="28"/>
              </w:rPr>
            </w:pPr>
            <w:r w:rsidRPr="009034B0">
              <w:rPr>
                <w:rFonts w:ascii="Times New Roman" w:hAnsi="Times New Roman"/>
                <w:sz w:val="28"/>
                <w:szCs w:val="28"/>
              </w:rPr>
              <w:t>2022 год – 58 346,89437 тыс. рублей;</w:t>
            </w:r>
          </w:p>
          <w:p w:rsidR="00D8289B" w:rsidRPr="009034B0" w:rsidRDefault="00FD0AAE">
            <w:pPr>
              <w:widowControl w:val="0"/>
              <w:spacing w:after="0" w:line="240" w:lineRule="auto"/>
              <w:jc w:val="both"/>
              <w:rPr>
                <w:rFonts w:ascii="Times New Roman" w:hAnsi="Times New Roman"/>
                <w:sz w:val="28"/>
                <w:szCs w:val="28"/>
              </w:rPr>
            </w:pPr>
            <w:r w:rsidRPr="009034B0">
              <w:rPr>
                <w:rFonts w:ascii="Times New Roman" w:hAnsi="Times New Roman"/>
                <w:sz w:val="28"/>
                <w:szCs w:val="28"/>
              </w:rPr>
              <w:t>2023 год – 60 532,92809 тыс. рублей;</w:t>
            </w:r>
          </w:p>
          <w:p w:rsidR="00D8289B" w:rsidRPr="009034B0" w:rsidRDefault="00FD0AAE">
            <w:pPr>
              <w:widowControl w:val="0"/>
              <w:spacing w:after="0" w:line="240" w:lineRule="auto"/>
              <w:jc w:val="both"/>
              <w:rPr>
                <w:rFonts w:ascii="Times New Roman" w:hAnsi="Times New Roman"/>
                <w:sz w:val="28"/>
                <w:szCs w:val="28"/>
              </w:rPr>
            </w:pPr>
            <w:r w:rsidRPr="009034B0">
              <w:rPr>
                <w:rFonts w:ascii="Times New Roman" w:hAnsi="Times New Roman"/>
                <w:sz w:val="28"/>
                <w:szCs w:val="28"/>
              </w:rPr>
              <w:t>2024 год – 0,00000 тыс. рублей.</w:t>
            </w:r>
          </w:p>
          <w:p w:rsidR="00D8289B" w:rsidRPr="004A6D14" w:rsidRDefault="00D8289B">
            <w:pPr>
              <w:widowControl w:val="0"/>
              <w:spacing w:after="0" w:line="240" w:lineRule="auto"/>
              <w:jc w:val="both"/>
              <w:rPr>
                <w:rFonts w:ascii="Times New Roman" w:hAnsi="Times New Roman"/>
                <w:sz w:val="28"/>
                <w:szCs w:val="28"/>
                <w:highlight w:val="yellow"/>
                <w:lang w:eastAsia="ar-SA"/>
              </w:rPr>
            </w:pPr>
          </w:p>
        </w:tc>
      </w:tr>
      <w:tr w:rsidR="00D8289B">
        <w:trPr>
          <w:trHeight w:val="80"/>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lastRenderedPageBreak/>
              <w:t>Прогноз ожидаемых социально-экономических результатов реализации Программы</w:t>
            </w:r>
          </w:p>
        </w:tc>
        <w:tc>
          <w:tcPr>
            <w:tcW w:w="6699" w:type="dxa"/>
          </w:tcPr>
          <w:p w:rsidR="00D8289B" w:rsidRDefault="00FD0AAE">
            <w:pPr>
              <w:widowControl w:val="0"/>
              <w:tabs>
                <w:tab w:val="left" w:pos="2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1) Подготовка документации по планировке территории под жилищное строительство;</w:t>
            </w:r>
          </w:p>
          <w:p w:rsidR="00D8289B" w:rsidRDefault="00FD0AAE">
            <w:pPr>
              <w:widowControl w:val="0"/>
              <w:tabs>
                <w:tab w:val="left" w:pos="254"/>
              </w:tabs>
              <w:spacing w:after="0" w:line="240" w:lineRule="auto"/>
              <w:jc w:val="both"/>
              <w:rPr>
                <w:rFonts w:ascii="Times New Roman" w:hAnsi="Times New Roman"/>
                <w:sz w:val="28"/>
                <w:szCs w:val="28"/>
              </w:rPr>
            </w:pPr>
            <w:r>
              <w:rPr>
                <w:rFonts w:ascii="Times New Roman" w:hAnsi="Times New Roman"/>
                <w:sz w:val="28"/>
                <w:szCs w:val="28"/>
              </w:rPr>
              <w:t>2) Увеличение численности граждан, переселенных из аварийного жилищного фонда и непригодного для проживания;</w:t>
            </w:r>
          </w:p>
          <w:p w:rsidR="00D8289B" w:rsidRDefault="00FD0AAE">
            <w:pPr>
              <w:widowControl w:val="0"/>
              <w:tabs>
                <w:tab w:val="left" w:pos="254"/>
              </w:tabs>
              <w:spacing w:after="0" w:line="240" w:lineRule="auto"/>
              <w:jc w:val="both"/>
              <w:rPr>
                <w:rFonts w:ascii="Times New Roman" w:hAnsi="Times New Roman"/>
                <w:sz w:val="28"/>
                <w:szCs w:val="28"/>
              </w:rPr>
            </w:pPr>
            <w:r>
              <w:rPr>
                <w:rFonts w:ascii="Times New Roman" w:hAnsi="Times New Roman"/>
                <w:sz w:val="28"/>
                <w:szCs w:val="28"/>
                <w:lang w:eastAsia="ar-SA"/>
              </w:rPr>
              <w:t>3)</w:t>
            </w:r>
            <w:r>
              <w:rPr>
                <w:rFonts w:ascii="Times New Roman" w:hAnsi="Times New Roman"/>
                <w:sz w:val="28"/>
                <w:szCs w:val="28"/>
              </w:rPr>
              <w:t> Снос аварийного и непригодного для проживания жилищного фонда, дальнейшее использование освобожденных земельных участков под жилищное строительство;</w:t>
            </w:r>
          </w:p>
          <w:p w:rsidR="00D8289B" w:rsidRDefault="00FD0AAE">
            <w:pPr>
              <w:widowControl w:val="0"/>
              <w:tabs>
                <w:tab w:val="left" w:pos="254"/>
              </w:tabs>
              <w:spacing w:after="0" w:line="240" w:lineRule="auto"/>
              <w:jc w:val="both"/>
              <w:rPr>
                <w:rFonts w:ascii="Times New Roman" w:hAnsi="Times New Roman"/>
                <w:sz w:val="28"/>
                <w:szCs w:val="28"/>
              </w:rPr>
            </w:pPr>
            <w:r>
              <w:rPr>
                <w:rFonts w:ascii="Times New Roman" w:hAnsi="Times New Roman"/>
                <w:sz w:val="28"/>
                <w:szCs w:val="28"/>
                <w:lang w:eastAsia="ar-SA"/>
              </w:rPr>
              <w:t>4)</w:t>
            </w:r>
            <w:r>
              <w:rPr>
                <w:rFonts w:ascii="Times New Roman" w:hAnsi="Times New Roman"/>
                <w:sz w:val="28"/>
                <w:szCs w:val="28"/>
              </w:rPr>
              <w:t xml:space="preserve"> Обеспечение жильем молодых семей и привлечение в жилищную сферу дополнительные финансовые средства банков и других организаций, </w:t>
            </w:r>
            <w:r>
              <w:rPr>
                <w:rFonts w:ascii="Times New Roman" w:hAnsi="Times New Roman"/>
                <w:sz w:val="28"/>
                <w:szCs w:val="28"/>
              </w:rPr>
              <w:lastRenderedPageBreak/>
              <w:t>предоставляющих ипотечные жилищные кредиты и займы, а также собственные средства граждан.</w:t>
            </w:r>
          </w:p>
          <w:p w:rsidR="00D8289B" w:rsidRDefault="00D8289B">
            <w:pPr>
              <w:widowControl w:val="0"/>
              <w:tabs>
                <w:tab w:val="left" w:pos="254"/>
              </w:tabs>
              <w:spacing w:after="0" w:line="240" w:lineRule="auto"/>
              <w:jc w:val="both"/>
              <w:rPr>
                <w:rFonts w:ascii="Times New Roman" w:hAnsi="Times New Roman"/>
                <w:sz w:val="28"/>
                <w:szCs w:val="28"/>
                <w:lang w:eastAsia="ar-SA"/>
              </w:rPr>
            </w:pPr>
          </w:p>
        </w:tc>
      </w:tr>
      <w:tr w:rsidR="00D8289B">
        <w:trPr>
          <w:trHeight w:val="80"/>
          <w:jc w:val="center"/>
        </w:trPr>
        <w:tc>
          <w:tcPr>
            <w:tcW w:w="3509" w:type="dxa"/>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lastRenderedPageBreak/>
              <w:t>Контроль исполнения Программы</w:t>
            </w:r>
          </w:p>
        </w:tc>
        <w:tc>
          <w:tcPr>
            <w:tcW w:w="6699" w:type="dxa"/>
          </w:tcPr>
          <w:p w:rsidR="00D8289B" w:rsidRDefault="00FD0AAE">
            <w:pPr>
              <w:widowControl w:val="0"/>
              <w:tabs>
                <w:tab w:val="left" w:pos="254"/>
              </w:tabs>
              <w:spacing w:after="0" w:line="240" w:lineRule="auto"/>
              <w:jc w:val="both"/>
              <w:rPr>
                <w:rFonts w:ascii="Times New Roman" w:hAnsi="Times New Roman"/>
                <w:sz w:val="28"/>
                <w:szCs w:val="28"/>
                <w:lang w:eastAsia="ru-RU"/>
              </w:rPr>
            </w:pPr>
            <w:r>
              <w:rPr>
                <w:rFonts w:ascii="Times New Roman" w:hAnsi="Times New Roman"/>
                <w:sz w:val="28"/>
                <w:szCs w:val="28"/>
              </w:rPr>
              <w:t>Общее руководство и контроль осуществляет Управление финансов и экономического развития администрации Елизовского городского поселения.</w:t>
            </w:r>
          </w:p>
        </w:tc>
      </w:tr>
    </w:tbl>
    <w:p w:rsidR="00D8289B" w:rsidRDefault="00FD0AAE">
      <w:pPr>
        <w:spacing w:before="240" w:after="0" w:line="240" w:lineRule="auto"/>
        <w:jc w:val="center"/>
        <w:rPr>
          <w:rFonts w:ascii="Times New Roman" w:hAnsi="Times New Roman"/>
          <w:b/>
          <w:sz w:val="28"/>
          <w:szCs w:val="28"/>
        </w:rPr>
      </w:pPr>
      <w:r>
        <w:rPr>
          <w:rFonts w:ascii="Times New Roman" w:hAnsi="Times New Roman"/>
          <w:b/>
          <w:sz w:val="28"/>
          <w:szCs w:val="28"/>
        </w:rPr>
        <w:t>Раздел 2. Общие положения и обоснование Программы</w:t>
      </w:r>
    </w:p>
    <w:p w:rsidR="00D8289B" w:rsidRDefault="00FD0AAE">
      <w:pPr>
        <w:spacing w:after="240"/>
        <w:jc w:val="center"/>
        <w:rPr>
          <w:rFonts w:ascii="Times New Roman" w:hAnsi="Times New Roman"/>
          <w:b/>
          <w:sz w:val="28"/>
          <w:szCs w:val="28"/>
        </w:rPr>
      </w:pPr>
      <w:r>
        <w:rPr>
          <w:rFonts w:ascii="Times New Roman" w:hAnsi="Times New Roman"/>
          <w:b/>
          <w:sz w:val="28"/>
          <w:szCs w:val="28"/>
        </w:rPr>
        <w:t>2.1.Технико-экономическое обоснование Программы</w:t>
      </w:r>
    </w:p>
    <w:p w:rsidR="00D8289B" w:rsidRDefault="00FD0AAE">
      <w:pPr>
        <w:spacing w:before="240"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 В числе важнейших социальных проблем своей актуальностью выделяется задача обеспечения качественным, доступным и комфортным жильем жителей Елизовского городского поселения.</w:t>
      </w:r>
    </w:p>
    <w:p w:rsidR="00D8289B" w:rsidRDefault="00FD0AAE">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Направления государственной жилищной политики в период до 2020 года определены </w:t>
      </w:r>
      <w:hyperlink r:id="rId11">
        <w:r>
          <w:rPr>
            <w:rFonts w:ascii="Times New Roman" w:hAnsi="Times New Roman"/>
            <w:sz w:val="28"/>
            <w:szCs w:val="28"/>
            <w:lang w:eastAsia="ru-RU"/>
          </w:rPr>
          <w:t>Указом</w:t>
        </w:r>
      </w:hyperlink>
      <w:r>
        <w:rPr>
          <w:rFonts w:ascii="Times New Roman" w:hAnsi="Times New Roman"/>
          <w:sz w:val="28"/>
          <w:szCs w:val="28"/>
          <w:lang w:eastAsia="ru-RU"/>
        </w:rPr>
        <w:t xml:space="preserve">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в период до 2024 года определены </w:t>
      </w:r>
      <w:hyperlink r:id="rId12">
        <w:r>
          <w:rPr>
            <w:rFonts w:ascii="Times New Roman" w:hAnsi="Times New Roman"/>
            <w:sz w:val="28"/>
            <w:szCs w:val="28"/>
            <w:lang w:eastAsia="ru-RU"/>
          </w:rPr>
          <w:t>Указом</w:t>
        </w:r>
      </w:hyperlink>
      <w:r>
        <w:rPr>
          <w:rFonts w:ascii="Times New Roman" w:hAnsi="Times New Roman"/>
          <w:sz w:val="28"/>
          <w:szCs w:val="28"/>
          <w:lang w:eastAsia="ru-RU"/>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roofErr w:type="gramEnd"/>
    </w:p>
    <w:p w:rsidR="00D8289B" w:rsidRDefault="00FD0AAE">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ru-RU"/>
        </w:rPr>
        <w:t>2.1.2. Данная Программа разработана в соответствии с Г</w:t>
      </w:r>
      <w:r>
        <w:rPr>
          <w:rFonts w:ascii="Times New Roman" w:hAnsi="Times New Roman"/>
          <w:sz w:val="28"/>
          <w:szCs w:val="28"/>
        </w:rPr>
        <w:t>осударственной программой Камчатского края «Обеспечение доступным и комфортным жильем жителей Камчатского края», утвержденной постановлением Правительства Камчатского края от 22.11.2013 № 520-п.</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 Приоритетными задачами в части обеспечения граждан России доступным жильем в период до 2030 года являются повышение доступности жилья для населения и уровня комфорта жилищного фонда, обеспечение баланса спроса и предложения на рынке жилья.</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2.1.4. Жилищный фонд в Елизовском городском поселении по состоянию на 01.01.2019 составил 976,4 тыс. кв. метров, в том числе в многоквартирных домах –</w:t>
      </w:r>
      <w:r>
        <w:rPr>
          <w:rFonts w:ascii="Times New Roman" w:hAnsi="Times New Roman"/>
          <w:sz w:val="28"/>
          <w:szCs w:val="28"/>
        </w:rPr>
        <w:t>810,1</w:t>
      </w:r>
      <w:r>
        <w:rPr>
          <w:rFonts w:ascii="Times New Roman" w:hAnsi="Times New Roman"/>
          <w:sz w:val="28"/>
          <w:szCs w:val="28"/>
          <w:lang w:eastAsia="ru-RU"/>
        </w:rPr>
        <w:t>тыс. кв. метров.</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частной собственности находится 865,9 тыс. кв. метров или 88,7 процентов от площади всего жилищного фонда.</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Обеспеченность жильем населения Елизовского городского поселения составила 24,8 кв. метра, что на 0,8 кв. метра ниже среднего уровня по Камчатскому краю.</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Значительная часть жилищного фонда Елизовского городского поселения не удовлетворяет потребностям населения не только по объему, но и по своему качеству.</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2.1.5. 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 </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Общая площадь ветхого жилого фонда Елизовского городского поселения по состоянию на начало 2018 года составила 30,7 тысяч кв. метров или 3,1 процента от общей площади жилых помещений.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Практически все ранее построенные здания и сооружения в настоящее время имеют дефицит сейсмостойкости до 2,5 – 3 баллов, жилые дома устарели и не соответствуют современным требованиям комфортности проживания.</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2.1.6. В настоящее время особенно важна социальная направленность предлагаемых мер. Большинство граждан, проживающих в аварийных и непригодных жилых домах, не в состоянии самостоятельно приобрести или получить на условиях социального найма жилье удовлетворительного качества.</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Помимо наличия низкой покупательской способности населения на рынке жилья существует целый комплекс проблем, который препятствует инвестиционной активности в строительстве, причем речь идет как о невозможности реализации жилищных проектов крупными застройщиками, так и о сдерживании инвестиционной активности самих граждан – в части индивидуального жилищного строительства.</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Для основной части населения Елизовского городского поселения, имеющей относительно стабильные доходы и желающей приобрести жилое помещение в собственность, не представляется возможным приобрести его из-за недостаточности накоплений и отсутствия доступных долгосрочных кредитов. Острота проблемы определяется низкой доступностью жилья и ипотечных жилищных кредитов для населения. В сложившихся условиях жителям Елизовского городского поселения необходим доступ к долгосрочным ипотечным жилищным кредитам. Для поддержки темпов роста ипотечного кредитования, а также в целях сохранения влияния на рынок, необходимо проведение политики обеспечения доступности ипотечных кредитов.</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2.1.7. Переход к устойчивому функционированию и развитию жилищной сферы, обеспечению граждан доступным и комфортным жильем наиболее рационально может быть осуществлен на основе программно-целевого подхода к управлению выделяемыми на эти цели инвестиционными ресурсами.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2.1.8. Данная Программа направлена на решение проблем, связанных с обеспечения доступным и комфортным жильем жителей Елизовского городского поселения.</w:t>
      </w:r>
    </w:p>
    <w:p w:rsidR="00D8289B" w:rsidRDefault="00FD0AAE">
      <w:pPr>
        <w:pStyle w:val="af8"/>
        <w:spacing w:before="240" w:beforeAutospacing="0" w:after="240" w:afterAutospacing="0"/>
        <w:ind w:left="360"/>
        <w:jc w:val="center"/>
        <w:rPr>
          <w:b/>
          <w:sz w:val="28"/>
          <w:szCs w:val="28"/>
        </w:rPr>
      </w:pPr>
      <w:r>
        <w:rPr>
          <w:b/>
          <w:sz w:val="28"/>
          <w:szCs w:val="28"/>
        </w:rPr>
        <w:t>2.2. Цели и задачи Программы, сроки и этапы ее реализации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2.2.1. Целью Программы является повышение доступности жилья и качества жилищного обеспечения населения, проживающего в Елизовском городском поселении. </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2.2.2. Цель Программы соответствует:</w:t>
      </w:r>
    </w:p>
    <w:p w:rsidR="00D8289B" w:rsidRDefault="00FD0AAE">
      <w:pPr>
        <w:spacing w:after="0" w:line="240" w:lineRule="auto"/>
        <w:ind w:firstLine="851"/>
        <w:jc w:val="both"/>
        <w:rPr>
          <w:rFonts w:ascii="Times New Roman" w:hAnsi="Times New Roman"/>
          <w:sz w:val="28"/>
          <w:szCs w:val="28"/>
          <w:lang w:eastAsia="ru-RU"/>
        </w:rPr>
      </w:pPr>
      <w:proofErr w:type="gramStart"/>
      <w:r>
        <w:rPr>
          <w:rFonts w:ascii="Times New Roman" w:hAnsi="Times New Roman"/>
          <w:sz w:val="28"/>
          <w:szCs w:val="28"/>
          <w:lang w:eastAsia="ru-RU"/>
        </w:rPr>
        <w:t xml:space="preserve">- Приоритетам государственной жилищной политики, определенным </w:t>
      </w:r>
      <w:hyperlink r:id="rId13">
        <w:r>
          <w:rPr>
            <w:rFonts w:ascii="Times New Roman" w:hAnsi="Times New Roman"/>
            <w:sz w:val="28"/>
            <w:szCs w:val="28"/>
            <w:lang w:eastAsia="ru-RU"/>
          </w:rPr>
          <w:t>Концепцией</w:t>
        </w:r>
      </w:hyperlink>
      <w:r>
        <w:rPr>
          <w:rFonts w:ascii="Times New Roman" w:hAnsi="Times New Roman"/>
          <w:sz w:val="28"/>
          <w:szCs w:val="28"/>
          <w:lang w:eastAsia="ru-RU"/>
        </w:rPr>
        <w:t xml:space="preserve"> долгосрочного социально-экономического развития Российской Федерации на период до 2022 года, утвержденной Распоряжением Правительства Российской Федерации от 17.11.2008 № 1662-Р, а также целевым ориентирам, определенным </w:t>
      </w:r>
      <w:hyperlink r:id="rId14">
        <w:r>
          <w:rPr>
            <w:rFonts w:ascii="Times New Roman" w:hAnsi="Times New Roman"/>
            <w:sz w:val="28"/>
            <w:szCs w:val="28"/>
            <w:lang w:eastAsia="ru-RU"/>
          </w:rPr>
          <w:t>Указом</w:t>
        </w:r>
      </w:hyperlink>
      <w:r>
        <w:rPr>
          <w:rFonts w:ascii="Times New Roman" w:hAnsi="Times New Roman"/>
          <w:sz w:val="28"/>
          <w:szCs w:val="28"/>
          <w:lang w:eastAsia="ru-RU"/>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w:t>
      </w:r>
      <w:hyperlink r:id="rId15">
        <w:r>
          <w:rPr>
            <w:rFonts w:ascii="Times New Roman" w:hAnsi="Times New Roman"/>
            <w:sz w:val="28"/>
            <w:szCs w:val="28"/>
            <w:lang w:eastAsia="ru-RU"/>
          </w:rPr>
          <w:t>Указом</w:t>
        </w:r>
      </w:hyperlink>
      <w:r>
        <w:rPr>
          <w:rFonts w:ascii="Times New Roman" w:hAnsi="Times New Roman"/>
          <w:sz w:val="28"/>
          <w:szCs w:val="28"/>
          <w:lang w:eastAsia="ru-RU"/>
        </w:rPr>
        <w:t xml:space="preserve"> </w:t>
      </w:r>
      <w:r>
        <w:rPr>
          <w:rFonts w:ascii="Times New Roman" w:hAnsi="Times New Roman"/>
          <w:sz w:val="28"/>
          <w:szCs w:val="28"/>
          <w:lang w:eastAsia="ru-RU"/>
        </w:rPr>
        <w:lastRenderedPageBreak/>
        <w:t>Президента Российской Федерации от 07.05.2018№ 204 «О</w:t>
      </w:r>
      <w:proofErr w:type="gramEnd"/>
      <w:r>
        <w:rPr>
          <w:rFonts w:ascii="Times New Roman" w:hAnsi="Times New Roman"/>
          <w:sz w:val="28"/>
          <w:szCs w:val="28"/>
          <w:lang w:eastAsia="ru-RU"/>
        </w:rPr>
        <w:t xml:space="preserve"> национальных </w:t>
      </w:r>
      <w:proofErr w:type="gramStart"/>
      <w:r>
        <w:rPr>
          <w:rFonts w:ascii="Times New Roman" w:hAnsi="Times New Roman"/>
          <w:sz w:val="28"/>
          <w:szCs w:val="28"/>
          <w:lang w:eastAsia="ru-RU"/>
        </w:rPr>
        <w:t>целях</w:t>
      </w:r>
      <w:proofErr w:type="gramEnd"/>
      <w:r>
        <w:rPr>
          <w:rFonts w:ascii="Times New Roman" w:hAnsi="Times New Roman"/>
          <w:sz w:val="28"/>
          <w:szCs w:val="28"/>
          <w:lang w:eastAsia="ru-RU"/>
        </w:rPr>
        <w:t xml:space="preserve"> и стратегических задачах развития Российской Федерации на период до 2024 года»;</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Стратегическим целям государственной жилищной политики – созданию комфортной среды проживания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2.2.3. Для достижения цели Программы необходимо решение следующих задач:</w:t>
      </w:r>
    </w:p>
    <w:p w:rsidR="00D8289B" w:rsidRDefault="00FD0AAE">
      <w:pPr>
        <w:pStyle w:val="af4"/>
        <w:numPr>
          <w:ilvl w:val="0"/>
          <w:numId w:val="23"/>
        </w:numPr>
        <w:tabs>
          <w:tab w:val="left" w:pos="851"/>
        </w:tabs>
        <w:ind w:left="0" w:firstLine="709"/>
        <w:jc w:val="both"/>
        <w:rPr>
          <w:sz w:val="28"/>
          <w:szCs w:val="28"/>
        </w:rPr>
      </w:pPr>
      <w:r>
        <w:rPr>
          <w:sz w:val="28"/>
          <w:szCs w:val="28"/>
        </w:rPr>
        <w:t>Создание условий для развития жилищного строительства в Елизовском городском поселении, подготовка документации по планировке территорий Елизовского городского поселения;</w:t>
      </w:r>
    </w:p>
    <w:p w:rsidR="00D8289B" w:rsidRDefault="00FD0AAE">
      <w:pPr>
        <w:pStyle w:val="af4"/>
        <w:numPr>
          <w:ilvl w:val="0"/>
          <w:numId w:val="23"/>
        </w:numPr>
        <w:tabs>
          <w:tab w:val="left" w:pos="851"/>
        </w:tabs>
        <w:ind w:left="0" w:firstLine="709"/>
        <w:jc w:val="both"/>
        <w:rPr>
          <w:sz w:val="28"/>
          <w:szCs w:val="28"/>
        </w:rPr>
      </w:pPr>
      <w:r>
        <w:rPr>
          <w:sz w:val="28"/>
          <w:szCs w:val="28"/>
        </w:rPr>
        <w:t>Повышение сейсмостойкости многоквартирных домов;</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Предоставление молодым семьям социальных выплат на приобретение жилья;</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Переселение граждан из аварийного жилищного фонда, признанного таковым до 1 января 2017 года, за счет средств государственной корпорации - Фонда содействия реформированию жилищно-коммунального хозяйства (далее – Фонд), краевого и местного бюджетов в соответствующих долях;</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Снос аварийных жилых домов;</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Переселение граждан из непригодных для проживания жилых помещений;</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Снос непригодных для проживания жилых помещений;</w:t>
      </w:r>
    </w:p>
    <w:p w:rsidR="00D8289B" w:rsidRDefault="00FD0AAE">
      <w:pPr>
        <w:pStyle w:val="af8"/>
        <w:numPr>
          <w:ilvl w:val="0"/>
          <w:numId w:val="23"/>
        </w:numPr>
        <w:tabs>
          <w:tab w:val="left" w:pos="851"/>
        </w:tabs>
        <w:spacing w:beforeAutospacing="0" w:after="0" w:afterAutospacing="0"/>
        <w:ind w:left="0" w:firstLine="709"/>
        <w:jc w:val="both"/>
        <w:rPr>
          <w:sz w:val="28"/>
          <w:szCs w:val="28"/>
        </w:rPr>
      </w:pPr>
      <w:r>
        <w:rPr>
          <w:sz w:val="28"/>
          <w:szCs w:val="28"/>
        </w:rPr>
        <w:t>Обследование технического состояния жилых помещений и многоквартирных домов на предмет непригодности и аварийности;</w:t>
      </w:r>
    </w:p>
    <w:p w:rsidR="00D8289B" w:rsidRDefault="00FD0AAE">
      <w:pPr>
        <w:pStyle w:val="af4"/>
        <w:numPr>
          <w:ilvl w:val="0"/>
          <w:numId w:val="23"/>
        </w:numPr>
        <w:tabs>
          <w:tab w:val="left" w:pos="851"/>
        </w:tabs>
        <w:ind w:left="0" w:firstLine="709"/>
        <w:jc w:val="both"/>
        <w:rPr>
          <w:sz w:val="28"/>
          <w:szCs w:val="28"/>
        </w:rPr>
      </w:pPr>
      <w:r>
        <w:rPr>
          <w:sz w:val="28"/>
          <w:szCs w:val="28"/>
        </w:rPr>
        <w:t>Разработка проектной документации на снос (демонтаж) зданий жилых домов.</w:t>
      </w:r>
    </w:p>
    <w:p w:rsidR="00D8289B" w:rsidRDefault="00FD0AAE">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2.2.4. Срок реализации Программы –2020-2024 годы.</w:t>
      </w:r>
    </w:p>
    <w:p w:rsidR="00D8289B" w:rsidRDefault="00FD0AAE">
      <w:pPr>
        <w:pStyle w:val="BodyTextKeep"/>
        <w:numPr>
          <w:ilvl w:val="1"/>
          <w:numId w:val="24"/>
        </w:numPr>
        <w:tabs>
          <w:tab w:val="left" w:pos="426"/>
        </w:tabs>
        <w:spacing w:line="360" w:lineRule="auto"/>
        <w:ind w:left="0" w:hanging="11"/>
        <w:jc w:val="center"/>
        <w:rPr>
          <w:b/>
          <w:sz w:val="28"/>
          <w:szCs w:val="28"/>
        </w:rPr>
      </w:pPr>
      <w:r>
        <w:rPr>
          <w:b/>
          <w:sz w:val="28"/>
          <w:szCs w:val="28"/>
        </w:rPr>
        <w:t>Мероприятия по реализации Программы и ее ресурсное обеспечение</w:t>
      </w:r>
    </w:p>
    <w:p w:rsidR="00D8289B" w:rsidRDefault="00FD0AAE">
      <w:pPr>
        <w:pStyle w:val="af8"/>
        <w:spacing w:beforeAutospacing="0" w:after="0" w:afterAutospacing="0"/>
        <w:ind w:firstLine="709"/>
        <w:jc w:val="both"/>
        <w:rPr>
          <w:sz w:val="28"/>
          <w:szCs w:val="28"/>
        </w:rPr>
      </w:pPr>
      <w:r>
        <w:rPr>
          <w:sz w:val="28"/>
          <w:szCs w:val="28"/>
        </w:rPr>
        <w:t>2.3.1. Елизовское городское поселение реализует мероприятия Программы по следующим направлениям: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i/>
          <w:sz w:val="28"/>
          <w:szCs w:val="28"/>
          <w:lang w:eastAsia="ru-RU"/>
        </w:rPr>
        <w:t>Подпрограмма 1</w:t>
      </w:r>
      <w:r>
        <w:rPr>
          <w:rFonts w:ascii="Times New Roman" w:hAnsi="Times New Roman"/>
          <w:sz w:val="28"/>
          <w:szCs w:val="28"/>
          <w:lang w:eastAsia="ru-RU"/>
        </w:rPr>
        <w:t xml:space="preserve"> «Стимулирование развития жилищного строительства в Елизовском городском поселении»;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i/>
          <w:sz w:val="28"/>
          <w:szCs w:val="28"/>
          <w:lang w:eastAsia="ru-RU"/>
        </w:rPr>
        <w:t>Подпрограмма 2</w:t>
      </w:r>
      <w:r>
        <w:rPr>
          <w:rFonts w:ascii="Times New Roman" w:hAnsi="Times New Roman"/>
          <w:sz w:val="28"/>
          <w:szCs w:val="28"/>
          <w:lang w:eastAsia="ru-RU"/>
        </w:rPr>
        <w:t xml:space="preserve"> «Повышение устойчивости жилых домов, основных объектов и систем жизнеобеспечения в Елизовском городском поселении»;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i/>
          <w:sz w:val="28"/>
          <w:szCs w:val="28"/>
          <w:lang w:eastAsia="ru-RU"/>
        </w:rPr>
        <w:t>Подпрограмма 3</w:t>
      </w:r>
      <w:r>
        <w:rPr>
          <w:rFonts w:ascii="Times New Roman" w:hAnsi="Times New Roman"/>
          <w:sz w:val="28"/>
          <w:szCs w:val="28"/>
          <w:lang w:eastAsia="ru-RU"/>
        </w:rPr>
        <w:t xml:space="preserve"> «Обеспечение жильем молодых семей в Елизовском городском поселении»;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i/>
          <w:sz w:val="28"/>
          <w:szCs w:val="28"/>
          <w:lang w:eastAsia="ru-RU"/>
        </w:rPr>
        <w:t>Подпрограмма 4</w:t>
      </w:r>
      <w:r>
        <w:rPr>
          <w:rFonts w:ascii="Times New Roman" w:hAnsi="Times New Roman"/>
          <w:sz w:val="28"/>
          <w:szCs w:val="28"/>
          <w:lang w:eastAsia="ru-RU"/>
        </w:rPr>
        <w:t xml:space="preserve"> «Переселение граждан из непригодных для проживания жилых помещений муниципального жилищного фонда в Елизовском городском поселении»;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w:t>
      </w:r>
      <w:r>
        <w:rPr>
          <w:rFonts w:ascii="Times New Roman" w:hAnsi="Times New Roman"/>
          <w:i/>
          <w:sz w:val="28"/>
          <w:szCs w:val="28"/>
          <w:lang w:eastAsia="ru-RU"/>
        </w:rPr>
        <w:t>Подпрограмма</w:t>
      </w:r>
      <w:proofErr w:type="gramStart"/>
      <w:r>
        <w:rPr>
          <w:rFonts w:ascii="Times New Roman" w:hAnsi="Times New Roman"/>
          <w:i/>
          <w:sz w:val="28"/>
          <w:szCs w:val="28"/>
          <w:lang w:eastAsia="ru-RU"/>
        </w:rPr>
        <w:t xml:space="preserve"> А</w:t>
      </w:r>
      <w:proofErr w:type="gramEnd"/>
      <w:r>
        <w:rPr>
          <w:rFonts w:ascii="Times New Roman" w:hAnsi="Times New Roman"/>
          <w:sz w:val="28"/>
          <w:szCs w:val="28"/>
          <w:lang w:eastAsia="ru-RU"/>
        </w:rPr>
        <w:t xml:space="preserve"> «Региональная адресная программа по переселению граждан из аварийного жилищного фонда в Елизовском городском поселении».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Подпрограммы 1 «Стимулирование развития жилищного строительства в Елизовском городском поселении</w:t>
      </w:r>
      <w:r>
        <w:rPr>
          <w:rFonts w:ascii="Times New Roman" w:hAnsi="Times New Roman"/>
          <w:sz w:val="28"/>
          <w:szCs w:val="28"/>
        </w:rPr>
        <w:t xml:space="preserve">» </w:t>
      </w:r>
      <w:r>
        <w:rPr>
          <w:rFonts w:ascii="Times New Roman" w:hAnsi="Times New Roman"/>
          <w:sz w:val="28"/>
          <w:szCs w:val="28"/>
          <w:lang w:eastAsia="ru-RU"/>
        </w:rPr>
        <w:t>будут выполнены мероприятия:</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территориальное планирование территории Елизовского городского поселения;</w:t>
      </w:r>
    </w:p>
    <w:p w:rsidR="00D8289B" w:rsidRDefault="00FD0AAE">
      <w:pPr>
        <w:tabs>
          <w:tab w:val="left" w:pos="538"/>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lastRenderedPageBreak/>
        <w:t xml:space="preserve">- разработка </w:t>
      </w:r>
      <w:r>
        <w:rPr>
          <w:rFonts w:ascii="Times New Roman" w:hAnsi="Times New Roman"/>
          <w:sz w:val="28"/>
          <w:szCs w:val="28"/>
        </w:rPr>
        <w:t>проектов планировки и проектов межевания территорий Елизовского городского поселения.</w:t>
      </w:r>
    </w:p>
    <w:p w:rsidR="00D8289B" w:rsidRDefault="00FD0AAE">
      <w:pPr>
        <w:tabs>
          <w:tab w:val="left" w:pos="538"/>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2.3.2. В рамках Подпрограммы 2 «Повышение устойчивости жилых домов, основных объектов и систем жизнеобеспечения в Елизовском городском поселении</w:t>
      </w:r>
      <w:r>
        <w:rPr>
          <w:rFonts w:ascii="Times New Roman" w:hAnsi="Times New Roman"/>
          <w:sz w:val="28"/>
          <w:szCs w:val="28"/>
        </w:rPr>
        <w:t>»</w:t>
      </w:r>
      <w:r>
        <w:rPr>
          <w:rFonts w:ascii="Times New Roman" w:hAnsi="Times New Roman"/>
          <w:sz w:val="28"/>
          <w:szCs w:val="28"/>
          <w:lang w:eastAsia="ru-RU"/>
        </w:rPr>
        <w:t xml:space="preserve"> запланировано 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 и обследование на сейсмостойкость многоквартирных домов</w:t>
      </w:r>
      <w:r>
        <w:rPr>
          <w:rFonts w:ascii="Times New Roman" w:hAnsi="Times New Roman"/>
          <w:sz w:val="28"/>
          <w:szCs w:val="28"/>
        </w:rPr>
        <w:t>.</w:t>
      </w:r>
    </w:p>
    <w:p w:rsidR="00D8289B" w:rsidRDefault="00FD0AAE">
      <w:pPr>
        <w:tabs>
          <w:tab w:val="left" w:pos="538"/>
        </w:tabs>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2.3.3. В рамках Подпрограммы 3 «Обеспечение жильем молодых семей в Елизовском городском поселении» осуществляются мероприятия по </w:t>
      </w:r>
      <w:r>
        <w:rPr>
          <w:rFonts w:ascii="Times New Roman" w:hAnsi="Times New Roman"/>
          <w:sz w:val="28"/>
          <w:szCs w:val="28"/>
        </w:rPr>
        <w:t>обеспечению предоставления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2.3.4. В рамках Подпрограммы 4 «Переселение граждан из непригодных для проживания жилых помещений муниципального жилищного фонда в Елизовском городском поселении» запланировано </w:t>
      </w:r>
      <w:r>
        <w:rPr>
          <w:rFonts w:ascii="Times New Roman" w:hAnsi="Times New Roman"/>
          <w:sz w:val="28"/>
          <w:szCs w:val="28"/>
        </w:rPr>
        <w:t>переселение граждан из непригодных для проживания жилых помещений, обследование технического состояния жилых помещений и многоквартирных домов на предмет непригодности и аварийности и снос непригодных для проживания жилых помещений.</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2.3.5. В рамках Подпрограммы</w:t>
      </w:r>
      <w:proofErr w:type="gramStart"/>
      <w:r>
        <w:rPr>
          <w:rFonts w:ascii="Times New Roman" w:hAnsi="Times New Roman"/>
          <w:sz w:val="28"/>
          <w:szCs w:val="28"/>
          <w:lang w:eastAsia="ru-RU"/>
        </w:rPr>
        <w:t xml:space="preserve"> А</w:t>
      </w:r>
      <w:proofErr w:type="gramEnd"/>
      <w:r>
        <w:rPr>
          <w:rFonts w:ascii="Times New Roman" w:hAnsi="Times New Roman"/>
          <w:sz w:val="28"/>
          <w:szCs w:val="28"/>
          <w:lang w:eastAsia="ru-RU"/>
        </w:rPr>
        <w:t xml:space="preserve"> «Региональная адресная программа по переселению граждан из аварийного жилищного фонда» осуществляются мероприятия по </w:t>
      </w:r>
      <w:r>
        <w:rPr>
          <w:rFonts w:ascii="Times New Roman" w:hAnsi="Times New Roman"/>
          <w:sz w:val="28"/>
          <w:szCs w:val="28"/>
        </w:rPr>
        <w:t>Региональному проекту «Обеспечение устойчивого сокращения непригодного для проживания жилищного фонда» (</w:t>
      </w:r>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rPr>
        <w:t xml:space="preserve">3.1 Переселение граждан из аварийного жилищного фонда в соответствии с жилищным законодательством), за счет средств, поступивших от государственной корпорации – Фонда содействия реформированию жилищно-коммунального хозяйства, а также мероприятия по сносу </w:t>
      </w:r>
      <w:r>
        <w:rPr>
          <w:rFonts w:ascii="Times New Roman" w:hAnsi="Times New Roman"/>
          <w:sz w:val="28"/>
          <w:szCs w:val="28"/>
          <w:lang w:eastAsia="ru-RU"/>
        </w:rPr>
        <w:t>аварийных жилых домов.</w:t>
      </w:r>
    </w:p>
    <w:p w:rsidR="00D8289B" w:rsidRDefault="00FD0AAE">
      <w:pPr>
        <w:pStyle w:val="BodyTextKeep"/>
        <w:spacing w:before="0" w:after="0"/>
        <w:ind w:left="0" w:firstLine="709"/>
        <w:rPr>
          <w:sz w:val="28"/>
          <w:szCs w:val="28"/>
        </w:rPr>
      </w:pPr>
      <w:r>
        <w:rPr>
          <w:sz w:val="28"/>
          <w:szCs w:val="28"/>
        </w:rPr>
        <w:t>2.3.6. Перечень основных мероприятий Программы представлен в приложениях 3,4,5,6, 9 к Программе.</w:t>
      </w:r>
    </w:p>
    <w:p w:rsidR="00D8289B" w:rsidRDefault="00FD0AAE">
      <w:pPr>
        <w:pStyle w:val="BodyTextKeep"/>
        <w:spacing w:before="0" w:after="0"/>
        <w:ind w:left="0" w:firstLine="709"/>
        <w:rPr>
          <w:sz w:val="28"/>
          <w:szCs w:val="28"/>
        </w:rPr>
      </w:pPr>
      <w:r>
        <w:rPr>
          <w:sz w:val="28"/>
          <w:szCs w:val="28"/>
        </w:rPr>
        <w:t>2.3.7. Финансовое обеспечение реализации Программы представлено в прилож</w:t>
      </w:r>
      <w:r>
        <w:rPr>
          <w:sz w:val="28"/>
          <w:szCs w:val="28"/>
        </w:rPr>
        <w:t>е</w:t>
      </w:r>
      <w:r>
        <w:rPr>
          <w:sz w:val="28"/>
          <w:szCs w:val="28"/>
        </w:rPr>
        <w:t>нии 2 к Программе.</w:t>
      </w:r>
    </w:p>
    <w:p w:rsidR="00D8289B" w:rsidRDefault="00FD0AAE">
      <w:pPr>
        <w:pStyle w:val="BodyTextKeep"/>
        <w:numPr>
          <w:ilvl w:val="1"/>
          <w:numId w:val="24"/>
        </w:numPr>
        <w:tabs>
          <w:tab w:val="left" w:pos="142"/>
        </w:tabs>
        <w:spacing w:line="360" w:lineRule="auto"/>
        <w:ind w:left="0" w:firstLine="0"/>
        <w:jc w:val="center"/>
        <w:rPr>
          <w:b/>
          <w:sz w:val="28"/>
          <w:szCs w:val="28"/>
          <w:lang w:eastAsia="ru-RU"/>
        </w:rPr>
      </w:pPr>
      <w:r>
        <w:rPr>
          <w:b/>
          <w:sz w:val="28"/>
          <w:szCs w:val="28"/>
          <w:lang w:eastAsia="ru-RU"/>
        </w:rPr>
        <w:t>Анализ рисков реализации Программы</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2.4.1. </w:t>
      </w:r>
      <w:proofErr w:type="gramStart"/>
      <w:r>
        <w:rPr>
          <w:rFonts w:ascii="Times New Roman" w:hAnsi="Times New Roman"/>
          <w:sz w:val="28"/>
          <w:szCs w:val="28"/>
          <w:lang w:eastAsia="ru-RU"/>
        </w:rPr>
        <w:t>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операционные риски, связанные с ошибками управления реализацией Программы, в том числе отдельных её участников,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w:t>
      </w:r>
      <w:proofErr w:type="gramEnd"/>
      <w:r>
        <w:rPr>
          <w:rFonts w:ascii="Times New Roman" w:hAnsi="Times New Roman"/>
          <w:sz w:val="28"/>
          <w:szCs w:val="28"/>
          <w:lang w:eastAsia="ru-RU"/>
        </w:rPr>
        <w:t>. Данные риски могут быть качественно оценены как умеренные.</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 В рамках данной группы рисков можно выделить два основных:</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Риск участников, который связан с возникновением проблем в реализации Программы в результате недостаточной квалификации и (или) недобросовестности ответственных участников, что может привести к нецелевому и/или </w:t>
      </w:r>
      <w:r>
        <w:rPr>
          <w:rFonts w:ascii="Times New Roman" w:hAnsi="Times New Roman"/>
          <w:sz w:val="28"/>
          <w:szCs w:val="28"/>
          <w:lang w:eastAsia="ru-RU"/>
        </w:rPr>
        <w:lastRenderedPageBreak/>
        <w:t>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отдельных мероприятий Программы.</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Организационный риск, который связан с несоответствием организационной инфраструктуры реализации Программы её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отдельных мероприятий.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Риск финансового обеспечения, который связан с финансированием Программы в неполном объеме, как за счёт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федеральных средств и внебюджетных источников.</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Однако, учитывая формируемую практику программного </w:t>
      </w:r>
      <w:proofErr w:type="spellStart"/>
      <w:r>
        <w:rPr>
          <w:rFonts w:ascii="Times New Roman" w:hAnsi="Times New Roman"/>
          <w:sz w:val="28"/>
          <w:szCs w:val="28"/>
          <w:lang w:eastAsia="ru-RU"/>
        </w:rPr>
        <w:t>бюджетирования</w:t>
      </w:r>
      <w:proofErr w:type="spellEnd"/>
      <w:r>
        <w:rPr>
          <w:rFonts w:ascii="Times New Roman" w:hAnsi="Times New Roman"/>
          <w:sz w:val="28"/>
          <w:szCs w:val="28"/>
          <w:lang w:eastAsia="ru-RU"/>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Реализации Программы также угрожают риски, которые связаны с изменениями внешней среды и которыми невозможно </w:t>
      </w:r>
      <w:proofErr w:type="gramStart"/>
      <w:r>
        <w:rPr>
          <w:rFonts w:ascii="Times New Roman" w:hAnsi="Times New Roman"/>
          <w:sz w:val="28"/>
          <w:szCs w:val="28"/>
          <w:lang w:eastAsia="ru-RU"/>
        </w:rPr>
        <w:t>управлять</w:t>
      </w:r>
      <w:proofErr w:type="gramEnd"/>
      <w:r>
        <w:rPr>
          <w:rFonts w:ascii="Times New Roman" w:hAnsi="Times New Roman"/>
          <w:sz w:val="28"/>
          <w:szCs w:val="28"/>
          <w:lang w:eastAsia="ru-RU"/>
        </w:rPr>
        <w:t xml:space="preserve"> в рамках реализации Программы:</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Такой риск для реализации Программы может быть качественно оценён как высокий.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бюджетов разных уровней на преодоление последствий таких катастроф. На качественном уровне такой риск для Программы можно оценить как умеренный.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2.4.3. Меры управления рисками реализации Программы основываются на следующих обстоятельствах:</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Наибольшее отрицательное влияние из вышеперечисленных рисков на реализацию Программы может оказать риск ухудшения состояния экономики, который содержит угрозу срыва реализации Программы. Поскольку в рамках реализации 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Управление рисками реализации Программы, которыми могут управлять ответственный исполнитель и участники Программы, должно соответствовать </w:t>
      </w:r>
      <w:r>
        <w:rPr>
          <w:rFonts w:ascii="Times New Roman" w:hAnsi="Times New Roman"/>
          <w:sz w:val="28"/>
          <w:szCs w:val="28"/>
          <w:lang w:eastAsia="ru-RU"/>
        </w:rPr>
        <w:lastRenderedPageBreak/>
        <w:t>задачам и полномочиям существующих органов администрации Елизовского городского поселения, задействованных в реализации Программы.</w:t>
      </w:r>
    </w:p>
    <w:p w:rsidR="00D8289B" w:rsidRDefault="00FD0AAE">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2.4.4. Управление рисками реализации Программы будет осуществляться путем координации деятельности ответственных исполнителей и участников Программы.</w:t>
      </w:r>
    </w:p>
    <w:p w:rsidR="00D8289B" w:rsidRDefault="00FD0AAE">
      <w:pPr>
        <w:tabs>
          <w:tab w:val="left" w:pos="284"/>
        </w:tabs>
        <w:spacing w:before="240" w:after="240"/>
        <w:jc w:val="center"/>
        <w:rPr>
          <w:rFonts w:ascii="Times New Roman" w:hAnsi="Times New Roman"/>
          <w:b/>
          <w:sz w:val="28"/>
          <w:szCs w:val="28"/>
        </w:rPr>
      </w:pPr>
      <w:r>
        <w:rPr>
          <w:rFonts w:ascii="Times New Roman" w:hAnsi="Times New Roman"/>
          <w:b/>
          <w:sz w:val="28"/>
          <w:szCs w:val="28"/>
        </w:rPr>
        <w:t>2.5. Прогноз ожидаемых социально-экономических результатов реализации Программы</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2.5.1. Реализация Программы должна привести к созданию комфортной среды проживания и жизнедеятельности для человека, обеспечению населения доступным и качественным жильем.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2.5.2. В результате реализации Программы должен сложиться качественно новый уровень состояния жилищной сферы, создание безопасной и комфортной среды проживания и жизнедеятельности человека.</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2.5.3. Степень достижения запланированных результатов определяется целевыми показателями, приведенными в приложении 1.</w:t>
      </w:r>
    </w:p>
    <w:p w:rsidR="00D8289B" w:rsidRDefault="00FD0AAE">
      <w:pPr>
        <w:pStyle w:val="af4"/>
        <w:spacing w:before="240" w:after="240" w:line="360" w:lineRule="auto"/>
        <w:ind w:left="0"/>
        <w:jc w:val="center"/>
        <w:rPr>
          <w:b/>
          <w:sz w:val="28"/>
          <w:szCs w:val="28"/>
        </w:rPr>
      </w:pPr>
      <w:r>
        <w:rPr>
          <w:b/>
          <w:sz w:val="28"/>
          <w:szCs w:val="28"/>
        </w:rPr>
        <w:t>2.6. Контроль исполнения программных мероприятий</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2.6.1. Управление и контроль хода реализации Программы осуществляет Управление финансов и экономического развития администрации Елизовского городского поселения.</w:t>
      </w:r>
    </w:p>
    <w:p w:rsidR="00D8289B" w:rsidRDefault="00FD0AAE">
      <w:pPr>
        <w:spacing w:after="0" w:line="240" w:lineRule="auto"/>
        <w:rPr>
          <w:rFonts w:ascii="Times New Roman" w:eastAsia="Times New Roman" w:hAnsi="Times New Roman"/>
          <w:b/>
          <w:bCs/>
          <w:sz w:val="28"/>
          <w:szCs w:val="28"/>
          <w:lang w:eastAsia="ru-RU"/>
        </w:rPr>
      </w:pPr>
      <w:r>
        <w:br w:type="page"/>
      </w:r>
    </w:p>
    <w:p w:rsidR="00D8289B" w:rsidRDefault="00FD0AAE">
      <w:pPr>
        <w:pStyle w:val="ConsPlusTitle"/>
        <w:widowControl/>
        <w:spacing w:before="240" w:after="200"/>
        <w:jc w:val="center"/>
        <w:rPr>
          <w:rFonts w:ascii="Times New Roman" w:hAnsi="Times New Roman" w:cs="Times New Roman"/>
          <w:sz w:val="28"/>
          <w:szCs w:val="28"/>
        </w:rPr>
      </w:pPr>
      <w:r>
        <w:rPr>
          <w:rFonts w:ascii="Times New Roman" w:hAnsi="Times New Roman" w:cs="Times New Roman"/>
          <w:sz w:val="28"/>
          <w:szCs w:val="28"/>
        </w:rPr>
        <w:lastRenderedPageBreak/>
        <w:t>Подпрограмма 1</w:t>
      </w:r>
    </w:p>
    <w:p w:rsidR="00D8289B" w:rsidRDefault="00FD0AAE">
      <w:pPr>
        <w:spacing w:after="0" w:line="240" w:lineRule="auto"/>
        <w:jc w:val="center"/>
        <w:rPr>
          <w:rFonts w:ascii="Times New Roman" w:hAnsi="Times New Roman"/>
          <w:b/>
          <w:sz w:val="28"/>
          <w:szCs w:val="28"/>
        </w:rPr>
      </w:pPr>
      <w:r>
        <w:rPr>
          <w:rFonts w:ascii="Times New Roman" w:hAnsi="Times New Roman"/>
          <w:b/>
          <w:sz w:val="28"/>
          <w:szCs w:val="28"/>
        </w:rPr>
        <w:t>«Стимулирование развития жилищного строительства в Елизовском городском поселении»</w:t>
      </w:r>
    </w:p>
    <w:p w:rsidR="00D8289B" w:rsidRDefault="00FD0AAE">
      <w:pPr>
        <w:spacing w:before="240" w:line="240" w:lineRule="auto"/>
        <w:jc w:val="center"/>
        <w:rPr>
          <w:rFonts w:ascii="Times New Roman" w:hAnsi="Times New Roman"/>
          <w:b/>
          <w:sz w:val="28"/>
          <w:szCs w:val="28"/>
        </w:rPr>
      </w:pPr>
      <w:r>
        <w:rPr>
          <w:rFonts w:ascii="Times New Roman" w:hAnsi="Times New Roman"/>
          <w:b/>
          <w:sz w:val="28"/>
          <w:szCs w:val="28"/>
        </w:rPr>
        <w:t>Паспорт Подпрограммы 1.</w:t>
      </w:r>
    </w:p>
    <w:tbl>
      <w:tblPr>
        <w:tblW w:w="10314" w:type="dxa"/>
        <w:tblLayout w:type="fixed"/>
        <w:tblLook w:val="04A0"/>
      </w:tblPr>
      <w:tblGrid>
        <w:gridCol w:w="2802"/>
        <w:gridCol w:w="7512"/>
      </w:tblGrid>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Муниципальный заказчик</w:t>
            </w:r>
          </w:p>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 Муниципальное казенное учреждение «Департамент строительства города Елизово»</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Разработчик 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 Муниципальное казенное учреждение «Департамент строительства города Елизово»</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Исполнители 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 Муниципальное казенное учреждение «Департамент строительства города Елизово»</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 xml:space="preserve">Цели </w:t>
            </w:r>
          </w:p>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lang w:eastAsia="ru-RU"/>
              </w:rPr>
              <w:t>повышение доступности жилья и качества жилищного обеспечения населения, проживающего в Елизовском городском поселении</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Задачи 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pStyle w:val="ConsPlusCell"/>
              <w:jc w:val="both"/>
              <w:rPr>
                <w:b/>
                <w:sz w:val="28"/>
                <w:szCs w:val="28"/>
              </w:rPr>
            </w:pPr>
            <w:r>
              <w:rPr>
                <w:sz w:val="28"/>
                <w:szCs w:val="28"/>
              </w:rPr>
              <w:t>Создание условий для развития жилищного строительства в Елизовском городском поселении, подготовка документации по планировке территорий Елизовского городского поселения</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Сроки и этапы реализации Подпрограммы 1</w:t>
            </w:r>
          </w:p>
        </w:tc>
        <w:tc>
          <w:tcPr>
            <w:tcW w:w="7511" w:type="dxa"/>
            <w:tcBorders>
              <w:top w:val="single" w:sz="4" w:space="0" w:color="000000"/>
              <w:left w:val="single" w:sz="4" w:space="0" w:color="000000"/>
              <w:bottom w:val="single" w:sz="4" w:space="0" w:color="000000"/>
              <w:right w:val="single" w:sz="4" w:space="0" w:color="000000"/>
            </w:tcBorders>
            <w:vAlign w:val="center"/>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2020-2024 годы</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Перечень основных мероприятий</w:t>
            </w:r>
          </w:p>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Основное мероприятие «Разработка проектов планировки и проектов межевания территорий Елизовского городского поселения»</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Объемы и источники финансирования</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Общий объем финансирования Подпрограммы 1 составляет всего – </w:t>
            </w:r>
            <w:r w:rsidR="00482D03">
              <w:rPr>
                <w:rFonts w:ascii="Times New Roman" w:hAnsi="Times New Roman"/>
                <w:b/>
                <w:sz w:val="28"/>
                <w:szCs w:val="28"/>
              </w:rPr>
              <w:t xml:space="preserve">1 351 816,43311 </w:t>
            </w:r>
            <w:r>
              <w:rPr>
                <w:rFonts w:ascii="Times New Roman" w:hAnsi="Times New Roman"/>
                <w:sz w:val="28"/>
                <w:szCs w:val="28"/>
              </w:rPr>
              <w:t>тыс. рублей, в том числе за счет средств:</w:t>
            </w:r>
          </w:p>
          <w:p w:rsidR="009034B0" w:rsidRDefault="009034B0" w:rsidP="009034B0">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федерального бюджета</w:t>
            </w:r>
            <w:r>
              <w:rPr>
                <w:rFonts w:ascii="Times New Roman" w:hAnsi="Times New Roman"/>
                <w:sz w:val="28"/>
                <w:szCs w:val="28"/>
              </w:rPr>
              <w:t xml:space="preserve"> – </w:t>
            </w:r>
            <w:r>
              <w:rPr>
                <w:rFonts w:ascii="Times New Roman" w:hAnsi="Times New Roman"/>
                <w:b/>
                <w:sz w:val="28"/>
                <w:szCs w:val="28"/>
              </w:rPr>
              <w:t xml:space="preserve">1 314 937,95000 </w:t>
            </w:r>
            <w:r>
              <w:rPr>
                <w:rFonts w:ascii="Times New Roman" w:hAnsi="Times New Roman"/>
                <w:sz w:val="28"/>
                <w:szCs w:val="28"/>
              </w:rPr>
              <w:t>тыс. рублей, из них по годам:</w:t>
            </w:r>
          </w:p>
          <w:p w:rsidR="009034B0" w:rsidRDefault="009034B0" w:rsidP="009034B0">
            <w:pPr>
              <w:pStyle w:val="afb"/>
              <w:widowControl w:val="0"/>
              <w:jc w:val="both"/>
              <w:rPr>
                <w:rFonts w:ascii="Times New Roman" w:hAnsi="Times New Roman"/>
                <w:sz w:val="28"/>
                <w:szCs w:val="28"/>
              </w:rPr>
            </w:pPr>
            <w:r>
              <w:rPr>
                <w:rFonts w:ascii="Times New Roman" w:hAnsi="Times New Roman"/>
                <w:sz w:val="28"/>
                <w:szCs w:val="28"/>
              </w:rPr>
              <w:t>2020 год – 0,00000 тыс. рублей;</w:t>
            </w:r>
          </w:p>
          <w:p w:rsidR="009034B0" w:rsidRDefault="009034B0" w:rsidP="009034B0">
            <w:pPr>
              <w:pStyle w:val="afb"/>
              <w:widowControl w:val="0"/>
              <w:jc w:val="both"/>
              <w:rPr>
                <w:rFonts w:ascii="Times New Roman" w:hAnsi="Times New Roman"/>
                <w:sz w:val="28"/>
                <w:szCs w:val="28"/>
              </w:rPr>
            </w:pPr>
            <w:r>
              <w:rPr>
                <w:rFonts w:ascii="Times New Roman" w:hAnsi="Times New Roman"/>
                <w:sz w:val="28"/>
                <w:szCs w:val="28"/>
              </w:rPr>
              <w:t>2021 год – 0,00000 тыс. рублей;</w:t>
            </w:r>
          </w:p>
          <w:p w:rsidR="009034B0" w:rsidRDefault="009034B0" w:rsidP="009034B0">
            <w:pPr>
              <w:pStyle w:val="afb"/>
              <w:widowControl w:val="0"/>
              <w:jc w:val="both"/>
              <w:rPr>
                <w:rFonts w:ascii="Times New Roman" w:hAnsi="Times New Roman"/>
                <w:sz w:val="28"/>
                <w:szCs w:val="28"/>
              </w:rPr>
            </w:pPr>
            <w:r>
              <w:rPr>
                <w:rFonts w:ascii="Times New Roman" w:hAnsi="Times New Roman"/>
                <w:sz w:val="28"/>
                <w:szCs w:val="28"/>
              </w:rPr>
              <w:t>2022 год – 0,00000 тыс. рублей;</w:t>
            </w:r>
          </w:p>
          <w:p w:rsidR="009034B0" w:rsidRDefault="009034B0" w:rsidP="009034B0">
            <w:pPr>
              <w:pStyle w:val="afb"/>
              <w:widowControl w:val="0"/>
              <w:jc w:val="both"/>
              <w:rPr>
                <w:rFonts w:ascii="Times New Roman" w:hAnsi="Times New Roman"/>
                <w:sz w:val="28"/>
                <w:szCs w:val="28"/>
              </w:rPr>
            </w:pPr>
            <w:r>
              <w:rPr>
                <w:rFonts w:ascii="Times New Roman" w:hAnsi="Times New Roman"/>
                <w:sz w:val="28"/>
                <w:szCs w:val="28"/>
              </w:rPr>
              <w:t>2023 год – 0,00000 тыс. рублей;</w:t>
            </w:r>
          </w:p>
          <w:p w:rsidR="009034B0" w:rsidRDefault="009034B0" w:rsidP="00EB1A0E">
            <w:pPr>
              <w:pStyle w:val="afb"/>
              <w:widowControl w:val="0"/>
              <w:jc w:val="both"/>
              <w:rPr>
                <w:rFonts w:ascii="Times New Roman" w:hAnsi="Times New Roman"/>
                <w:sz w:val="28"/>
                <w:szCs w:val="28"/>
              </w:rPr>
            </w:pPr>
            <w:r>
              <w:rPr>
                <w:rFonts w:ascii="Times New Roman" w:hAnsi="Times New Roman"/>
                <w:sz w:val="28"/>
                <w:szCs w:val="28"/>
              </w:rPr>
              <w:t>2024 год – 1 314 937,95000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краевого бюджета</w:t>
            </w:r>
            <w:r>
              <w:rPr>
                <w:rFonts w:ascii="Times New Roman" w:hAnsi="Times New Roman"/>
                <w:sz w:val="28"/>
                <w:szCs w:val="28"/>
              </w:rPr>
              <w:t xml:space="preserve"> – </w:t>
            </w:r>
            <w:r w:rsidR="00482D03">
              <w:rPr>
                <w:rFonts w:ascii="Times New Roman" w:hAnsi="Times New Roman"/>
                <w:b/>
                <w:sz w:val="28"/>
                <w:szCs w:val="28"/>
              </w:rPr>
              <w:t>6 035,51829</w:t>
            </w:r>
            <w:r>
              <w:rPr>
                <w:rFonts w:ascii="Times New Roman" w:hAnsi="Times New Roman"/>
                <w:b/>
                <w:sz w:val="28"/>
                <w:szCs w:val="28"/>
              </w:rPr>
              <w:t xml:space="preserve"> </w:t>
            </w:r>
            <w:r>
              <w:rPr>
                <w:rFonts w:ascii="Times New Roman" w:hAnsi="Times New Roman"/>
                <w:sz w:val="28"/>
                <w:szCs w:val="28"/>
              </w:rPr>
              <w:t>тыс. рублей, из них по годам:</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2020 год – 1 361,42139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2021 год – </w:t>
            </w:r>
            <w:r w:rsidR="00482D03">
              <w:rPr>
                <w:rFonts w:ascii="Times New Roman" w:hAnsi="Times New Roman"/>
                <w:sz w:val="28"/>
                <w:szCs w:val="28"/>
              </w:rPr>
              <w:t>4 674,09690</w:t>
            </w:r>
            <w:r>
              <w:rPr>
                <w:rFonts w:ascii="Times New Roman" w:hAnsi="Times New Roman"/>
                <w:sz w:val="28"/>
                <w:szCs w:val="28"/>
              </w:rPr>
              <w:t xml:space="preserve">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2022 год – 0,00000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2023 год – </w:t>
            </w:r>
            <w:r w:rsidR="00482D03">
              <w:rPr>
                <w:rFonts w:ascii="Times New Roman" w:hAnsi="Times New Roman"/>
                <w:sz w:val="28"/>
                <w:szCs w:val="28"/>
              </w:rPr>
              <w:t>0</w:t>
            </w:r>
            <w:r>
              <w:rPr>
                <w:rFonts w:ascii="Times New Roman" w:hAnsi="Times New Roman"/>
                <w:sz w:val="28"/>
                <w:szCs w:val="28"/>
              </w:rPr>
              <w:t xml:space="preserve"> 000,00000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lastRenderedPageBreak/>
              <w:t>2024 год – 0,00000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местного бюджета</w:t>
            </w:r>
            <w:r>
              <w:rPr>
                <w:rFonts w:ascii="Times New Roman" w:hAnsi="Times New Roman"/>
                <w:sz w:val="28"/>
                <w:szCs w:val="28"/>
              </w:rPr>
              <w:t xml:space="preserve"> – </w:t>
            </w:r>
            <w:r w:rsidR="00482D03">
              <w:rPr>
                <w:rFonts w:ascii="Times New Roman" w:hAnsi="Times New Roman"/>
                <w:b/>
                <w:sz w:val="28"/>
                <w:szCs w:val="28"/>
              </w:rPr>
              <w:t xml:space="preserve">30 842,96482 </w:t>
            </w:r>
            <w:r>
              <w:rPr>
                <w:rFonts w:ascii="Times New Roman" w:hAnsi="Times New Roman"/>
                <w:sz w:val="28"/>
                <w:szCs w:val="28"/>
              </w:rPr>
              <w:t>тыс. рублей, из них по годам:</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2020 год – 5,75172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2021 год – </w:t>
            </w:r>
            <w:r w:rsidR="00482D03">
              <w:rPr>
                <w:rFonts w:ascii="Times New Roman" w:hAnsi="Times New Roman"/>
                <w:sz w:val="28"/>
                <w:szCs w:val="28"/>
              </w:rPr>
              <w:t>47,21310</w:t>
            </w:r>
            <w:r>
              <w:rPr>
                <w:rFonts w:ascii="Times New Roman" w:hAnsi="Times New Roman"/>
                <w:sz w:val="28"/>
                <w:szCs w:val="28"/>
              </w:rPr>
              <w:t xml:space="preserve"> тыс. рублей;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xml:space="preserve">2022 год –3 </w:t>
            </w:r>
            <w:r w:rsidR="00482D03">
              <w:rPr>
                <w:rFonts w:ascii="Times New Roman" w:hAnsi="Times New Roman"/>
                <w:sz w:val="28"/>
                <w:szCs w:val="28"/>
              </w:rPr>
              <w:t>19</w:t>
            </w:r>
            <w:r>
              <w:rPr>
                <w:rFonts w:ascii="Times New Roman" w:hAnsi="Times New Roman"/>
                <w:sz w:val="28"/>
                <w:szCs w:val="28"/>
              </w:rPr>
              <w:t>0,00000 тыс. рублей;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2023 год – 3 500,00000 тыс. рублей;</w:t>
            </w:r>
          </w:p>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2024 год – 24 100,00000 тыс. рублей.</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lastRenderedPageBreak/>
              <w:t xml:space="preserve">Прогноз ожидаемых конечных результатов реализации Подпрограммы 1 </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pStyle w:val="ConsPlusNonformat0"/>
              <w:jc w:val="both"/>
              <w:rPr>
                <w:rFonts w:ascii="Times New Roman" w:hAnsi="Times New Roman" w:cs="Times New Roman"/>
                <w:sz w:val="28"/>
                <w:szCs w:val="28"/>
              </w:rPr>
            </w:pPr>
            <w:r>
              <w:rPr>
                <w:rFonts w:ascii="Times New Roman" w:hAnsi="Times New Roman" w:cs="Times New Roman"/>
                <w:sz w:val="28"/>
                <w:szCs w:val="28"/>
              </w:rPr>
              <w:t>Реализация данной Подпрограммы 1 позволит:</w:t>
            </w:r>
          </w:p>
          <w:p w:rsidR="00D8289B" w:rsidRDefault="00FD0AAE">
            <w:pPr>
              <w:pStyle w:val="ConsPlusTitle"/>
              <w:tabs>
                <w:tab w:val="left" w:pos="459"/>
              </w:tabs>
              <w:jc w:val="both"/>
              <w:rPr>
                <w:rFonts w:ascii="Times New Roman" w:hAnsi="Times New Roman" w:cs="Times New Roman"/>
                <w:b w:val="0"/>
                <w:sz w:val="28"/>
                <w:szCs w:val="28"/>
              </w:rPr>
            </w:pPr>
            <w:r>
              <w:rPr>
                <w:rFonts w:ascii="Times New Roman" w:hAnsi="Times New Roman" w:cs="Times New Roman"/>
                <w:b w:val="0"/>
                <w:sz w:val="28"/>
                <w:szCs w:val="28"/>
              </w:rPr>
              <w:t>- подготовить документацию по планировке территории под жилищное строительство</w:t>
            </w:r>
          </w:p>
          <w:p w:rsidR="00D8289B" w:rsidRDefault="00D8289B">
            <w:pPr>
              <w:pStyle w:val="ConsPlusTitle"/>
              <w:tabs>
                <w:tab w:val="left" w:pos="459"/>
              </w:tabs>
              <w:jc w:val="both"/>
              <w:rPr>
                <w:rFonts w:ascii="Times New Roman" w:hAnsi="Times New Roman" w:cs="Times New Roman"/>
                <w:b w:val="0"/>
                <w:sz w:val="28"/>
                <w:szCs w:val="28"/>
              </w:rPr>
            </w:pP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ar-SA"/>
              </w:rPr>
            </w:pPr>
            <w:r>
              <w:rPr>
                <w:rFonts w:ascii="Times New Roman" w:hAnsi="Times New Roman"/>
                <w:sz w:val="28"/>
                <w:szCs w:val="28"/>
              </w:rPr>
              <w:t>Контроль исполнения Подпрограммы 1</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tabs>
                <w:tab w:val="left" w:pos="538"/>
              </w:tabs>
              <w:spacing w:after="0" w:line="240" w:lineRule="auto"/>
              <w:jc w:val="both"/>
              <w:rPr>
                <w:rFonts w:ascii="Times New Roman" w:hAnsi="Times New Roman"/>
                <w:sz w:val="28"/>
                <w:szCs w:val="28"/>
                <w:lang w:eastAsia="ar-SA"/>
              </w:rPr>
            </w:pPr>
            <w:r>
              <w:rPr>
                <w:rFonts w:ascii="Times New Roman" w:hAnsi="Times New Roman"/>
                <w:sz w:val="28"/>
                <w:szCs w:val="28"/>
              </w:rPr>
              <w:t>Общее руководство и контроль исполнения осуществляет Управление архитектуры и градостроительства администрации Елизовского городского поселения</w:t>
            </w:r>
          </w:p>
        </w:tc>
      </w:tr>
    </w:tbl>
    <w:p w:rsidR="00D8289B" w:rsidRDefault="00FD0AAE">
      <w:pPr>
        <w:tabs>
          <w:tab w:val="left" w:pos="284"/>
        </w:tabs>
        <w:spacing w:before="240" w:line="240" w:lineRule="auto"/>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Технико-экономическое обоснование Подпрограммы 1</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1.1. Одной из основных проблем, оказывающих негативное воздействие на развитие строительства, в том числе жилищного, является отсутствие свободных территорий, обеспеченных инженерной инфраструктурой и отсутствие самих ресурсов на подключение новых объектов к инженерным коммуникациям. Выдача технических условий осуществляется сетевыми компаниями с завышенными требованиями, стоимость подключения к инженерным сетям делает строительство объекта недвижимости на уже приобретенном земельном участке экономически невыгодным.</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1.2. Развитие системы инженерной инфраструктуры должно осуществляться на основе долгосрочных программ развития территорий, которые разрабатываются и отражаются в документах территориального планирования.</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этих целях для обеспечения благоприятных условий жизнедеятельности человека, в том числе с точки зрения обеспечения объектами социального и коммунального обеспечения, доступности таких объектов для населения (включая инвалидов), объектами инженерной инфраструктуры, благоустройства территорий необходимы мероприятия по подготовке градостроительных документов, включая проекты планировки территорий и проекты межевания территорий.</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Разработка проектов планировок приведет к согласованности действий по модернизации инфраструктурных сетей.</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Системный подход в планировании и развитии городских территорий позволит предложить инвесторам возможность строить, приобретать деловую и жилую недвижимость нужного качества с должным инфраструктурным обеспечением. Будет изменен сам порядок, при котором инвестор не будет искать участок неосвоенной территории, а выбирать из готовых и продуманных градостроительных решений.</w:t>
      </w:r>
    </w:p>
    <w:p w:rsidR="00D8289B" w:rsidRDefault="00FD0AAE">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1.3. Необходимость разработки Подпрограммы 1 обусловлена следующими факторами:</w:t>
      </w:r>
    </w:p>
    <w:p w:rsidR="00D8289B" w:rsidRDefault="00FD0AAE">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устойчивого развития территории путем разработки и </w:t>
      </w:r>
      <w:r>
        <w:rPr>
          <w:rFonts w:ascii="Times New Roman" w:hAnsi="Times New Roman" w:cs="Times New Roman"/>
          <w:sz w:val="28"/>
          <w:szCs w:val="28"/>
        </w:rPr>
        <w:lastRenderedPageBreak/>
        <w:t>утверждения градостроительной документации: проектов планировки и проектов межевания территорий, определенных Генеральным планом для жилищного строительства, рекреационных зон и объектов социального назначения.</w:t>
      </w:r>
    </w:p>
    <w:p w:rsidR="00D8289B" w:rsidRDefault="00FD0AAE">
      <w:pPr>
        <w:pStyle w:val="ConsPlusNonformat0"/>
        <w:ind w:firstLine="709"/>
        <w:jc w:val="both"/>
        <w:rPr>
          <w:rFonts w:ascii="Times New Roman" w:hAnsi="Times New Roman" w:cs="Times New Roman"/>
          <w:sz w:val="28"/>
          <w:szCs w:val="28"/>
        </w:rPr>
      </w:pPr>
      <w:r>
        <w:rPr>
          <w:rFonts w:ascii="Times New Roman" w:hAnsi="Times New Roman" w:cs="Times New Roman"/>
          <w:sz w:val="28"/>
          <w:szCs w:val="28"/>
        </w:rPr>
        <w:t>- Увеличение рынка жилья.</w:t>
      </w:r>
    </w:p>
    <w:p w:rsidR="00D8289B" w:rsidRDefault="00FD0AAE">
      <w:pPr>
        <w:pStyle w:val="ConsPlusNormal"/>
        <w:ind w:firstLine="709"/>
        <w:jc w:val="both"/>
        <w:rPr>
          <w:sz w:val="28"/>
          <w:szCs w:val="28"/>
        </w:rPr>
      </w:pPr>
      <w:r>
        <w:rPr>
          <w:sz w:val="28"/>
          <w:szCs w:val="28"/>
        </w:rPr>
        <w:t>1.4. Администрация Елизовского городского поселения самостоятельно определяет очередность расселения и сноса многоквартирных домов, признанных аварийными и подлежащих сносу по следующим основаниям:</w:t>
      </w:r>
    </w:p>
    <w:p w:rsidR="00D8289B" w:rsidRDefault="00FD0AAE">
      <w:pPr>
        <w:pStyle w:val="ConsPlusNormal"/>
        <w:ind w:firstLine="709"/>
        <w:jc w:val="both"/>
        <w:rPr>
          <w:sz w:val="28"/>
          <w:szCs w:val="28"/>
        </w:rPr>
      </w:pPr>
      <w:proofErr w:type="gramStart"/>
      <w:r>
        <w:rPr>
          <w:sz w:val="28"/>
          <w:szCs w:val="28"/>
        </w:rPr>
        <w:t xml:space="preserve">- Наличие заключения </w:t>
      </w:r>
      <w:r>
        <w:rPr>
          <w:rFonts w:eastAsia="Calibri"/>
          <w:sz w:val="28"/>
          <w:szCs w:val="28"/>
        </w:rPr>
        <w:t xml:space="preserve">Межведомственной комиссии по переводу жилых помещений </w:t>
      </w:r>
      <w:r w:rsidR="004A6D14">
        <w:rPr>
          <w:rFonts w:eastAsia="Calibri"/>
          <w:sz w:val="28"/>
          <w:szCs w:val="28"/>
        </w:rPr>
        <w:t>в нежилые и нежилые помещения</w:t>
      </w:r>
      <w:r>
        <w:rPr>
          <w:rFonts w:eastAsia="Calibri"/>
          <w:sz w:val="28"/>
          <w:szCs w:val="28"/>
        </w:rPr>
        <w:t xml:space="preserve"> в жилые, о согласовании переустройства и (или) перепланировки жилых и нежилых помещений в жилых домах, а также, о признании помещения жилым помещением, жилого помещения непригодным для проживания и многоквартирного дома аварийным и подлежащим сносу на территории Елизовского городского поселения,</w:t>
      </w:r>
      <w:r>
        <w:rPr>
          <w:sz w:val="28"/>
          <w:szCs w:val="28"/>
        </w:rPr>
        <w:t xml:space="preserve"> о выявлении оснований для признания многоквартирного дома аварийным</w:t>
      </w:r>
      <w:proofErr w:type="gramEnd"/>
      <w:r>
        <w:rPr>
          <w:sz w:val="28"/>
          <w:szCs w:val="28"/>
        </w:rPr>
        <w:t xml:space="preserve"> и подлежащим сносу.</w:t>
      </w:r>
    </w:p>
    <w:p w:rsidR="00D8289B" w:rsidRDefault="00FD0AAE">
      <w:pPr>
        <w:pStyle w:val="ConsPlusNonformat0"/>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w:t>
      </w:r>
      <w:r>
        <w:rPr>
          <w:rFonts w:ascii="Times New Roman" w:eastAsia="Calibri" w:hAnsi="Times New Roman" w:cs="Times New Roman"/>
          <w:sz w:val="28"/>
          <w:szCs w:val="28"/>
        </w:rPr>
        <w:t>заключения по сейсмостойкости здания «</w:t>
      </w:r>
      <w:r>
        <w:rPr>
          <w:rFonts w:ascii="Times New Roman" w:hAnsi="Times New Roman" w:cs="Times New Roman"/>
          <w:sz w:val="28"/>
          <w:szCs w:val="28"/>
        </w:rPr>
        <w:t>недопустимое состояние</w:t>
      </w:r>
      <w:r>
        <w:rPr>
          <w:rFonts w:ascii="Times New Roman" w:eastAsia="Calibri" w:hAnsi="Times New Roman" w:cs="Times New Roman"/>
          <w:sz w:val="28"/>
          <w:szCs w:val="28"/>
        </w:rPr>
        <w:t xml:space="preserve">», согласно </w:t>
      </w:r>
      <w:r>
        <w:rPr>
          <w:rFonts w:ascii="Times New Roman" w:hAnsi="Times New Roman" w:cs="Times New Roman"/>
          <w:sz w:val="28"/>
          <w:szCs w:val="28"/>
        </w:rPr>
        <w:t xml:space="preserve">Методике по обследованию зданий типовой застройки с целью определения их сейсмостойкости и необходимости </w:t>
      </w:r>
      <w:r w:rsidR="004A6D14">
        <w:rPr>
          <w:rFonts w:ascii="Times New Roman" w:hAnsi="Times New Roman" w:cs="Times New Roman"/>
          <w:sz w:val="28"/>
          <w:szCs w:val="28"/>
        </w:rPr>
        <w:t>сейсмоусиление</w:t>
      </w:r>
      <w:r>
        <w:rPr>
          <w:rFonts w:ascii="Times New Roman" w:hAnsi="Times New Roman" w:cs="Times New Roman"/>
          <w:sz w:val="28"/>
          <w:szCs w:val="28"/>
        </w:rPr>
        <w:t>, утвержденной приказом от 30.06.2009 №43 Министерства строительства Камчатского края.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по комплексной застройке территории в соответствии с утвержденной градостроительной документацией и местными нормативами градостроительного проектирования взамен точечной застройки.</w:t>
      </w:r>
    </w:p>
    <w:p w:rsidR="00D8289B" w:rsidRDefault="00FD0AAE">
      <w:pPr>
        <w:tabs>
          <w:tab w:val="left" w:pos="284"/>
        </w:tabs>
        <w:spacing w:before="24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1, сроки и этапы ее реализации</w:t>
      </w:r>
    </w:p>
    <w:p w:rsidR="00D8289B" w:rsidRDefault="00FD0AAE">
      <w:pPr>
        <w:pStyle w:val="ConsPlusCell"/>
        <w:ind w:firstLine="709"/>
        <w:jc w:val="both"/>
        <w:rPr>
          <w:sz w:val="28"/>
          <w:szCs w:val="28"/>
        </w:rPr>
      </w:pPr>
      <w:r>
        <w:rPr>
          <w:sz w:val="28"/>
          <w:szCs w:val="28"/>
        </w:rPr>
        <w:t>2.1. Основной целью Подпрограммы 1 является повышение доступности жилья и качества жилищного обеспечения населения, проживающего в Елизовском городском поселении.</w:t>
      </w:r>
    </w:p>
    <w:p w:rsidR="00D8289B" w:rsidRDefault="00FD0AA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Для достижения поставленной цели необходимо создать условия для развития жилищного строительства в Елизовском городском поселении, подготовка документации по планировке территорий Елизовского городского поселения.</w:t>
      </w:r>
    </w:p>
    <w:p w:rsidR="00D8289B" w:rsidRDefault="00FD0AAE">
      <w:pPr>
        <w:pStyle w:val="ConsPlusCell"/>
        <w:ind w:firstLine="709"/>
        <w:jc w:val="both"/>
        <w:rPr>
          <w:sz w:val="28"/>
          <w:szCs w:val="28"/>
        </w:rPr>
      </w:pPr>
      <w:r>
        <w:rPr>
          <w:sz w:val="28"/>
          <w:szCs w:val="28"/>
        </w:rPr>
        <w:t>2.3. Срок реализации Подпрограммы 1 – 2020-2024 годы.</w:t>
      </w:r>
    </w:p>
    <w:p w:rsidR="00D8289B" w:rsidRDefault="00FD0AAE">
      <w:pPr>
        <w:tabs>
          <w:tab w:val="left" w:pos="284"/>
        </w:tabs>
        <w:spacing w:before="240" w:line="240" w:lineRule="auto"/>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1 и её ресурсное обеспечение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Для выполнения целей и задач в рамках Подпрограммы 1 предусмотрены мероприятия, обеспечивающие дальнейшую подготовку градостроительной документации Елизовского городского поселения для осуществления в целях обеспечения устойчивого развития территории,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 также для установления параметров планируемого развития элементов планировочной</w:t>
      </w:r>
      <w:proofErr w:type="gramEnd"/>
      <w:r>
        <w:rPr>
          <w:rFonts w:ascii="Times New Roman" w:hAnsi="Times New Roman"/>
          <w:sz w:val="28"/>
          <w:szCs w:val="28"/>
        </w:rPr>
        <w:t xml:space="preserve"> структуры, зон планируемого размещения объектов, в том числе объектов местного значения.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3.2. Для достижения этого необходима корректировка Правил землепользования и застройки Елизовского городского поселения.</w:t>
      </w:r>
    </w:p>
    <w:p w:rsidR="00D8289B" w:rsidRDefault="00FD0AAE">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Корректировка также обусловлена требованиями действующего законодательства Российской Федерации в части внесения изменений в карту </w:t>
      </w:r>
      <w:r>
        <w:rPr>
          <w:rFonts w:ascii="Times New Roman" w:hAnsi="Times New Roman"/>
          <w:sz w:val="28"/>
          <w:szCs w:val="28"/>
        </w:rPr>
        <w:lastRenderedPageBreak/>
        <w:t>градостроительного зонирования по итогам процедур, проведённых в соответствии с положениями ст. 33 Градостроительного кодекса РФ, и определения координат поворотных точек границ территориальных зон в системе координат, установленных для ведения государственного кадастра недвижимости.</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3.3. Перечень мероприятий с указанием объёмов работ и финансирования по основным направлениям реализации Подпрограммы 1 в разрезе источников финансирования приведён в приложении 3 к Программе.</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3.4. Мероприятия могут быть скорректированы, изменены или дополнены по решению администрации Елизовского городского поселения.</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3.5. Финансирование Подпрограммы 1 предусматривается на принципах софинансирования за счет сре</w:t>
      </w:r>
      <w:proofErr w:type="gramStart"/>
      <w:r>
        <w:rPr>
          <w:rFonts w:ascii="Times New Roman" w:hAnsi="Times New Roman" w:cs="Times New Roman"/>
          <w:b w:val="0"/>
          <w:sz w:val="28"/>
          <w:szCs w:val="28"/>
        </w:rPr>
        <w:t>дств кр</w:t>
      </w:r>
      <w:proofErr w:type="gramEnd"/>
      <w:r>
        <w:rPr>
          <w:rFonts w:ascii="Times New Roman" w:hAnsi="Times New Roman" w:cs="Times New Roman"/>
          <w:b w:val="0"/>
          <w:sz w:val="28"/>
          <w:szCs w:val="28"/>
        </w:rPr>
        <w:t>аевого и местного бюджетов.</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3.6. Финансовое обеспечение реализации Подпрограммы 1 представлено в приложении 3 к Программе</w:t>
      </w:r>
      <w:r>
        <w:rPr>
          <w:sz w:val="28"/>
          <w:szCs w:val="28"/>
        </w:rPr>
        <w:t>.</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3.7. Объёмы финансирования могут изменяться исходя из возможностей бюджетов разных уровней.</w:t>
      </w:r>
    </w:p>
    <w:p w:rsidR="00D8289B" w:rsidRDefault="00FD0AAE">
      <w:pPr>
        <w:pStyle w:val="ConsPlusTitle"/>
        <w:widowControl/>
        <w:tabs>
          <w:tab w:val="left" w:pos="284"/>
        </w:tabs>
        <w:spacing w:before="240" w:after="24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Анализ рисков реализации Подпрограммы 1</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 К рискам реализации Подпрограммы 1, которыми управляет исполнитель, следует отнести: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Операционные риски, связанные с ошибками управления реализацией Подпрограммы 1:</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 Риск исполнителей, который связан с возникновением проблем при реализации Подпрограммы 1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1.</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Организационный риск, который связан с несоответствием организационной инфраструктуры реализации Подпрограммы 1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1, срыву сроков и результатов выполнения отдельных мероприятий.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Риск финансового обеспечения, который связан с финансированием Подпрограммы 1 в неполном объёме. Данный риск возникает в связи с высокой </w:t>
      </w:r>
      <w:proofErr w:type="spellStart"/>
      <w:r>
        <w:rPr>
          <w:rFonts w:ascii="Times New Roman" w:hAnsi="Times New Roman"/>
          <w:sz w:val="28"/>
          <w:szCs w:val="28"/>
          <w:lang w:eastAsia="ru-RU"/>
        </w:rPr>
        <w:t>дотационностью</w:t>
      </w:r>
      <w:proofErr w:type="spellEnd"/>
      <w:r>
        <w:rPr>
          <w:rFonts w:ascii="Times New Roman" w:hAnsi="Times New Roman"/>
          <w:sz w:val="28"/>
          <w:szCs w:val="28"/>
          <w:lang w:eastAsia="ru-RU"/>
        </w:rPr>
        <w:t xml:space="preserve"> бюджета Елизовского городского поселения, участников реализации мероприятий Подпрограммы 1.</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Учитывая формируемую практику программного </w:t>
      </w:r>
      <w:proofErr w:type="spellStart"/>
      <w:r>
        <w:rPr>
          <w:rFonts w:ascii="Times New Roman" w:hAnsi="Times New Roman"/>
          <w:sz w:val="28"/>
          <w:szCs w:val="28"/>
          <w:lang w:eastAsia="ru-RU"/>
        </w:rPr>
        <w:t>бюджетирования</w:t>
      </w:r>
      <w:proofErr w:type="spellEnd"/>
      <w:r>
        <w:rPr>
          <w:rFonts w:ascii="Times New Roman" w:hAnsi="Times New Roman"/>
          <w:sz w:val="28"/>
          <w:szCs w:val="28"/>
          <w:lang w:eastAsia="ru-RU"/>
        </w:rPr>
        <w:t xml:space="preserve"> в части обеспечения реализации Подпрограммы 1 за счёт средств бюджетов, риск сбоев в реализации Подпрограммы 1 по причине недофинансирования можно считать умеренным.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4.3. Реализации Подпрограммы 1 также угрожают следующие риски, которыми невозможно управлять в рамках реализации Подпрограммы 1:</w:t>
      </w:r>
    </w:p>
    <w:p w:rsidR="00D8289B" w:rsidRDefault="00FD0AAE">
      <w:pPr>
        <w:pStyle w:val="af4"/>
        <w:numPr>
          <w:ilvl w:val="0"/>
          <w:numId w:val="7"/>
        </w:numPr>
        <w:ind w:left="1134"/>
        <w:jc w:val="both"/>
        <w:rPr>
          <w:sz w:val="28"/>
          <w:szCs w:val="28"/>
        </w:rPr>
      </w:pPr>
      <w:r>
        <w:rPr>
          <w:sz w:val="28"/>
          <w:szCs w:val="28"/>
        </w:rPr>
        <w:t>проявление высокой сейсмической активности территории;</w:t>
      </w:r>
    </w:p>
    <w:p w:rsidR="00D8289B" w:rsidRDefault="00FD0AAE">
      <w:pPr>
        <w:pStyle w:val="af4"/>
        <w:numPr>
          <w:ilvl w:val="0"/>
          <w:numId w:val="7"/>
        </w:numPr>
        <w:ind w:left="1134"/>
        <w:jc w:val="both"/>
        <w:rPr>
          <w:sz w:val="28"/>
          <w:szCs w:val="28"/>
        </w:rPr>
      </w:pPr>
      <w:r>
        <w:rPr>
          <w:sz w:val="28"/>
          <w:szCs w:val="28"/>
        </w:rPr>
        <w:t>неблагоприятные климатические условия;</w:t>
      </w:r>
    </w:p>
    <w:p w:rsidR="00D8289B" w:rsidRDefault="00FD0AAE">
      <w:pPr>
        <w:pStyle w:val="af4"/>
        <w:numPr>
          <w:ilvl w:val="0"/>
          <w:numId w:val="7"/>
        </w:numPr>
        <w:ind w:left="1134"/>
        <w:jc w:val="both"/>
        <w:rPr>
          <w:sz w:val="28"/>
          <w:szCs w:val="28"/>
        </w:rPr>
      </w:pPr>
      <w:r>
        <w:rPr>
          <w:sz w:val="28"/>
          <w:szCs w:val="28"/>
        </w:rPr>
        <w:t>дефицит высококвалифицированных кадров строительных специальностей;</w:t>
      </w:r>
    </w:p>
    <w:p w:rsidR="00D8289B" w:rsidRDefault="00FD0AAE">
      <w:pPr>
        <w:pStyle w:val="af4"/>
        <w:numPr>
          <w:ilvl w:val="0"/>
          <w:numId w:val="7"/>
        </w:numPr>
        <w:ind w:left="1134"/>
        <w:jc w:val="both"/>
        <w:rPr>
          <w:sz w:val="28"/>
          <w:szCs w:val="28"/>
        </w:rPr>
      </w:pPr>
      <w:r>
        <w:rPr>
          <w:sz w:val="28"/>
          <w:szCs w:val="28"/>
        </w:rPr>
        <w:lastRenderedPageBreak/>
        <w:t>экономическая нестабильность, рост инфляции.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1.</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4.4. </w:t>
      </w:r>
      <w:proofErr w:type="gramStart"/>
      <w:r>
        <w:rPr>
          <w:rFonts w:ascii="Times New Roman" w:hAnsi="Times New Roman"/>
          <w:sz w:val="28"/>
          <w:szCs w:val="28"/>
          <w:lang w:eastAsia="ru-RU"/>
        </w:rPr>
        <w:t>Минимизация рисков связана с качеством планирования и оперативного внесения необходимых изменений в действующие, а также разработкой новых нормативных правовых актов Елизовского городского поселения.</w:t>
      </w:r>
      <w:proofErr w:type="gramEnd"/>
    </w:p>
    <w:p w:rsidR="00D8289B" w:rsidRDefault="00FD0AAE">
      <w:pPr>
        <w:spacing w:after="0" w:line="240" w:lineRule="auto"/>
        <w:jc w:val="both"/>
        <w:rPr>
          <w:rFonts w:ascii="Times New Roman" w:hAnsi="Times New Roman"/>
          <w:sz w:val="28"/>
          <w:szCs w:val="28"/>
          <w:lang w:eastAsia="ru-RU"/>
        </w:rPr>
      </w:pPr>
      <w:r>
        <w:br w:type="page"/>
      </w:r>
    </w:p>
    <w:p w:rsidR="00D8289B" w:rsidRDefault="00FD0AAE">
      <w:pPr>
        <w:pStyle w:val="ConsPlusTitle"/>
        <w:widowControl/>
        <w:tabs>
          <w:tab w:val="left" w:pos="284"/>
        </w:tabs>
        <w:spacing w:before="240" w:after="240"/>
        <w:jc w:val="center"/>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Прогноз ожидаемых социально-экономических результатов реализации Подпрограммы 1</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5.1. Реализация Подпрограммы 1 позволит разработать проекты планировки совмещенных с проектами межевания новых и застроенных территорий Елизовского городского поселения. Наличие проектов позволит сократить срок постановки земельных участков на кадастровый учет.</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5.2. Степень достижения запланированных результатов определяется целевыми показателями, приведенными в приложении 1 к программе.</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1 влияют внешние факторы и риски, характеристика которых представлена в разделе 4 Подпрограммы 1.</w:t>
      </w:r>
    </w:p>
    <w:p w:rsidR="00D8289B" w:rsidRDefault="00FD0AAE">
      <w:pPr>
        <w:tabs>
          <w:tab w:val="left" w:pos="426"/>
        </w:tabs>
        <w:spacing w:before="240"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исполнением мероприятий Подпрограммы 1</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6.1. Общее руководство и контроль исполнения мероприятий Подпрограммы 1 осуществляется Управлением архитектуры и градостроительства администрации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6.2. </w:t>
      </w:r>
      <w:proofErr w:type="gramStart"/>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 xml:space="preserve"> </w:t>
      </w:r>
      <w:r>
        <w:rPr>
          <w:rFonts w:ascii="Times New Roman" w:hAnsi="Times New Roman"/>
          <w:sz w:val="28"/>
          <w:szCs w:val="28"/>
        </w:rPr>
        <w:t xml:space="preserve"> обеспечивает своевременное и целевое использование бюджетных средств, организует работу по реализации Подпрограммы 1 в рамках своих полномочий, решает вопросы бюджетного финансирования Подпрограммы 1,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1.</w:t>
      </w:r>
      <w:proofErr w:type="gramEnd"/>
    </w:p>
    <w:p w:rsidR="00D8289B" w:rsidRDefault="00FD0AAE">
      <w:pPr>
        <w:spacing w:after="0" w:line="240" w:lineRule="auto"/>
        <w:rPr>
          <w:rFonts w:ascii="Times New Roman" w:hAnsi="Times New Roman"/>
          <w:b/>
          <w:sz w:val="28"/>
          <w:szCs w:val="28"/>
        </w:rPr>
      </w:pPr>
      <w:r>
        <w:br w:type="page"/>
      </w:r>
    </w:p>
    <w:p w:rsidR="00D8289B" w:rsidRDefault="00FD0AAE">
      <w:pPr>
        <w:spacing w:before="240"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2</w:t>
      </w:r>
    </w:p>
    <w:p w:rsidR="00D8289B" w:rsidRDefault="00FD0AAE">
      <w:pPr>
        <w:spacing w:after="0" w:line="240" w:lineRule="auto"/>
        <w:jc w:val="center"/>
        <w:rPr>
          <w:rFonts w:ascii="Times New Roman" w:hAnsi="Times New Roman"/>
          <w:b/>
          <w:sz w:val="28"/>
          <w:szCs w:val="28"/>
        </w:rPr>
      </w:pPr>
      <w:r>
        <w:rPr>
          <w:rFonts w:ascii="Times New Roman" w:hAnsi="Times New Roman"/>
          <w:b/>
          <w:sz w:val="28"/>
          <w:szCs w:val="28"/>
          <w:lang w:eastAsia="ru-RU"/>
        </w:rPr>
        <w:t>«Повышение устойчивости жилых домов, основных объектов и систем жизнеобеспечения в Елизовском городском поселении»</w:t>
      </w:r>
    </w:p>
    <w:p w:rsidR="00D8289B" w:rsidRDefault="00FD0AAE">
      <w:pPr>
        <w:spacing w:before="240" w:line="240" w:lineRule="auto"/>
        <w:jc w:val="center"/>
        <w:rPr>
          <w:rFonts w:ascii="Times New Roman" w:hAnsi="Times New Roman"/>
          <w:b/>
          <w:sz w:val="28"/>
          <w:szCs w:val="28"/>
        </w:rPr>
      </w:pPr>
      <w:r>
        <w:rPr>
          <w:rFonts w:ascii="Times New Roman" w:hAnsi="Times New Roman"/>
          <w:b/>
          <w:sz w:val="28"/>
          <w:szCs w:val="28"/>
        </w:rPr>
        <w:t>Паспорт Подпрограммы 2</w:t>
      </w:r>
    </w:p>
    <w:tbl>
      <w:tblPr>
        <w:tblW w:w="10314" w:type="dxa"/>
        <w:tblLayout w:type="fixed"/>
        <w:tblLook w:val="04A0"/>
      </w:tblPr>
      <w:tblGrid>
        <w:gridCol w:w="2802"/>
        <w:gridCol w:w="7512"/>
      </w:tblGrid>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Муниципальный заказчик</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w:t>
            </w:r>
          </w:p>
          <w:p w:rsidR="00B74CFE" w:rsidRDefault="00B74CFE">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«Департамент строительства города Елизово»;</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имущественных отношений администрации Елизовского городского поселения</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Разработчик 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w:t>
            </w:r>
          </w:p>
          <w:p w:rsidR="00B74CFE" w:rsidRDefault="00B74CFE">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«Департамент строительства города Елизово»;</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имущественных отношений администрации Елизовского городского поселения</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Исполнители 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архитектуры и градостроительства администрации Елизовского городского поселения</w:t>
            </w:r>
            <w:r w:rsidR="00B74CFE">
              <w:rPr>
                <w:rFonts w:ascii="Times New Roman" w:hAnsi="Times New Roman"/>
                <w:sz w:val="28"/>
                <w:szCs w:val="28"/>
              </w:rPr>
              <w:t>;</w:t>
            </w:r>
          </w:p>
          <w:p w:rsidR="00B74CFE" w:rsidRDefault="00B74CFE">
            <w:pPr>
              <w:widowControl w:val="0"/>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«Департамент строительства города Елизово»;</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Управление имущественных отношений администрации Елизовского городского поселения</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xml:space="preserve">Цель </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 xml:space="preserve">Повышение безопасности проживания граждан до приемлемого уровня в условиях высокой сейсмической активности </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Задачи 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pStyle w:val="ConsPlusTitle"/>
              <w:jc w:val="both"/>
              <w:rPr>
                <w:rFonts w:ascii="Times New Roman" w:hAnsi="Times New Roman" w:cs="Times New Roman"/>
                <w:sz w:val="28"/>
                <w:szCs w:val="28"/>
              </w:rPr>
            </w:pPr>
            <w:r>
              <w:rPr>
                <w:rFonts w:ascii="Times New Roman" w:hAnsi="Times New Roman" w:cs="Times New Roman"/>
                <w:b w:val="0"/>
                <w:sz w:val="28"/>
                <w:szCs w:val="28"/>
              </w:rPr>
              <w:t>Повышение сейсмостойкости многоквартирных домов</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Сроки и этапы реализации Подпрограммы 2</w:t>
            </w:r>
          </w:p>
        </w:tc>
        <w:tc>
          <w:tcPr>
            <w:tcW w:w="7511" w:type="dxa"/>
            <w:tcBorders>
              <w:top w:val="single" w:sz="4" w:space="0" w:color="000000"/>
              <w:left w:val="single" w:sz="4" w:space="0" w:color="000000"/>
              <w:bottom w:val="single" w:sz="4" w:space="0" w:color="000000"/>
              <w:right w:val="single" w:sz="4" w:space="0" w:color="000000"/>
            </w:tcBorders>
            <w:vAlign w:val="center"/>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2020-2024 годы</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Перечень мероприятий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Переселение граждан из многоквартирных жилых домов, сейсмоусиление или реконструкция которых экономически нецелесообразны, в благоустроенные жилые помещения;</w:t>
            </w:r>
            <w:proofErr w:type="gramEnd"/>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Обследование на сейсмостойкость многоквартирных домов</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Объемы и источники финансирования</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Общий объем финансирования Подпрограммы 2 составляет всего – </w:t>
            </w:r>
            <w:r>
              <w:rPr>
                <w:rFonts w:ascii="Times New Roman" w:hAnsi="Times New Roman"/>
                <w:b/>
                <w:sz w:val="28"/>
                <w:szCs w:val="28"/>
              </w:rPr>
              <w:t>2 0</w:t>
            </w:r>
            <w:r w:rsidR="00482D03">
              <w:rPr>
                <w:rFonts w:ascii="Times New Roman" w:hAnsi="Times New Roman"/>
                <w:b/>
                <w:sz w:val="28"/>
                <w:szCs w:val="28"/>
              </w:rPr>
              <w:t>18</w:t>
            </w:r>
            <w:r>
              <w:rPr>
                <w:rFonts w:ascii="Times New Roman" w:hAnsi="Times New Roman"/>
                <w:b/>
                <w:sz w:val="28"/>
                <w:szCs w:val="28"/>
              </w:rPr>
              <w:t>,</w:t>
            </w:r>
            <w:r w:rsidR="00482D03">
              <w:rPr>
                <w:rFonts w:ascii="Times New Roman" w:hAnsi="Times New Roman"/>
                <w:b/>
                <w:sz w:val="28"/>
                <w:szCs w:val="28"/>
              </w:rPr>
              <w:t>00000</w:t>
            </w:r>
            <w:r>
              <w:rPr>
                <w:rFonts w:ascii="Times New Roman" w:hAnsi="Times New Roman"/>
                <w:b/>
                <w:sz w:val="28"/>
                <w:szCs w:val="28"/>
              </w:rPr>
              <w:t xml:space="preserve"> </w:t>
            </w:r>
            <w:r>
              <w:rPr>
                <w:rFonts w:ascii="Times New Roman" w:hAnsi="Times New Roman"/>
                <w:sz w:val="28"/>
                <w:szCs w:val="28"/>
              </w:rPr>
              <w:t>тыс. рублей, в том числе за счет средств:</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местного бюджета</w:t>
            </w:r>
            <w:r>
              <w:rPr>
                <w:rFonts w:ascii="Times New Roman" w:hAnsi="Times New Roman"/>
                <w:sz w:val="28"/>
                <w:szCs w:val="28"/>
              </w:rPr>
              <w:t xml:space="preserve"> – </w:t>
            </w:r>
            <w:r>
              <w:rPr>
                <w:rFonts w:ascii="Times New Roman" w:hAnsi="Times New Roman"/>
                <w:b/>
                <w:sz w:val="28"/>
                <w:szCs w:val="28"/>
              </w:rPr>
              <w:t>2</w:t>
            </w:r>
            <w:r w:rsidR="00482D03">
              <w:rPr>
                <w:rFonts w:ascii="Times New Roman" w:hAnsi="Times New Roman"/>
                <w:b/>
                <w:sz w:val="28"/>
                <w:szCs w:val="28"/>
              </w:rPr>
              <w:t> 018,0000</w:t>
            </w:r>
            <w:r>
              <w:rPr>
                <w:rFonts w:ascii="Times New Roman" w:hAnsi="Times New Roman"/>
                <w:b/>
                <w:sz w:val="28"/>
                <w:szCs w:val="28"/>
              </w:rPr>
              <w:t xml:space="preserve"> </w:t>
            </w:r>
            <w:r>
              <w:rPr>
                <w:rFonts w:ascii="Times New Roman" w:hAnsi="Times New Roman"/>
                <w:sz w:val="28"/>
                <w:szCs w:val="28"/>
              </w:rPr>
              <w:t>тыс. рублей, из них по годам:</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2020 год – 518,00000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2021 год – </w:t>
            </w:r>
            <w:r w:rsidR="00482D03">
              <w:rPr>
                <w:rFonts w:ascii="Times New Roman" w:hAnsi="Times New Roman"/>
                <w:sz w:val="28"/>
                <w:szCs w:val="28"/>
              </w:rPr>
              <w:t>0,00000</w:t>
            </w:r>
            <w:r>
              <w:rPr>
                <w:rFonts w:ascii="Times New Roman" w:hAnsi="Times New Roman"/>
                <w:sz w:val="28"/>
                <w:szCs w:val="28"/>
              </w:rPr>
              <w:t xml:space="preserve"> тыс. рублей;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2022 год – 500,00000 тыс. рублей;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2023 год – 500,00000 тыс. рублей;</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2024 год – 500,00000 тыс. рублей.</w:t>
            </w: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Прогноз ожидаемых </w:t>
            </w:r>
            <w:r>
              <w:rPr>
                <w:rFonts w:ascii="Times New Roman" w:hAnsi="Times New Roman"/>
                <w:sz w:val="28"/>
                <w:szCs w:val="28"/>
              </w:rPr>
              <w:lastRenderedPageBreak/>
              <w:t xml:space="preserve">конечных результатов реализации Подпрограммы 2 </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Реализация данной Подпрограммы 2 позволит обеспечить:</w:t>
            </w:r>
          </w:p>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 уточнение характеристик сейсмической опасности и сейсмического риска для наиболее опасных в сейсмическом отношении существующих многоквартирных домов;</w:t>
            </w:r>
          </w:p>
          <w:p w:rsidR="00D8289B" w:rsidRDefault="00D8289B">
            <w:pPr>
              <w:widowControl w:val="0"/>
              <w:spacing w:after="0" w:line="240" w:lineRule="auto"/>
              <w:jc w:val="both"/>
              <w:rPr>
                <w:rFonts w:ascii="Times New Roman" w:hAnsi="Times New Roman"/>
                <w:sz w:val="28"/>
                <w:szCs w:val="28"/>
              </w:rPr>
            </w:pPr>
          </w:p>
        </w:tc>
      </w:tr>
      <w:tr w:rsidR="00D8289B">
        <w:tc>
          <w:tcPr>
            <w:tcW w:w="2802"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jc w:val="both"/>
              <w:rPr>
                <w:rFonts w:ascii="Times New Roman" w:hAnsi="Times New Roman"/>
                <w:sz w:val="28"/>
                <w:szCs w:val="28"/>
              </w:rPr>
            </w:pPr>
            <w:r>
              <w:rPr>
                <w:rFonts w:ascii="Times New Roman" w:hAnsi="Times New Roman"/>
                <w:sz w:val="28"/>
                <w:szCs w:val="28"/>
              </w:rPr>
              <w:lastRenderedPageBreak/>
              <w:t>Контроль исполнения Подпрограммы 2</w:t>
            </w:r>
          </w:p>
        </w:tc>
        <w:tc>
          <w:tcPr>
            <w:tcW w:w="7511" w:type="dxa"/>
            <w:tcBorders>
              <w:top w:val="single" w:sz="4" w:space="0" w:color="000000"/>
              <w:left w:val="single" w:sz="4" w:space="0" w:color="000000"/>
              <w:bottom w:val="single" w:sz="4" w:space="0" w:color="000000"/>
              <w:right w:val="single" w:sz="4" w:space="0" w:color="000000"/>
            </w:tcBorders>
          </w:tcPr>
          <w:p w:rsidR="00D8289B" w:rsidRDefault="00FD0AAE">
            <w:pPr>
              <w:widowControl w:val="0"/>
              <w:tabs>
                <w:tab w:val="left" w:pos="538"/>
              </w:tabs>
              <w:spacing w:after="0" w:line="240" w:lineRule="auto"/>
              <w:jc w:val="both"/>
              <w:rPr>
                <w:rFonts w:ascii="Times New Roman" w:hAnsi="Times New Roman"/>
                <w:sz w:val="28"/>
                <w:szCs w:val="28"/>
              </w:rPr>
            </w:pPr>
            <w:r>
              <w:rPr>
                <w:rFonts w:ascii="Times New Roman" w:hAnsi="Times New Roman"/>
                <w:sz w:val="28"/>
                <w:szCs w:val="28"/>
              </w:rPr>
              <w:t>Общее руководство и контроль исполнения осуществляет Управление архитектуры и градостроительства администрации Елизовского городского поселения и Управление имущественных отношений администрации Елизовского городского поселения</w:t>
            </w:r>
          </w:p>
        </w:tc>
      </w:tr>
    </w:tbl>
    <w:p w:rsidR="00D8289B" w:rsidRDefault="00FD0AAE">
      <w:pPr>
        <w:tabs>
          <w:tab w:val="left" w:pos="426"/>
        </w:tabs>
        <w:spacing w:before="240" w:line="240" w:lineRule="auto"/>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Технико-экономическое обоснование Подпрограммы 2</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Тихоокеанское побережье Камчатки относится к самым </w:t>
      </w:r>
      <w:proofErr w:type="spellStart"/>
      <w:r>
        <w:rPr>
          <w:rFonts w:ascii="Times New Roman" w:hAnsi="Times New Roman"/>
          <w:sz w:val="28"/>
          <w:szCs w:val="28"/>
        </w:rPr>
        <w:t>высокосейсмичным</w:t>
      </w:r>
      <w:proofErr w:type="spellEnd"/>
      <w:r>
        <w:rPr>
          <w:rFonts w:ascii="Times New Roman" w:hAnsi="Times New Roman"/>
          <w:sz w:val="28"/>
          <w:szCs w:val="28"/>
        </w:rPr>
        <w:t xml:space="preserve"> регионам мира, в которых наблюдается самая большая частота катастрофических землетрясений.</w:t>
      </w:r>
    </w:p>
    <w:p w:rsidR="00D8289B" w:rsidRDefault="00FD0AAE">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Полуостров Камчатка находится в непосредственной близости к разрывам и разломам краевой зоны Тихого океана и характеризуется высокой степенью сейсмической и вулканической активности и цунами опасности, открытость полуострова для тропических циклонов и северных холодных ветров являются основными причинами, проходящих на территории Камчатского края разрушительных тектонических и природных явлений, приносящих высокую опасность для ее населения.</w:t>
      </w:r>
      <w:proofErr w:type="gramEnd"/>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По уровню проявления природных и связанных с ними техногенных катастроф Камчатский край по градации МЧС России относится к субъектам 1-й степени опасности, по уровню сейсмической опасности Камчатский край занимает одно из первых мест в Российской Федерации среди территорий, находящихся в сейсмических зонах.</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долгосрочному сейсмическому прогнозу сохраняется очень высокая сейсмическая опасность в районе </w:t>
      </w:r>
      <w:proofErr w:type="gramStart"/>
      <w:r>
        <w:rPr>
          <w:rFonts w:ascii="Times New Roman" w:hAnsi="Times New Roman"/>
          <w:sz w:val="28"/>
          <w:szCs w:val="28"/>
        </w:rPr>
        <w:t>г</w:t>
      </w:r>
      <w:proofErr w:type="gramEnd"/>
      <w:r>
        <w:rPr>
          <w:rFonts w:ascii="Times New Roman" w:hAnsi="Times New Roman"/>
          <w:sz w:val="28"/>
          <w:szCs w:val="28"/>
        </w:rPr>
        <w:t xml:space="preserve">. Петропавловска-Камчатского и г. Елизово, где проживает основная часть населения полуострова. Суммарная вероятность возникновения разрушительного землетрясения силой 7-9 баллов в эти годы достигает 53,4 процента. </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Большую опасность для жителей </w:t>
      </w:r>
      <w:proofErr w:type="gramStart"/>
      <w:r>
        <w:rPr>
          <w:rFonts w:ascii="Times New Roman" w:hAnsi="Times New Roman"/>
          <w:sz w:val="28"/>
          <w:szCs w:val="28"/>
        </w:rPr>
        <w:t>г</w:t>
      </w:r>
      <w:proofErr w:type="gramEnd"/>
      <w:r>
        <w:rPr>
          <w:rFonts w:ascii="Times New Roman" w:hAnsi="Times New Roman"/>
          <w:sz w:val="28"/>
          <w:szCs w:val="28"/>
        </w:rPr>
        <w:t xml:space="preserve">. Елизово, в случае землетрясения, представляют </w:t>
      </w:r>
      <w:proofErr w:type="spellStart"/>
      <w:r>
        <w:rPr>
          <w:rFonts w:ascii="Times New Roman" w:hAnsi="Times New Roman"/>
          <w:sz w:val="28"/>
          <w:szCs w:val="28"/>
        </w:rPr>
        <w:t>мелкоблочные</w:t>
      </w:r>
      <w:proofErr w:type="spellEnd"/>
      <w:r>
        <w:rPr>
          <w:rFonts w:ascii="Times New Roman" w:hAnsi="Times New Roman"/>
          <w:sz w:val="28"/>
          <w:szCs w:val="28"/>
        </w:rPr>
        <w:t xml:space="preserve"> жилые дома, построенные по индивидуальным проектам и крупноблочные жилые дома серии 1-307с и 1-306с 1970-1980-х годов постройки, не имеющие необходимой прочности, что грозит гибели людей, проживающих в них. </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Объекты жилищного фонда на территории Елизовского городского поселения подвергнуты обследованию на предмет технического состояния основных несущих конструкций, их фактической сейсмостойкости, возможности дальнейшей эксплуатации. </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2010-2011 годах на предмет сейсмостойкости обследовано 73 объекта жилищного фонда Елизовского городского поселения. Обследования выполнены в соответствии с «Методикой по обследованию зданий типовой застройки с целью определения их сейсмостойкости и необходимости </w:t>
      </w:r>
      <w:proofErr w:type="spellStart"/>
      <w:r>
        <w:rPr>
          <w:rFonts w:ascii="Times New Roman" w:hAnsi="Times New Roman"/>
          <w:sz w:val="28"/>
          <w:szCs w:val="28"/>
        </w:rPr>
        <w:t>сейсмоусиления</w:t>
      </w:r>
      <w:proofErr w:type="spellEnd"/>
      <w:r>
        <w:rPr>
          <w:rFonts w:ascii="Times New Roman" w:hAnsi="Times New Roman"/>
          <w:sz w:val="28"/>
          <w:szCs w:val="28"/>
        </w:rPr>
        <w:t>», утвержденной Приказом Министерства строительства Камчатского края № 43 от 30.06.2009.</w:t>
      </w:r>
    </w:p>
    <w:p w:rsidR="00D8289B" w:rsidRDefault="00FD0AAE">
      <w:pPr>
        <w:tabs>
          <w:tab w:val="left" w:pos="284"/>
        </w:tabs>
        <w:spacing w:before="240" w:line="240" w:lineRule="auto"/>
        <w:jc w:val="center"/>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ab/>
        <w:t>Цели и задачи Подпрограммы 2, сроки и этапы её реализации</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 Основной целью Подпрограммы 2 является повышение безопасности проживания граждан Елизовского городского поселения до приемлемого уровня в условиях высокой сейсмической активности.</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 Исходя из цели Подпрограммы 2, необходимо решить задачу по повышению сейсмостойкости многоквартирных домов.</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 Срок реализации Подпрограммы 2 – 2020-2024 годы.</w:t>
      </w:r>
    </w:p>
    <w:p w:rsidR="00D8289B" w:rsidRDefault="00FD0AAE">
      <w:pPr>
        <w:tabs>
          <w:tab w:val="left" w:pos="426"/>
        </w:tabs>
        <w:spacing w:before="240" w:line="240" w:lineRule="auto"/>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2 и ее ресурсное обеспечение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3.1. Для выполнения целей и задач в рамках Подпрограммы 2 предусмотрены следующие мероприятия: </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1) обследование на сейсмостойкость многоквартирных домов;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расселение граждан из многоквартирных жилых домов, сейсмоусиление или реконструкция которых экономически </w:t>
      </w:r>
      <w:proofErr w:type="gramStart"/>
      <w:r>
        <w:rPr>
          <w:rFonts w:ascii="Times New Roman" w:hAnsi="Times New Roman"/>
          <w:sz w:val="28"/>
          <w:szCs w:val="28"/>
        </w:rPr>
        <w:t>нецелесообразны</w:t>
      </w:r>
      <w:proofErr w:type="gramEnd"/>
      <w:r>
        <w:rPr>
          <w:rFonts w:ascii="Times New Roman" w:hAnsi="Times New Roman"/>
          <w:sz w:val="28"/>
          <w:szCs w:val="28"/>
        </w:rPr>
        <w:t>.</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3.2. Перечень мероприятий с указанием объёмов работ и финансирования по основным направлениям реализации Подпрограммы 2 приведен в приложении 4 к Программе.</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3.3. Мероприятия могут быть скорректированы, изменены или дополнены по решению администрации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3.4. Объём финансирования может изменяться исходя из возможностей бюджета Елизовского городского поселения.</w:t>
      </w:r>
    </w:p>
    <w:p w:rsidR="00D8289B" w:rsidRDefault="00FD0AAE">
      <w:pPr>
        <w:pStyle w:val="ConsPlusTitle"/>
        <w:widowControl/>
        <w:tabs>
          <w:tab w:val="left" w:pos="284"/>
        </w:tabs>
        <w:spacing w:before="240" w:after="240"/>
        <w:jc w:val="center"/>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Анализ рисков реализации Подпрограммы 2</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 К рискам реализации мероприятий Подпрограммы 2, которой управляет ответственный исполнитель, следует отнести следующие:</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Операционные риски, связанные с ошибками управления реализацией Подпрограммы 2:</w:t>
      </w:r>
    </w:p>
    <w:p w:rsidR="00D8289B" w:rsidRDefault="00FD0AAE">
      <w:pPr>
        <w:pStyle w:val="af4"/>
        <w:numPr>
          <w:ilvl w:val="0"/>
          <w:numId w:val="8"/>
        </w:numPr>
        <w:ind w:left="1134"/>
        <w:jc w:val="both"/>
        <w:rPr>
          <w:sz w:val="28"/>
          <w:szCs w:val="28"/>
        </w:rPr>
      </w:pPr>
      <w:r>
        <w:rPr>
          <w:sz w:val="28"/>
          <w:szCs w:val="28"/>
        </w:rPr>
        <w:t>риск исполнителей, который связан с возникновением проблем при реализации Подпрограммы 2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2;</w:t>
      </w:r>
    </w:p>
    <w:p w:rsidR="00D8289B" w:rsidRDefault="00FD0AAE">
      <w:pPr>
        <w:pStyle w:val="af4"/>
        <w:numPr>
          <w:ilvl w:val="0"/>
          <w:numId w:val="8"/>
        </w:numPr>
        <w:ind w:left="1134"/>
        <w:jc w:val="both"/>
        <w:rPr>
          <w:sz w:val="28"/>
          <w:szCs w:val="28"/>
        </w:rPr>
      </w:pPr>
      <w:r>
        <w:rPr>
          <w:sz w:val="28"/>
          <w:szCs w:val="28"/>
        </w:rPr>
        <w:t>организационный риск, который связан с несоответствием организационной инфраструктуры реализации Подпрограммы 2 её задачам, задержкой формирования соответствующих организационных систем к сроку начала реализации мероприятий. Реализация данного риска может привести к задержкам в реализации Подпрограммы 2, срыву сроков и результатов выполнения отдельных мероприятий;</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Риск финансового обеспечения, который связан с финансированием Подпрограммы 2 в неполном объёме. Данный риск возникает в связи с высокой </w:t>
      </w:r>
      <w:proofErr w:type="spellStart"/>
      <w:r>
        <w:rPr>
          <w:rFonts w:ascii="Times New Roman" w:hAnsi="Times New Roman"/>
          <w:sz w:val="28"/>
          <w:szCs w:val="28"/>
          <w:lang w:eastAsia="ru-RU"/>
        </w:rPr>
        <w:t>дотационностью</w:t>
      </w:r>
      <w:proofErr w:type="spellEnd"/>
      <w:r>
        <w:rPr>
          <w:rFonts w:ascii="Times New Roman" w:hAnsi="Times New Roman"/>
          <w:sz w:val="28"/>
          <w:szCs w:val="28"/>
          <w:lang w:eastAsia="ru-RU"/>
        </w:rPr>
        <w:t xml:space="preserve"> бюджета Елизовского городского поселения, участников реализации мероприятий Подпрограммы 2.</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4.2. Учитывая формируемую практику программного </w:t>
      </w:r>
      <w:proofErr w:type="spellStart"/>
      <w:r>
        <w:rPr>
          <w:rFonts w:ascii="Times New Roman" w:hAnsi="Times New Roman"/>
          <w:sz w:val="28"/>
          <w:szCs w:val="28"/>
          <w:lang w:eastAsia="ru-RU"/>
        </w:rPr>
        <w:t>бюджетирования</w:t>
      </w:r>
      <w:proofErr w:type="spellEnd"/>
      <w:r>
        <w:rPr>
          <w:rFonts w:ascii="Times New Roman" w:hAnsi="Times New Roman"/>
          <w:sz w:val="28"/>
          <w:szCs w:val="28"/>
          <w:lang w:eastAsia="ru-RU"/>
        </w:rPr>
        <w:t xml:space="preserve"> в части обеспечения реализации Подпрограммы 2 за счёт средств бюджетов, риск сбоев в реализации Подпрограммы 2 по причине недофинансирования можно считать умеренным.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4.3. Реализации Подпрограммы 2 также угрожают следующие риски, которыми невозможно управлять в рамках реализации Подпрограммы 2:</w:t>
      </w:r>
    </w:p>
    <w:p w:rsidR="00D8289B" w:rsidRDefault="00FD0AAE">
      <w:pPr>
        <w:pStyle w:val="af4"/>
        <w:numPr>
          <w:ilvl w:val="0"/>
          <w:numId w:val="9"/>
        </w:numPr>
        <w:ind w:left="1134"/>
        <w:jc w:val="both"/>
        <w:rPr>
          <w:sz w:val="28"/>
          <w:szCs w:val="28"/>
        </w:rPr>
      </w:pPr>
      <w:r>
        <w:rPr>
          <w:sz w:val="28"/>
          <w:szCs w:val="28"/>
        </w:rPr>
        <w:t>проявление высокой сейсмической активности территории;</w:t>
      </w:r>
    </w:p>
    <w:p w:rsidR="00D8289B" w:rsidRDefault="00FD0AAE">
      <w:pPr>
        <w:pStyle w:val="af4"/>
        <w:numPr>
          <w:ilvl w:val="0"/>
          <w:numId w:val="9"/>
        </w:numPr>
        <w:ind w:left="1134"/>
        <w:jc w:val="both"/>
        <w:rPr>
          <w:sz w:val="28"/>
          <w:szCs w:val="28"/>
        </w:rPr>
      </w:pPr>
      <w:r>
        <w:rPr>
          <w:sz w:val="28"/>
          <w:szCs w:val="28"/>
        </w:rPr>
        <w:t>неблагоприятные климатические условия;</w:t>
      </w:r>
    </w:p>
    <w:p w:rsidR="00D8289B" w:rsidRDefault="00FD0AAE">
      <w:pPr>
        <w:pStyle w:val="af4"/>
        <w:numPr>
          <w:ilvl w:val="0"/>
          <w:numId w:val="9"/>
        </w:numPr>
        <w:ind w:left="1134"/>
        <w:jc w:val="both"/>
        <w:rPr>
          <w:sz w:val="28"/>
          <w:szCs w:val="28"/>
        </w:rPr>
      </w:pPr>
      <w:r>
        <w:rPr>
          <w:sz w:val="28"/>
          <w:szCs w:val="28"/>
        </w:rPr>
        <w:t>дефицит высококвалифицированных кадров строительных специальностей;</w:t>
      </w:r>
    </w:p>
    <w:p w:rsidR="00D8289B" w:rsidRDefault="00FD0AAE">
      <w:pPr>
        <w:pStyle w:val="af4"/>
        <w:numPr>
          <w:ilvl w:val="0"/>
          <w:numId w:val="9"/>
        </w:numPr>
        <w:jc w:val="both"/>
        <w:rPr>
          <w:sz w:val="28"/>
          <w:szCs w:val="28"/>
        </w:rPr>
      </w:pPr>
      <w:r>
        <w:rPr>
          <w:sz w:val="28"/>
          <w:szCs w:val="28"/>
        </w:rPr>
        <w:t>экономическая нестабильность, рост инфляции.</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Нормативные правовые риски – непринятие или несвоевременное принятие необходимых нормативных актов отрицательно повлияют на мероприятия Подпрограммы 2.</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4.4. 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4.5. Наибольшее отрицательное влияние из вышеперечисленных рисков на реализацию Подпрограммы 2 может оказать реализация институционально-правового и риска ухудшения состояния экономики, которые содержат угрозу срыва реализации Подпрограммы 2. Поскольку в рамках реализации Подпрограммы 2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4.6. Управление рисками реализации Подпрограммы 2, которыми могут управлять ответственный исполнитель и участники Подпрограммы 2, должно соответствовать задачам и полномочиям Елизовского городского поселения и организаций, задействованных в реализации Подпрограммы.</w:t>
      </w:r>
    </w:p>
    <w:p w:rsidR="00D8289B" w:rsidRDefault="00FD0AA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4.7. Управление рисками реализации Подпрограммы будет осуществляться путем координации деятельности ответственного исполнителя и участников Подпрограммы 2.</w:t>
      </w:r>
    </w:p>
    <w:p w:rsidR="00D8289B" w:rsidRDefault="00FD0AAE">
      <w:pPr>
        <w:pStyle w:val="ConsPlusTitle"/>
        <w:widowControl/>
        <w:tabs>
          <w:tab w:val="left" w:pos="284"/>
        </w:tabs>
        <w:spacing w:before="240" w:after="240"/>
        <w:jc w:val="center"/>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Прогноз ожидаемых социально-экономических результатов реализации Подпрограммы 2</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5.1. Реализация Подпрограммы 2 позволит </w:t>
      </w:r>
      <w:r>
        <w:rPr>
          <w:rFonts w:ascii="Times New Roman" w:hAnsi="Times New Roman"/>
          <w:b w:val="0"/>
          <w:sz w:val="28"/>
          <w:szCs w:val="28"/>
        </w:rPr>
        <w:t>уточнить характеристики сейсмической опасности и сейсмического риска для наиболее опасных в сейсмическом отношении существующих многоквартирных домов.</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5.2. Степень достижения запланированных результатов определяется целевыми показателями, приведенными в приложении 1 к программе.</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2 влияют внешние факторы и риски, характеристика которых представлена в разделе 4 Подпрограммы 2.</w:t>
      </w:r>
    </w:p>
    <w:p w:rsidR="00D8289B" w:rsidRDefault="00FD0AAE">
      <w:pPr>
        <w:tabs>
          <w:tab w:val="left" w:pos="284"/>
        </w:tabs>
        <w:spacing w:before="240"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Контроль исполнения мероприятий Подпрограммы 2</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6.1. Общее руководство и контроль исполнения мероприятий Подпрограммы 2 осуществляется Управлением архитектуры и градостроительства администрации Елизовского городского поселения и Управлением имущественных отношений администрации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6.2. </w:t>
      </w:r>
      <w:proofErr w:type="gramStart"/>
      <w:r>
        <w:rPr>
          <w:rFonts w:ascii="Times New Roman" w:hAnsi="Times New Roman"/>
          <w:sz w:val="28"/>
          <w:szCs w:val="28"/>
        </w:rPr>
        <w:t xml:space="preserve">Управление архитектуры и градостроительства администрации Елизовского городского поселения обеспечивает своевременное и целевое </w:t>
      </w:r>
      <w:r>
        <w:rPr>
          <w:rFonts w:ascii="Times New Roman" w:hAnsi="Times New Roman"/>
          <w:sz w:val="28"/>
          <w:szCs w:val="28"/>
        </w:rPr>
        <w:lastRenderedPageBreak/>
        <w:t>использование бюджетных средств, организует работу по реализации Подпрограммы 2 в рамках своих полномочий; решает вопросы бюджетного финансирования Подпрограммы 2, в установленном порядке предоставляет бюджетные заявки, уточняет целевые показатели и затраты по мероприятиям, контролирует ход выполнения работ, обеспечивает подготовку и предоставление отчетов о выполнении Подпрограммы 2.</w:t>
      </w:r>
      <w:proofErr w:type="gramEnd"/>
    </w:p>
    <w:p w:rsidR="00D8289B" w:rsidRDefault="00FD0AAE">
      <w:pPr>
        <w:pStyle w:val="afb"/>
        <w:jc w:val="center"/>
        <w:rPr>
          <w:rFonts w:ascii="Times New Roman" w:hAnsi="Times New Roman"/>
          <w:b/>
          <w:sz w:val="28"/>
          <w:szCs w:val="28"/>
        </w:rPr>
      </w:pPr>
      <w:r>
        <w:rPr>
          <w:rFonts w:ascii="Times New Roman" w:hAnsi="Times New Roman"/>
          <w:b/>
          <w:sz w:val="28"/>
          <w:szCs w:val="28"/>
        </w:rPr>
        <w:t>Подпрограмма 3</w:t>
      </w:r>
    </w:p>
    <w:p w:rsidR="00D8289B" w:rsidRDefault="00FD0AAE">
      <w:pPr>
        <w:pStyle w:val="afb"/>
        <w:jc w:val="center"/>
        <w:rPr>
          <w:rFonts w:ascii="Times New Roman" w:hAnsi="Times New Roman"/>
          <w:b/>
          <w:sz w:val="28"/>
          <w:szCs w:val="28"/>
        </w:rPr>
      </w:pPr>
      <w:r>
        <w:rPr>
          <w:rFonts w:ascii="Times New Roman" w:hAnsi="Times New Roman"/>
          <w:b/>
          <w:sz w:val="28"/>
          <w:szCs w:val="28"/>
        </w:rPr>
        <w:t>«Обеспечение жильем молодых семей в Елизовском городском поселении»</w:t>
      </w:r>
    </w:p>
    <w:p w:rsidR="00D8289B" w:rsidRDefault="00FD0AAE">
      <w:pPr>
        <w:pStyle w:val="afb"/>
        <w:spacing w:before="240" w:after="240"/>
        <w:jc w:val="center"/>
        <w:rPr>
          <w:rFonts w:ascii="Times New Roman" w:hAnsi="Times New Roman"/>
          <w:b/>
          <w:sz w:val="28"/>
          <w:szCs w:val="28"/>
        </w:rPr>
      </w:pPr>
      <w:r>
        <w:rPr>
          <w:rFonts w:ascii="Times New Roman" w:hAnsi="Times New Roman"/>
          <w:b/>
          <w:sz w:val="28"/>
          <w:szCs w:val="28"/>
        </w:rPr>
        <w:t>Паспорт Подпрограммы 3</w:t>
      </w:r>
    </w:p>
    <w:tbl>
      <w:tblPr>
        <w:tblW w:w="10068" w:type="dxa"/>
        <w:tblInd w:w="-175" w:type="dxa"/>
        <w:tblLayout w:type="fixed"/>
        <w:tblLook w:val="01E0"/>
      </w:tblPr>
      <w:tblGrid>
        <w:gridCol w:w="2553"/>
        <w:gridCol w:w="7515"/>
      </w:tblGrid>
      <w:tr w:rsidR="00D8289B">
        <w:tc>
          <w:tcPr>
            <w:tcW w:w="2553" w:type="dxa"/>
            <w:tcBorders>
              <w:top w:val="single" w:sz="4" w:space="0" w:color="000000"/>
              <w:left w:val="single" w:sz="4" w:space="0" w:color="000000"/>
              <w:bottom w:val="single" w:sz="4" w:space="0" w:color="000000"/>
              <w:right w:val="single" w:sz="4" w:space="0" w:color="000000"/>
            </w:tcBorders>
            <w:vAlign w:val="center"/>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Муниципальный заказчик 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Разработчик 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Исполнители 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Отдел по культуре, молодежной политике, физической культуре и спорту администрации Елизовского городского поселения</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Цели </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Муниципальная поддержка молодых семей, признанных в установленном </w:t>
            </w:r>
            <w:proofErr w:type="gramStart"/>
            <w:r>
              <w:rPr>
                <w:rFonts w:ascii="Times New Roman" w:hAnsi="Times New Roman"/>
                <w:sz w:val="28"/>
                <w:szCs w:val="28"/>
                <w:lang w:eastAsia="en-US"/>
              </w:rPr>
              <w:t>порядке</w:t>
            </w:r>
            <w:proofErr w:type="gramEnd"/>
            <w:r>
              <w:rPr>
                <w:rFonts w:ascii="Times New Roman" w:hAnsi="Times New Roman"/>
                <w:sz w:val="28"/>
                <w:szCs w:val="28"/>
                <w:lang w:eastAsia="en-US"/>
              </w:rPr>
              <w:t xml:space="preserve"> нуждающимися в улучшении жилищных условий для улучшения демографической ситуации и стабилизации условий жизни для наиболее активной части населения молодежи</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Задачи</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Предоставление молодым семьям социальных выплат на приобретение жилья.</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Срок реализации</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tc>
        <w:tc>
          <w:tcPr>
            <w:tcW w:w="7514" w:type="dxa"/>
            <w:tcBorders>
              <w:top w:val="single" w:sz="4" w:space="0" w:color="000000"/>
              <w:left w:val="single" w:sz="4" w:space="0" w:color="000000"/>
              <w:bottom w:val="single" w:sz="4" w:space="0" w:color="000000"/>
              <w:right w:val="single" w:sz="4" w:space="0" w:color="000000"/>
            </w:tcBorders>
            <w:vAlign w:val="center"/>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2020-2024</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Перечень основных мероприятий </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Предоставление молодым семьям – участникам Подпрограммы 3 социальных выплат на приобретение жилого помещения или строительство индивидуального жилого дома.</w:t>
            </w:r>
          </w:p>
        </w:tc>
      </w:tr>
      <w:tr w:rsidR="00D8289B">
        <w:trPr>
          <w:trHeight w:val="270"/>
        </w:trPr>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Объемы и источники финансирования </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p w:rsidR="00D8289B" w:rsidRDefault="00D8289B">
            <w:pPr>
              <w:pStyle w:val="afb"/>
              <w:widowControl w:val="0"/>
              <w:jc w:val="both"/>
              <w:rPr>
                <w:rFonts w:ascii="Times New Roman" w:hAnsi="Times New Roman"/>
                <w:sz w:val="28"/>
                <w:szCs w:val="28"/>
                <w:lang w:eastAsia="en-US"/>
              </w:rPr>
            </w:pP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Общий объем финансирования Программы составляет всего – </w:t>
            </w:r>
            <w:r w:rsidR="008405FA">
              <w:rPr>
                <w:rFonts w:ascii="Times New Roman" w:hAnsi="Times New Roman"/>
                <w:b/>
                <w:sz w:val="28"/>
                <w:szCs w:val="28"/>
              </w:rPr>
              <w:t>322 004,08160</w:t>
            </w:r>
            <w:r w:rsidR="00482D03">
              <w:rPr>
                <w:rFonts w:ascii="Times New Roman" w:hAnsi="Times New Roman"/>
                <w:b/>
                <w:sz w:val="28"/>
                <w:szCs w:val="28"/>
              </w:rPr>
              <w:t xml:space="preserve"> </w:t>
            </w:r>
            <w:r>
              <w:rPr>
                <w:rFonts w:ascii="Times New Roman" w:hAnsi="Times New Roman"/>
                <w:sz w:val="28"/>
                <w:szCs w:val="28"/>
              </w:rPr>
              <w:t>тыс. рублей, в том числе за счет средств:</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федерального бюджета</w:t>
            </w:r>
            <w:r>
              <w:rPr>
                <w:rFonts w:ascii="Times New Roman" w:hAnsi="Times New Roman"/>
                <w:sz w:val="28"/>
                <w:szCs w:val="28"/>
              </w:rPr>
              <w:t xml:space="preserve"> – </w:t>
            </w:r>
            <w:r w:rsidR="008405FA">
              <w:rPr>
                <w:rFonts w:ascii="Times New Roman" w:hAnsi="Times New Roman"/>
                <w:b/>
                <w:sz w:val="28"/>
                <w:szCs w:val="28"/>
              </w:rPr>
              <w:t>48 708</w:t>
            </w:r>
            <w:r w:rsidR="00482D03">
              <w:rPr>
                <w:rFonts w:ascii="Times New Roman" w:hAnsi="Times New Roman"/>
                <w:b/>
                <w:sz w:val="28"/>
                <w:szCs w:val="28"/>
              </w:rPr>
              <w:t>,0</w:t>
            </w:r>
            <w:r w:rsidR="008405FA">
              <w:rPr>
                <w:rFonts w:ascii="Times New Roman" w:hAnsi="Times New Roman"/>
                <w:b/>
                <w:sz w:val="28"/>
                <w:szCs w:val="28"/>
              </w:rPr>
              <w:t>4281</w:t>
            </w:r>
            <w:r>
              <w:rPr>
                <w:rFonts w:ascii="Times New Roman" w:hAnsi="Times New Roman"/>
                <w:sz w:val="28"/>
                <w:szCs w:val="28"/>
              </w:rPr>
              <w:t>тыс. рублей, из них по годам:</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2020 год – 4 657,32775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2021 год – 10</w:t>
            </w:r>
            <w:r w:rsidR="00482D03">
              <w:rPr>
                <w:rFonts w:ascii="Times New Roman" w:hAnsi="Times New Roman"/>
                <w:sz w:val="28"/>
                <w:szCs w:val="28"/>
              </w:rPr>
              <w:t> 248,86239</w:t>
            </w:r>
            <w:r>
              <w:rPr>
                <w:rFonts w:ascii="Times New Roman" w:hAnsi="Times New Roman"/>
                <w:sz w:val="28"/>
                <w:szCs w:val="28"/>
              </w:rPr>
              <w:t xml:space="preserve">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 xml:space="preserve">2022 год – </w:t>
            </w:r>
            <w:r w:rsidR="00482D03">
              <w:rPr>
                <w:rFonts w:ascii="Times New Roman" w:hAnsi="Times New Roman"/>
                <w:sz w:val="28"/>
                <w:szCs w:val="28"/>
              </w:rPr>
              <w:t>6 714,45700</w:t>
            </w:r>
            <w:r>
              <w:rPr>
                <w:rFonts w:ascii="Times New Roman" w:hAnsi="Times New Roman"/>
                <w:sz w:val="28"/>
                <w:szCs w:val="28"/>
              </w:rPr>
              <w:t xml:space="preserve">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 xml:space="preserve">2023 год – </w:t>
            </w:r>
            <w:r w:rsidR="00D902D7">
              <w:rPr>
                <w:rFonts w:ascii="Times New Roman" w:hAnsi="Times New Roman"/>
                <w:sz w:val="28"/>
                <w:szCs w:val="28"/>
              </w:rPr>
              <w:t>12 276,36915</w:t>
            </w:r>
            <w:r>
              <w:rPr>
                <w:rFonts w:ascii="Times New Roman" w:hAnsi="Times New Roman"/>
                <w:sz w:val="28"/>
                <w:szCs w:val="28"/>
              </w:rPr>
              <w:t xml:space="preserve"> тыс. рублей;</w:t>
            </w:r>
          </w:p>
          <w:p w:rsidR="00D8289B" w:rsidRDefault="008405FA">
            <w:pPr>
              <w:pStyle w:val="afb"/>
              <w:widowControl w:val="0"/>
              <w:jc w:val="both"/>
              <w:rPr>
                <w:rFonts w:ascii="Times New Roman" w:hAnsi="Times New Roman"/>
                <w:sz w:val="28"/>
                <w:szCs w:val="28"/>
              </w:rPr>
            </w:pPr>
            <w:r>
              <w:rPr>
                <w:rFonts w:ascii="Times New Roman" w:hAnsi="Times New Roman"/>
                <w:sz w:val="28"/>
                <w:szCs w:val="28"/>
              </w:rPr>
              <w:t>2024 год – 14 811,02652</w:t>
            </w:r>
            <w:r w:rsidR="00FD0AAE">
              <w:rPr>
                <w:rFonts w:ascii="Times New Roman" w:hAnsi="Times New Roman"/>
                <w:sz w:val="28"/>
                <w:szCs w:val="28"/>
              </w:rPr>
              <w:t xml:space="preserve">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краевого бюджета</w:t>
            </w:r>
            <w:r>
              <w:rPr>
                <w:rFonts w:ascii="Times New Roman" w:hAnsi="Times New Roman"/>
                <w:sz w:val="28"/>
                <w:szCs w:val="28"/>
              </w:rPr>
              <w:t xml:space="preserve"> – </w:t>
            </w:r>
            <w:r w:rsidR="008405FA">
              <w:rPr>
                <w:rFonts w:ascii="Times New Roman" w:hAnsi="Times New Roman"/>
                <w:b/>
                <w:sz w:val="28"/>
                <w:szCs w:val="28"/>
              </w:rPr>
              <w:t>61 737,10193</w:t>
            </w:r>
            <w:r w:rsidR="00482D03">
              <w:rPr>
                <w:rFonts w:ascii="Times New Roman" w:hAnsi="Times New Roman"/>
                <w:b/>
                <w:sz w:val="28"/>
                <w:szCs w:val="28"/>
              </w:rPr>
              <w:t xml:space="preserve"> </w:t>
            </w:r>
            <w:r>
              <w:rPr>
                <w:rFonts w:ascii="Times New Roman" w:hAnsi="Times New Roman"/>
                <w:sz w:val="28"/>
                <w:szCs w:val="28"/>
              </w:rPr>
              <w:t>тыс. рублей, из них по годам:</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2020 год – 7 801,04715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2021 год – 14</w:t>
            </w:r>
            <w:r w:rsidR="00482D03">
              <w:rPr>
                <w:rFonts w:ascii="Times New Roman" w:hAnsi="Times New Roman"/>
                <w:sz w:val="28"/>
                <w:szCs w:val="28"/>
              </w:rPr>
              <w:t> 187,51134</w:t>
            </w:r>
            <w:r>
              <w:rPr>
                <w:rFonts w:ascii="Times New Roman" w:hAnsi="Times New Roman"/>
                <w:sz w:val="28"/>
                <w:szCs w:val="28"/>
              </w:rPr>
              <w:t xml:space="preserve">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 xml:space="preserve">2022 год – </w:t>
            </w:r>
            <w:r w:rsidR="00482D03">
              <w:rPr>
                <w:rFonts w:ascii="Times New Roman" w:hAnsi="Times New Roman"/>
                <w:sz w:val="28"/>
                <w:szCs w:val="28"/>
              </w:rPr>
              <w:t>11 055,06230</w:t>
            </w:r>
            <w:r>
              <w:rPr>
                <w:rFonts w:ascii="Times New Roman" w:hAnsi="Times New Roman"/>
                <w:sz w:val="28"/>
                <w:szCs w:val="28"/>
              </w:rPr>
              <w:t xml:space="preserve"> тыс. рублей;</w:t>
            </w:r>
          </w:p>
          <w:p w:rsidR="00D8289B" w:rsidRDefault="00D902D7">
            <w:pPr>
              <w:pStyle w:val="afb"/>
              <w:widowControl w:val="0"/>
              <w:jc w:val="both"/>
              <w:rPr>
                <w:rFonts w:ascii="Times New Roman" w:hAnsi="Times New Roman"/>
                <w:sz w:val="28"/>
                <w:szCs w:val="28"/>
              </w:rPr>
            </w:pPr>
            <w:r>
              <w:rPr>
                <w:rFonts w:ascii="Times New Roman" w:hAnsi="Times New Roman"/>
                <w:sz w:val="28"/>
                <w:szCs w:val="28"/>
              </w:rPr>
              <w:lastRenderedPageBreak/>
              <w:t xml:space="preserve">2023 год – 13 467,16366 </w:t>
            </w:r>
            <w:r w:rsidR="00FD0AAE">
              <w:rPr>
                <w:rFonts w:ascii="Times New Roman" w:hAnsi="Times New Roman"/>
                <w:sz w:val="28"/>
                <w:szCs w:val="28"/>
              </w:rPr>
              <w:t>тыс. рублей;</w:t>
            </w:r>
          </w:p>
          <w:p w:rsidR="00D8289B" w:rsidRDefault="008405FA">
            <w:pPr>
              <w:pStyle w:val="afb"/>
              <w:widowControl w:val="0"/>
              <w:jc w:val="both"/>
              <w:rPr>
                <w:rFonts w:ascii="Times New Roman" w:hAnsi="Times New Roman"/>
                <w:sz w:val="28"/>
                <w:szCs w:val="28"/>
              </w:rPr>
            </w:pPr>
            <w:r>
              <w:rPr>
                <w:rFonts w:ascii="Times New Roman" w:hAnsi="Times New Roman"/>
                <w:sz w:val="28"/>
                <w:szCs w:val="28"/>
              </w:rPr>
              <w:t>2024 год – 15 226,031748</w:t>
            </w:r>
            <w:r w:rsidR="00FD0AAE">
              <w:rPr>
                <w:rFonts w:ascii="Times New Roman" w:hAnsi="Times New Roman"/>
                <w:sz w:val="28"/>
                <w:szCs w:val="28"/>
              </w:rPr>
              <w:t xml:space="preserve">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местного бюджета</w:t>
            </w:r>
            <w:r>
              <w:rPr>
                <w:rFonts w:ascii="Times New Roman" w:hAnsi="Times New Roman"/>
                <w:sz w:val="28"/>
                <w:szCs w:val="28"/>
              </w:rPr>
              <w:t xml:space="preserve"> – </w:t>
            </w:r>
            <w:r>
              <w:rPr>
                <w:rFonts w:ascii="Times New Roman" w:hAnsi="Times New Roman"/>
                <w:b/>
                <w:sz w:val="28"/>
                <w:szCs w:val="28"/>
              </w:rPr>
              <w:t>27</w:t>
            </w:r>
            <w:r w:rsidR="00482D03">
              <w:rPr>
                <w:rFonts w:ascii="Times New Roman" w:hAnsi="Times New Roman"/>
                <w:b/>
                <w:sz w:val="28"/>
                <w:szCs w:val="28"/>
              </w:rPr>
              <w:t xml:space="preserve"> 413,21510 </w:t>
            </w:r>
            <w:r>
              <w:rPr>
                <w:rFonts w:ascii="Times New Roman" w:hAnsi="Times New Roman"/>
                <w:sz w:val="28"/>
                <w:szCs w:val="28"/>
              </w:rPr>
              <w:t>тыс. рублей, из них по годам:</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2020 год – 3 413,21510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2021 год – 6</w:t>
            </w:r>
            <w:r w:rsidR="00482D03">
              <w:rPr>
                <w:rFonts w:ascii="Times New Roman" w:hAnsi="Times New Roman"/>
                <w:sz w:val="28"/>
                <w:szCs w:val="28"/>
              </w:rPr>
              <w:t> 000,00000</w:t>
            </w:r>
            <w:r>
              <w:rPr>
                <w:rFonts w:ascii="Times New Roman" w:hAnsi="Times New Roman"/>
                <w:sz w:val="28"/>
                <w:szCs w:val="28"/>
              </w:rPr>
              <w:t xml:space="preserve">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2022 год – 6 000,00000тыс.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2023 год – 6 000,00000 тыс. рублей;</w:t>
            </w:r>
          </w:p>
          <w:p w:rsidR="00D8289B" w:rsidRDefault="00FD0AAE">
            <w:pPr>
              <w:pStyle w:val="afb"/>
              <w:widowControl w:val="0"/>
              <w:jc w:val="both"/>
              <w:rPr>
                <w:rFonts w:ascii="Times New Roman" w:hAnsi="Times New Roman"/>
                <w:sz w:val="28"/>
                <w:szCs w:val="28"/>
              </w:rPr>
            </w:pPr>
            <w:r>
              <w:rPr>
                <w:rFonts w:ascii="Times New Roman" w:hAnsi="Times New Roman"/>
                <w:sz w:val="28"/>
                <w:szCs w:val="28"/>
              </w:rPr>
              <w:t>2024 год – 6 000,00000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w:t>
            </w:r>
            <w:r>
              <w:rPr>
                <w:rFonts w:ascii="Times New Roman" w:hAnsi="Times New Roman"/>
                <w:b/>
                <w:sz w:val="28"/>
                <w:szCs w:val="28"/>
              </w:rPr>
              <w:t>внебюджетные источники</w:t>
            </w:r>
            <w:r>
              <w:rPr>
                <w:rFonts w:ascii="Times New Roman" w:hAnsi="Times New Roman"/>
                <w:sz w:val="28"/>
                <w:szCs w:val="28"/>
              </w:rPr>
              <w:t xml:space="preserve"> – </w:t>
            </w:r>
            <w:r w:rsidR="00482D03">
              <w:rPr>
                <w:rFonts w:ascii="Times New Roman" w:hAnsi="Times New Roman"/>
                <w:b/>
                <w:sz w:val="28"/>
                <w:szCs w:val="28"/>
              </w:rPr>
              <w:t>184 145,72176</w:t>
            </w:r>
            <w:r>
              <w:rPr>
                <w:rFonts w:ascii="Times New Roman" w:hAnsi="Times New Roman"/>
                <w:b/>
                <w:sz w:val="28"/>
                <w:szCs w:val="28"/>
              </w:rPr>
              <w:t xml:space="preserve"> </w:t>
            </w:r>
            <w:r>
              <w:rPr>
                <w:rFonts w:ascii="Times New Roman" w:hAnsi="Times New Roman"/>
                <w:sz w:val="28"/>
                <w:szCs w:val="28"/>
              </w:rPr>
              <w:t>тыс. рублей, из них по годам:</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2020 год – 13 414,60930 тыс. рублей;</w:t>
            </w:r>
          </w:p>
          <w:p w:rsidR="00D8289B" w:rsidRDefault="00FD0AAE">
            <w:pPr>
              <w:widowControl w:val="0"/>
              <w:spacing w:after="0" w:line="240" w:lineRule="auto"/>
              <w:ind w:right="-1"/>
              <w:jc w:val="both"/>
              <w:rPr>
                <w:rFonts w:ascii="Times New Roman" w:hAnsi="Times New Roman"/>
                <w:sz w:val="28"/>
                <w:szCs w:val="28"/>
              </w:rPr>
            </w:pPr>
            <w:r>
              <w:rPr>
                <w:rFonts w:ascii="Times New Roman" w:hAnsi="Times New Roman"/>
                <w:sz w:val="28"/>
                <w:szCs w:val="28"/>
              </w:rPr>
              <w:t xml:space="preserve">2021 год – </w:t>
            </w:r>
            <w:r w:rsidR="00482D03">
              <w:rPr>
                <w:rFonts w:ascii="Times New Roman" w:hAnsi="Times New Roman"/>
                <w:sz w:val="28"/>
                <w:szCs w:val="28"/>
              </w:rPr>
              <w:t>51 851,29000</w:t>
            </w:r>
            <w:r>
              <w:rPr>
                <w:rFonts w:ascii="Times New Roman" w:hAnsi="Times New Roman"/>
                <w:sz w:val="28"/>
                <w:szCs w:val="28"/>
              </w:rPr>
              <w:t xml:space="preserve"> тыс. рублей;</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rPr>
              <w:t>2022 год – 58 346,89437 тыс. рублей</w:t>
            </w:r>
            <w:r>
              <w:rPr>
                <w:rFonts w:ascii="Times New Roman" w:hAnsi="Times New Roman"/>
                <w:sz w:val="28"/>
                <w:szCs w:val="28"/>
                <w:lang w:eastAsia="en-US"/>
              </w:rPr>
              <w:t>;</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2023 год – 60 532,92809 тыс. рублей;</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rPr>
              <w:t>2024 год – 0,00000 тыс. рублей</w:t>
            </w:r>
            <w:r>
              <w:rPr>
                <w:rFonts w:ascii="Times New Roman" w:hAnsi="Times New Roman"/>
                <w:sz w:val="28"/>
                <w:szCs w:val="28"/>
                <w:lang w:eastAsia="en-US"/>
              </w:rPr>
              <w:t>.</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(собственные и заёмные средства молодых семей) (по согласованию). </w:t>
            </w:r>
          </w:p>
        </w:tc>
      </w:tr>
      <w:tr w:rsidR="00D8289B">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lastRenderedPageBreak/>
              <w:t>Прогноз ожидаемых конечных результатов реализации</w:t>
            </w:r>
          </w:p>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Подпрограммы 3</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Обеспечение жильем молодых семей и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собственные средства граждан.</w:t>
            </w:r>
          </w:p>
        </w:tc>
      </w:tr>
      <w:tr w:rsidR="00D8289B">
        <w:trPr>
          <w:trHeight w:val="1382"/>
        </w:trPr>
        <w:tc>
          <w:tcPr>
            <w:tcW w:w="2553"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исполнением Подпрограммы 3 </w:t>
            </w:r>
          </w:p>
        </w:tc>
        <w:tc>
          <w:tcPr>
            <w:tcW w:w="7514" w:type="dxa"/>
            <w:tcBorders>
              <w:top w:val="single" w:sz="4" w:space="0" w:color="000000"/>
              <w:left w:val="single" w:sz="4" w:space="0" w:color="000000"/>
              <w:bottom w:val="single" w:sz="4" w:space="0" w:color="000000"/>
              <w:right w:val="single" w:sz="4" w:space="0" w:color="000000"/>
            </w:tcBorders>
          </w:tcPr>
          <w:p w:rsidR="00D8289B" w:rsidRDefault="00FD0AAE">
            <w:pPr>
              <w:pStyle w:val="afb"/>
              <w:widowControl w:val="0"/>
              <w:jc w:val="both"/>
              <w:rPr>
                <w:rFonts w:ascii="Times New Roman" w:hAnsi="Times New Roman"/>
                <w:sz w:val="28"/>
                <w:szCs w:val="28"/>
                <w:lang w:eastAsia="en-US"/>
              </w:rPr>
            </w:pPr>
            <w:r>
              <w:rPr>
                <w:rFonts w:ascii="Times New Roman" w:hAnsi="Times New Roman"/>
                <w:sz w:val="28"/>
                <w:szCs w:val="28"/>
                <w:lang w:eastAsia="en-US"/>
              </w:rPr>
              <w:t xml:space="preserve">Общее руководство и </w:t>
            </w:r>
            <w:proofErr w:type="gramStart"/>
            <w:r>
              <w:rPr>
                <w:rFonts w:ascii="Times New Roman" w:hAnsi="Times New Roman"/>
                <w:sz w:val="28"/>
                <w:szCs w:val="28"/>
                <w:lang w:eastAsia="en-US"/>
              </w:rPr>
              <w:t>контроль за</w:t>
            </w:r>
            <w:proofErr w:type="gramEnd"/>
            <w:r>
              <w:rPr>
                <w:rFonts w:ascii="Times New Roman" w:hAnsi="Times New Roman"/>
                <w:sz w:val="28"/>
                <w:szCs w:val="28"/>
                <w:lang w:eastAsia="en-US"/>
              </w:rPr>
              <w:t xml:space="preserve"> выполнением мероприятий Подпрограммы осуществляет Отдел по культуре, молодежной политике, физической культуре и спорту администрации Елизовского городского поселения.</w:t>
            </w:r>
          </w:p>
        </w:tc>
      </w:tr>
    </w:tbl>
    <w:p w:rsidR="00D8289B" w:rsidRDefault="00FD0AAE">
      <w:pPr>
        <w:pStyle w:val="afb"/>
        <w:numPr>
          <w:ilvl w:val="0"/>
          <w:numId w:val="6"/>
        </w:numPr>
        <w:tabs>
          <w:tab w:val="left" w:pos="284"/>
        </w:tabs>
        <w:spacing w:before="240" w:after="240"/>
        <w:ind w:left="0" w:firstLine="0"/>
        <w:jc w:val="center"/>
        <w:rPr>
          <w:rFonts w:ascii="Times New Roman" w:hAnsi="Times New Roman"/>
          <w:b/>
          <w:sz w:val="28"/>
          <w:szCs w:val="28"/>
        </w:rPr>
      </w:pPr>
      <w:r>
        <w:rPr>
          <w:rFonts w:ascii="Times New Roman" w:hAnsi="Times New Roman"/>
          <w:b/>
          <w:sz w:val="28"/>
          <w:szCs w:val="28"/>
        </w:rPr>
        <w:t>Технико-экономическое обоснование Подпрограммы 3</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Реализация Подпрограммы 3 осуществляется на основании: </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 Постановления Правительства Камчатского края от 22 ноября 2013 № 520-п «О </w:t>
      </w:r>
      <w:proofErr w:type="gramStart"/>
      <w:r>
        <w:rPr>
          <w:rFonts w:ascii="Times New Roman" w:hAnsi="Times New Roman"/>
          <w:sz w:val="28"/>
          <w:szCs w:val="28"/>
        </w:rPr>
        <w:t>государственной</w:t>
      </w:r>
      <w:proofErr w:type="gramEnd"/>
      <w:r>
        <w:rPr>
          <w:rFonts w:ascii="Times New Roman" w:hAnsi="Times New Roman"/>
          <w:sz w:val="28"/>
          <w:szCs w:val="28"/>
        </w:rPr>
        <w:t xml:space="preserve"> </w:t>
      </w:r>
      <w:hyperlink r:id="rId16">
        <w:r>
          <w:rPr>
            <w:rFonts w:ascii="Times New Roman" w:hAnsi="Times New Roman"/>
            <w:sz w:val="28"/>
            <w:szCs w:val="28"/>
          </w:rPr>
          <w:t>программ</w:t>
        </w:r>
      </w:hyperlink>
      <w:r>
        <w:rPr>
          <w:rFonts w:ascii="Times New Roman" w:hAnsi="Times New Roman"/>
          <w:sz w:val="28"/>
          <w:szCs w:val="28"/>
        </w:rPr>
        <w:t>е Камчатского края «Обеспечение доступным и комфортным жильем жителей Камчатского края»;</w:t>
      </w:r>
    </w:p>
    <w:p w:rsidR="00D8289B" w:rsidRDefault="00FD0AAE">
      <w:pPr>
        <w:pStyle w:val="afb"/>
        <w:ind w:firstLine="709"/>
        <w:jc w:val="both"/>
        <w:rPr>
          <w:rFonts w:ascii="Times New Roman" w:hAnsi="Times New Roman"/>
          <w:sz w:val="28"/>
          <w:szCs w:val="28"/>
          <w:shd w:val="clear" w:color="auto" w:fill="FFFFFF"/>
        </w:rPr>
      </w:pPr>
      <w:proofErr w:type="gramStart"/>
      <w:r>
        <w:rPr>
          <w:rFonts w:ascii="Times New Roman" w:hAnsi="Times New Roman"/>
          <w:sz w:val="28"/>
          <w:szCs w:val="28"/>
        </w:rPr>
        <w:t>- Постановления Правительства Камчатского края от 04.12.2008 № 401-п «</w:t>
      </w:r>
      <w:r>
        <w:rPr>
          <w:rFonts w:ascii="Times New Roman" w:hAnsi="Times New Roman"/>
          <w:sz w:val="28"/>
          <w:szCs w:val="28"/>
          <w:shd w:val="clear" w:color="auto" w:fill="FFFFFF"/>
        </w:rPr>
        <w:t>Об установлении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мероприятий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proofErr w:type="gramEnd"/>
      <w:r>
        <w:rPr>
          <w:rFonts w:ascii="Times New Roman" w:hAnsi="Times New Roman"/>
          <w:sz w:val="28"/>
          <w:szCs w:val="28"/>
          <w:shd w:val="clear" w:color="auto" w:fill="FFFFFF"/>
        </w:rPr>
        <w:t xml:space="preserve"> программы Российской Федерации «Обеспечение доступным и комфортным жильем и коммунальными услугами граждан Российской Федерации»;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Постановления Правительства Камчатского края от 31.03.2011 № 111-п «Об утверждении порядка формирования списков молодых семей».</w:t>
      </w:r>
    </w:p>
    <w:p w:rsidR="00D8289B" w:rsidRDefault="00FD0AAE">
      <w:pPr>
        <w:pStyle w:val="afb"/>
        <w:ind w:firstLine="709"/>
        <w:jc w:val="both"/>
        <w:rPr>
          <w:rFonts w:ascii="Times New Roman" w:hAnsi="Times New Roman"/>
          <w:bCs/>
          <w:sz w:val="28"/>
          <w:szCs w:val="28"/>
        </w:rPr>
      </w:pPr>
      <w:r>
        <w:rPr>
          <w:rFonts w:ascii="Times New Roman" w:hAnsi="Times New Roman"/>
          <w:sz w:val="28"/>
          <w:szCs w:val="28"/>
        </w:rPr>
        <w:lastRenderedPageBreak/>
        <w:t xml:space="preserve">Подпрограмма 3 направлена на реализацию одного из приоритетных национальных проектов «Доступное и комфортное жилье – гражданам России», который формирует систему оказания государственной поддержки определенным категориям граждан в приобретении жилья или строительства индивидуального жилого дома. </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Отличительными чертами Подпрограммы 3 являются: создание условий для активного использования ипотечного жилищного кредитования при решении жилищной проблемы молодых семей, предоставление социальных выплат молодым семьям путём использования свидетельств о праве на получение социальной выплаты на приобретение жилого помещения или строительство индивидуального жилого дома.</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Для решения проблемы обеспечения жильем молодых семей требуется участие и взаимодействие органов государственной власти всех уровней, органов местного самоуправления и других организаций, что обусловлено необходимостью применения программных методов. </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Подпрограмма 3 ориентирована на социальную категорию населения, нуждающуюся в улучшении жилищных условий и требующую бюджетную поддержку – молодые семьи. </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Молодые семьи не могут получить доступ на рынок жилья без бюджетной поддержки, даже имея достаточный уровень дохода для получения ипотечного кредита, поскольку не могут оплатить первоначальный взнос при получении кредита.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как актив для оплаты первоначального взноса при получении ипотечного жилищного кредита, а также ещё не имели возможности накопить необходимые средства на эти цели. Получение ипотечных жилищных кредитов будет являться хорошим стимулом для улучшения жилищных условий молодых семей. </w:t>
      </w:r>
    </w:p>
    <w:p w:rsidR="00D8289B" w:rsidRDefault="00FD0AAE">
      <w:pPr>
        <w:pStyle w:val="ConsPlusNormal"/>
        <w:ind w:firstLine="709"/>
        <w:jc w:val="both"/>
        <w:rPr>
          <w:sz w:val="28"/>
          <w:szCs w:val="28"/>
        </w:rPr>
      </w:pPr>
      <w:proofErr w:type="gramStart"/>
      <w:r>
        <w:rPr>
          <w:sz w:val="28"/>
          <w:szCs w:val="28"/>
        </w:rPr>
        <w:t>В Елизовском городском поселении в период 2014-2018 годов реализовывалась муниципальная программа «Обеспечение жильем молодых семей в Елизовском городском поселении», в рамках которой были обеспечены жильем 70 молодых семей.</w:t>
      </w:r>
      <w:proofErr w:type="gramEnd"/>
    </w:p>
    <w:p w:rsidR="00D8289B" w:rsidRDefault="00FD0AAE">
      <w:pPr>
        <w:pStyle w:val="afb"/>
        <w:ind w:firstLine="709"/>
        <w:jc w:val="both"/>
        <w:rPr>
          <w:rFonts w:ascii="Times New Roman" w:hAnsi="Times New Roman"/>
          <w:sz w:val="28"/>
          <w:szCs w:val="28"/>
        </w:rPr>
      </w:pPr>
      <w:r>
        <w:rPr>
          <w:rFonts w:ascii="Times New Roman" w:hAnsi="Times New Roman"/>
          <w:sz w:val="28"/>
          <w:szCs w:val="28"/>
        </w:rPr>
        <w:t>По состоянию на 01.</w:t>
      </w:r>
      <w:r w:rsidR="00CA4A50">
        <w:rPr>
          <w:rFonts w:ascii="Times New Roman" w:hAnsi="Times New Roman"/>
          <w:sz w:val="28"/>
          <w:szCs w:val="28"/>
        </w:rPr>
        <w:t>06</w:t>
      </w:r>
      <w:r>
        <w:rPr>
          <w:rFonts w:ascii="Times New Roman" w:hAnsi="Times New Roman"/>
          <w:sz w:val="28"/>
          <w:szCs w:val="28"/>
        </w:rPr>
        <w:t>.20</w:t>
      </w:r>
      <w:r w:rsidR="00CA4A50">
        <w:rPr>
          <w:rFonts w:ascii="Times New Roman" w:hAnsi="Times New Roman"/>
          <w:sz w:val="28"/>
          <w:szCs w:val="28"/>
        </w:rPr>
        <w:t>21</w:t>
      </w:r>
      <w:r>
        <w:rPr>
          <w:rFonts w:ascii="Times New Roman" w:hAnsi="Times New Roman"/>
          <w:sz w:val="28"/>
          <w:szCs w:val="28"/>
        </w:rPr>
        <w:t xml:space="preserve"> года зарегистрировано для участия в Подпрограмме 3 </w:t>
      </w:r>
      <w:r w:rsidR="00CA4A50">
        <w:rPr>
          <w:rFonts w:ascii="Times New Roman" w:hAnsi="Times New Roman"/>
          <w:sz w:val="28"/>
          <w:szCs w:val="28"/>
        </w:rPr>
        <w:t>116</w:t>
      </w:r>
      <w:r>
        <w:rPr>
          <w:rFonts w:ascii="Times New Roman" w:hAnsi="Times New Roman"/>
          <w:sz w:val="28"/>
          <w:szCs w:val="28"/>
        </w:rPr>
        <w:t xml:space="preserve"> молодых семей. Острота проблемы определяется низкой доступностью жилья и ипотечных жилищных кредитов, как для всего населения, так и для данной категории населения.</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Поддержка молодых семей при решении жилищной проблемы станет основой стабильных условий жизни для данной наиболее активной части населения, повлияет на улучшение демографической ситуации в Камчатском крае.</w:t>
      </w:r>
    </w:p>
    <w:p w:rsidR="00D8289B" w:rsidRDefault="00FD0AAE">
      <w:pPr>
        <w:pStyle w:val="afb"/>
        <w:numPr>
          <w:ilvl w:val="0"/>
          <w:numId w:val="6"/>
        </w:numPr>
        <w:tabs>
          <w:tab w:val="left" w:pos="284"/>
        </w:tabs>
        <w:spacing w:before="240" w:after="240"/>
        <w:ind w:left="0" w:firstLine="0"/>
        <w:jc w:val="center"/>
        <w:rPr>
          <w:rFonts w:ascii="Times New Roman" w:hAnsi="Times New Roman"/>
          <w:b/>
          <w:sz w:val="28"/>
          <w:szCs w:val="28"/>
        </w:rPr>
      </w:pPr>
      <w:r>
        <w:rPr>
          <w:rFonts w:ascii="Times New Roman" w:hAnsi="Times New Roman"/>
          <w:b/>
          <w:sz w:val="28"/>
          <w:szCs w:val="28"/>
        </w:rPr>
        <w:t>Цели и задачи Подпрограммы 3, сроки и этапы ее реализации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2.1. Целью Подпрограммы 3 является муниципальная поддержка молодых семей, признанных в установленном </w:t>
      </w:r>
      <w:proofErr w:type="gramStart"/>
      <w:r>
        <w:rPr>
          <w:rFonts w:ascii="Times New Roman" w:hAnsi="Times New Roman"/>
          <w:sz w:val="28"/>
          <w:szCs w:val="28"/>
        </w:rPr>
        <w:t>порядке</w:t>
      </w:r>
      <w:proofErr w:type="gramEnd"/>
      <w:r>
        <w:rPr>
          <w:rFonts w:ascii="Times New Roman" w:hAnsi="Times New Roman"/>
          <w:sz w:val="28"/>
          <w:szCs w:val="28"/>
        </w:rPr>
        <w:t xml:space="preserve"> нуждающимися в улучшении жилищных условий, для улучшения демографической ситуации и стабилизации условий жизни для наиболее активной части населения – молодежи.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lastRenderedPageBreak/>
        <w:t>2.2. Для достижения цели Подпрограммы 3 необходимо решить следующие задачи: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обеспечить 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создать условия для привлечения молодыми семьями собственных средств,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D8289B" w:rsidRDefault="00FD0AAE">
      <w:pPr>
        <w:pStyle w:val="ConsPlusNormal"/>
        <w:ind w:firstLine="540"/>
        <w:jc w:val="both"/>
        <w:rPr>
          <w:sz w:val="28"/>
          <w:szCs w:val="28"/>
        </w:rPr>
      </w:pPr>
      <w:r>
        <w:rPr>
          <w:sz w:val="28"/>
          <w:szCs w:val="28"/>
        </w:rPr>
        <w:t>2.3. </w:t>
      </w:r>
      <w:proofErr w:type="gramStart"/>
      <w:r>
        <w:rPr>
          <w:sz w:val="28"/>
          <w:szCs w:val="28"/>
        </w:rPr>
        <w:t>Участником Подпрограммы 3 может быть молодая семья, в том числе молодая семья, имеющая одного ребенка и более, где один из супругов не является гражданином Российской Федерации либо является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а также неполная молодая семья, состоящая из одного молодого родителя, являющегося гражданином Российской Федерации либо являющегося участником</w:t>
      </w:r>
      <w:proofErr w:type="gramEnd"/>
      <w:r>
        <w:rPr>
          <w:sz w:val="28"/>
          <w:szCs w:val="28"/>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и одного ребенка и более, соответствующие следующим требованиям:</w:t>
      </w:r>
    </w:p>
    <w:p w:rsidR="00D8289B" w:rsidRDefault="00FD0AAE">
      <w:pPr>
        <w:pStyle w:val="afb"/>
        <w:numPr>
          <w:ilvl w:val="0"/>
          <w:numId w:val="10"/>
        </w:numPr>
        <w:ind w:left="1134"/>
        <w:jc w:val="both"/>
        <w:rPr>
          <w:rFonts w:ascii="Times New Roman" w:hAnsi="Times New Roman"/>
          <w:sz w:val="28"/>
          <w:szCs w:val="28"/>
        </w:rPr>
      </w:pPr>
      <w:r>
        <w:rPr>
          <w:rFonts w:ascii="Times New Roman" w:hAnsi="Times New Roman"/>
          <w:sz w:val="28"/>
          <w:szCs w:val="28"/>
        </w:rPr>
        <w:t xml:space="preserve">возраст каждого из супругов либо одного родителя в неполной семье на день принятия Министерством </w:t>
      </w:r>
      <w:r w:rsidR="00CA4A50">
        <w:rPr>
          <w:rFonts w:ascii="Times New Roman" w:hAnsi="Times New Roman"/>
          <w:sz w:val="28"/>
          <w:szCs w:val="28"/>
        </w:rPr>
        <w:t>строительства и жилищной</w:t>
      </w:r>
      <w:r>
        <w:rPr>
          <w:rFonts w:ascii="Times New Roman" w:hAnsi="Times New Roman"/>
          <w:sz w:val="28"/>
          <w:szCs w:val="28"/>
        </w:rPr>
        <w:t xml:space="preserve"> политики Камчатского края решения о включении молодой семьи – участника Подпрограммы 3 в список претендентов на получение социальной выплаты в планируемом году не превышает 35 лет;</w:t>
      </w:r>
    </w:p>
    <w:p w:rsidR="00D8289B" w:rsidRDefault="00FD0AAE">
      <w:pPr>
        <w:pStyle w:val="afb"/>
        <w:numPr>
          <w:ilvl w:val="0"/>
          <w:numId w:val="10"/>
        </w:numPr>
        <w:ind w:left="1134"/>
        <w:jc w:val="both"/>
        <w:rPr>
          <w:rFonts w:ascii="Times New Roman" w:hAnsi="Times New Roman"/>
          <w:sz w:val="28"/>
          <w:szCs w:val="28"/>
        </w:rPr>
      </w:pPr>
      <w:r>
        <w:rPr>
          <w:rFonts w:ascii="Times New Roman" w:hAnsi="Times New Roman"/>
          <w:sz w:val="28"/>
          <w:szCs w:val="28"/>
        </w:rPr>
        <w:t>молодая семья признана нуждающейся в жилом помещении;</w:t>
      </w:r>
    </w:p>
    <w:p w:rsidR="00D8289B" w:rsidRDefault="00FD0AAE">
      <w:pPr>
        <w:pStyle w:val="afb"/>
        <w:numPr>
          <w:ilvl w:val="0"/>
          <w:numId w:val="10"/>
        </w:numPr>
        <w:ind w:left="1134"/>
        <w:jc w:val="both"/>
        <w:rPr>
          <w:rFonts w:ascii="Times New Roman" w:hAnsi="Times New Roman"/>
          <w:sz w:val="28"/>
          <w:szCs w:val="28"/>
        </w:rPr>
      </w:pPr>
      <w:r>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расчётной (средней) стоимости жилья в части, превышающей размер предоставляемой социальной выплаты.</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2.4. Участие в Подпрограмме 3 является добровольным.</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2.5. В первую очередь в списки участников Подпрограммы, изъявивших желание получить социальную выплату в планируемом году, включаются молодые семьи – участники Подпрограммы, поставленные на учёт в качестве нуждающихся в улучшении жилищных условий до 1 марта 2005 г, а также молодые семьи, имеющие 3-х и более детей.</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2.6. </w:t>
      </w:r>
      <w:proofErr w:type="gramStart"/>
      <w:r>
        <w:rPr>
          <w:rFonts w:ascii="Times New Roman" w:hAnsi="Times New Roman"/>
          <w:sz w:val="28"/>
          <w:szCs w:val="28"/>
        </w:rPr>
        <w:t>Признание молодой семьи, имеющей достаточные доходы, позволяющие получить кредит, либо иные денежные средства для оплаты расчётной (средней) стоимости жилья в части, превышающей размер предоставляемой социальной выплаты, для включения ее в качестве участника Подпрограммы 3 осуществляется в порядке и на условиях, установленных Постановлением Правительства Камчатского края от 04.12.2008 № 401-П «</w:t>
      </w:r>
      <w:r>
        <w:rPr>
          <w:rFonts w:ascii="Times New Roman" w:hAnsi="Times New Roman"/>
          <w:sz w:val="28"/>
          <w:szCs w:val="28"/>
          <w:shd w:val="clear" w:color="auto" w:fill="FFFFFF"/>
        </w:rPr>
        <w:t>Об установлении Порядка и условий признания молодой семьи, имеющей достаточные доходы, позволяющие</w:t>
      </w:r>
      <w:proofErr w:type="gramEnd"/>
      <w:r>
        <w:rPr>
          <w:rFonts w:ascii="Times New Roman" w:hAnsi="Times New Roman"/>
          <w:sz w:val="28"/>
          <w:szCs w:val="28"/>
          <w:shd w:val="clear" w:color="auto" w:fill="FFFFFF"/>
        </w:rPr>
        <w:t xml:space="preserve"> </w:t>
      </w:r>
      <w:proofErr w:type="gramStart"/>
      <w:r>
        <w:rPr>
          <w:rFonts w:ascii="Times New Roman" w:hAnsi="Times New Roman"/>
          <w:sz w:val="28"/>
          <w:szCs w:val="28"/>
          <w:shd w:val="clear" w:color="auto" w:fill="FFFFFF"/>
        </w:rPr>
        <w:t>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включения ее в качестве участника мероприятий ведомственной целевой программы «Оказание государственной поддержки гражданам в обеспечении жильем и оплате жилищно-</w:t>
      </w:r>
      <w:r>
        <w:rPr>
          <w:rFonts w:ascii="Times New Roman" w:hAnsi="Times New Roman"/>
          <w:sz w:val="28"/>
          <w:szCs w:val="28"/>
          <w:shd w:val="clear" w:color="auto" w:fill="FFFFFF"/>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w:t>
      </w:r>
      <w:proofErr w:type="gramEnd"/>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2.7. </w:t>
      </w:r>
      <w:proofErr w:type="gramStart"/>
      <w:r>
        <w:rPr>
          <w:rFonts w:ascii="Times New Roman" w:hAnsi="Times New Roman"/>
          <w:sz w:val="28"/>
          <w:szCs w:val="28"/>
        </w:rPr>
        <w:t>Под нуждающимися в жилых помещениях, в соответствии с Подпрограммой 3, понимаются молодые семьи, поставленные на учёт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w:t>
      </w:r>
      <w:proofErr w:type="gramEnd"/>
      <w:r>
        <w:rPr>
          <w:rFonts w:ascii="Times New Roman" w:hAnsi="Times New Roman"/>
          <w:sz w:val="28"/>
          <w:szCs w:val="28"/>
        </w:rPr>
        <w:t xml:space="preserve"> Российской Федерации для признания граждан </w:t>
      </w:r>
      <w:proofErr w:type="gramStart"/>
      <w:r>
        <w:rPr>
          <w:rFonts w:ascii="Times New Roman" w:hAnsi="Times New Roman"/>
          <w:sz w:val="28"/>
          <w:szCs w:val="28"/>
        </w:rPr>
        <w:t>нуждающимися</w:t>
      </w:r>
      <w:proofErr w:type="gramEnd"/>
      <w:r>
        <w:rPr>
          <w:rFonts w:ascii="Times New Roman" w:hAnsi="Times New Roman"/>
          <w:sz w:val="28"/>
          <w:szCs w:val="28"/>
        </w:rPr>
        <w:t xml:space="preserve"> в жилых помещениях, предоставляемых по договорам социального найма, вне зависимости от того, поставлены ли они на учёт в качестве нуждающихся в жилых помещениях.</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помещений (жилых помещений), принадлежащих членам молодой семьи на праве собственности.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2.9. Социальные выплаты используются на приобретение жилого помещения или создание объекта индивидуального жилищного строительства:</w:t>
      </w:r>
    </w:p>
    <w:p w:rsidR="00D8289B" w:rsidRDefault="00FD0AAE">
      <w:pPr>
        <w:pStyle w:val="afb"/>
        <w:numPr>
          <w:ilvl w:val="0"/>
          <w:numId w:val="11"/>
        </w:numPr>
        <w:ind w:left="993"/>
        <w:jc w:val="both"/>
        <w:rPr>
          <w:rFonts w:ascii="Times New Roman" w:hAnsi="Times New Roman"/>
          <w:sz w:val="28"/>
          <w:szCs w:val="28"/>
        </w:rPr>
      </w:pPr>
      <w:r>
        <w:rPr>
          <w:rFonts w:ascii="Times New Roman" w:hAnsi="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8289B" w:rsidRDefault="00FD0AAE">
      <w:pPr>
        <w:pStyle w:val="afb"/>
        <w:numPr>
          <w:ilvl w:val="0"/>
          <w:numId w:val="11"/>
        </w:numPr>
        <w:ind w:left="993"/>
        <w:jc w:val="both"/>
        <w:rPr>
          <w:rFonts w:ascii="Times New Roman" w:hAnsi="Times New Roman"/>
          <w:sz w:val="28"/>
          <w:szCs w:val="28"/>
        </w:rPr>
      </w:pPr>
      <w:r>
        <w:rPr>
          <w:rFonts w:ascii="Times New Roman" w:hAnsi="Times New Roman"/>
          <w:sz w:val="28"/>
          <w:szCs w:val="28"/>
        </w:rPr>
        <w:t>для оплаты цены договора строительного подряда на строительство жилого дома (далее - договор строительного подряда);</w:t>
      </w:r>
    </w:p>
    <w:p w:rsidR="00D8289B" w:rsidRDefault="00FD0AAE">
      <w:pPr>
        <w:pStyle w:val="afb"/>
        <w:numPr>
          <w:ilvl w:val="0"/>
          <w:numId w:val="11"/>
        </w:numPr>
        <w:ind w:left="993"/>
        <w:jc w:val="both"/>
        <w:rPr>
          <w:rFonts w:ascii="Times New Roman" w:hAnsi="Times New Roman"/>
          <w:sz w:val="28"/>
          <w:szCs w:val="28"/>
        </w:rPr>
      </w:pPr>
      <w:bookmarkStart w:id="1" w:name="sub_44022"/>
      <w:bookmarkEnd w:id="1"/>
      <w:r>
        <w:rPr>
          <w:rFonts w:ascii="Times New Roman" w:hAnsi="Times New Roman"/>
          <w:sz w:val="28"/>
          <w:szCs w:val="28"/>
        </w:rPr>
        <w:t xml:space="preserve">для осуществления последнего платежа в счет уплаты паевого взноса в полном размере, после </w:t>
      </w:r>
      <w:proofErr w:type="gramStart"/>
      <w:r>
        <w:rPr>
          <w:rFonts w:ascii="Times New Roman" w:hAnsi="Times New Roman"/>
          <w:sz w:val="28"/>
          <w:szCs w:val="28"/>
        </w:rPr>
        <w:t>уплаты</w:t>
      </w:r>
      <w:proofErr w:type="gramEnd"/>
      <w:r>
        <w:rPr>
          <w:rFonts w:ascii="Times New Roman" w:hAnsi="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bookmarkStart w:id="2" w:name="sub_44023"/>
      <w:bookmarkEnd w:id="2"/>
    </w:p>
    <w:p w:rsidR="00D8289B" w:rsidRDefault="00FD0AAE">
      <w:pPr>
        <w:pStyle w:val="afb"/>
        <w:numPr>
          <w:ilvl w:val="0"/>
          <w:numId w:val="11"/>
        </w:numPr>
        <w:ind w:left="993"/>
        <w:jc w:val="both"/>
        <w:rPr>
          <w:rFonts w:ascii="Times New Roman" w:hAnsi="Times New Roman"/>
          <w:sz w:val="28"/>
          <w:szCs w:val="28"/>
        </w:rPr>
      </w:pPr>
      <w:r>
        <w:rPr>
          <w:rFonts w:ascii="Times New Roman" w:hAnsi="Times New Roman"/>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D8289B" w:rsidRDefault="00FD0AAE">
      <w:pPr>
        <w:pStyle w:val="afb"/>
        <w:numPr>
          <w:ilvl w:val="0"/>
          <w:numId w:val="11"/>
        </w:numPr>
        <w:ind w:left="993"/>
        <w:jc w:val="both"/>
        <w:rPr>
          <w:rFonts w:ascii="Times New Roman" w:hAnsi="Times New Roman"/>
          <w:sz w:val="28"/>
          <w:szCs w:val="28"/>
        </w:rPr>
      </w:pPr>
      <w:proofErr w:type="gramStart"/>
      <w:r>
        <w:rPr>
          <w:rFonts w:ascii="Times New Roman" w:hAnsi="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Pr>
          <w:rFonts w:ascii="Times New Roman" w:hAnsi="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8289B" w:rsidRDefault="00FD0AAE">
      <w:pPr>
        <w:pStyle w:val="afb"/>
        <w:numPr>
          <w:ilvl w:val="0"/>
          <w:numId w:val="11"/>
        </w:numPr>
        <w:ind w:left="993"/>
        <w:jc w:val="both"/>
        <w:rPr>
          <w:rFonts w:ascii="Times New Roman" w:hAnsi="Times New Roman"/>
          <w:sz w:val="28"/>
          <w:szCs w:val="28"/>
        </w:rPr>
      </w:pPr>
      <w:proofErr w:type="gramStart"/>
      <w:r>
        <w:rPr>
          <w:rFonts w:ascii="Times New Roman" w:hAnsi="Times New Roman"/>
          <w:sz w:val="28"/>
          <w:szCs w:val="28"/>
        </w:rPr>
        <w:t xml:space="preserve">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w:t>
      </w:r>
      <w:r>
        <w:rPr>
          <w:rFonts w:ascii="Times New Roman" w:hAnsi="Times New Roman"/>
          <w:sz w:val="28"/>
          <w:szCs w:val="28"/>
        </w:rPr>
        <w:lastRenderedPageBreak/>
        <w:t>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Pr>
          <w:rFonts w:ascii="Times New Roman" w:hAnsi="Times New Roman"/>
          <w:sz w:val="28"/>
          <w:szCs w:val="28"/>
        </w:rPr>
        <w:t>) на погашение ранее предоставленного жилищного кредита;</w:t>
      </w:r>
    </w:p>
    <w:p w:rsidR="00D8289B" w:rsidRDefault="00FD0AAE">
      <w:pPr>
        <w:pStyle w:val="afb"/>
        <w:numPr>
          <w:ilvl w:val="0"/>
          <w:numId w:val="11"/>
        </w:numPr>
        <w:ind w:left="993"/>
        <w:jc w:val="both"/>
        <w:rPr>
          <w:rFonts w:ascii="Times New Roman" w:hAnsi="Times New Roman"/>
          <w:sz w:val="28"/>
          <w:szCs w:val="28"/>
        </w:rPr>
      </w:pPr>
      <w:proofErr w:type="gramStart"/>
      <w:r>
        <w:rPr>
          <w:rFonts w:ascii="Times New Roman" w:hAnsi="Times New Roman"/>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
        <w:r>
          <w:rPr>
            <w:rFonts w:ascii="Times New Roman" w:hAnsi="Times New Roman"/>
            <w:sz w:val="28"/>
            <w:szCs w:val="28"/>
          </w:rPr>
          <w:t>пунктом 5 части 4 статьи 4</w:t>
        </w:r>
      </w:hyperlink>
      <w:r>
        <w:rPr>
          <w:rFonts w:ascii="Times New Roman" w:hAnsi="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Pr>
          <w:rFonts w:ascii="Times New Roman" w:hAnsi="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D8289B" w:rsidRDefault="00FD0AAE">
      <w:pPr>
        <w:pStyle w:val="afb"/>
        <w:numPr>
          <w:ilvl w:val="0"/>
          <w:numId w:val="11"/>
        </w:numPr>
        <w:ind w:left="993"/>
        <w:jc w:val="both"/>
        <w:rPr>
          <w:rFonts w:ascii="Times New Roman" w:hAnsi="Times New Roman"/>
          <w:sz w:val="28"/>
          <w:szCs w:val="28"/>
        </w:rPr>
      </w:pPr>
      <w:r>
        <w:rPr>
          <w:rFonts w:ascii="Times New Roman" w:hAnsi="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Times New Roman" w:hAnsi="Times New Roman"/>
          <w:sz w:val="28"/>
          <w:szCs w:val="28"/>
        </w:rPr>
        <w:t>цены договора уступки прав требований</w:t>
      </w:r>
      <w:proofErr w:type="gramEnd"/>
      <w:r>
        <w:rPr>
          <w:rFonts w:ascii="Times New Roman" w:hAnsi="Times New Roman"/>
          <w:sz w:val="28"/>
          <w:szCs w:val="28"/>
        </w:rPr>
        <w:t xml:space="preserve"> по договору участия в долевом строительстве;</w:t>
      </w:r>
    </w:p>
    <w:p w:rsidR="00D8289B" w:rsidRDefault="00FD0AAE">
      <w:pPr>
        <w:pStyle w:val="afb"/>
        <w:numPr>
          <w:ilvl w:val="0"/>
          <w:numId w:val="11"/>
        </w:numPr>
        <w:ind w:left="993"/>
        <w:jc w:val="both"/>
        <w:rPr>
          <w:rFonts w:ascii="Times New Roman" w:hAnsi="Times New Roman"/>
          <w:sz w:val="28"/>
          <w:szCs w:val="28"/>
        </w:rPr>
      </w:pPr>
      <w:proofErr w:type="gramStart"/>
      <w:r>
        <w:rPr>
          <w:rFonts w:ascii="Times New Roman" w:hAnsi="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Pr>
          <w:rFonts w:ascii="Times New Roman" w:hAnsi="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2.10.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r w:rsidR="004A6D14">
        <w:rPr>
          <w:rFonts w:ascii="Times New Roman" w:hAnsi="Times New Roman"/>
          <w:sz w:val="28"/>
          <w:szCs w:val="28"/>
        </w:rPr>
        <w:t>не полнородных</w:t>
      </w:r>
      <w:r>
        <w:rPr>
          <w:rFonts w:ascii="Times New Roman" w:hAnsi="Times New Roman"/>
          <w:sz w:val="28"/>
          <w:szCs w:val="28"/>
        </w:rPr>
        <w:t xml:space="preserve"> братьев и сестер).</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2.11. Социальная выплата предоставляется в размере не менее: </w:t>
      </w:r>
    </w:p>
    <w:p w:rsidR="00D8289B" w:rsidRDefault="00FD0AAE">
      <w:pPr>
        <w:pStyle w:val="afb"/>
        <w:numPr>
          <w:ilvl w:val="0"/>
          <w:numId w:val="12"/>
        </w:numPr>
        <w:ind w:left="993"/>
        <w:jc w:val="both"/>
        <w:rPr>
          <w:rFonts w:ascii="Times New Roman" w:hAnsi="Times New Roman"/>
          <w:sz w:val="28"/>
          <w:szCs w:val="28"/>
        </w:rPr>
      </w:pPr>
      <w:r>
        <w:rPr>
          <w:rFonts w:ascii="Times New Roman" w:hAnsi="Times New Roman"/>
          <w:sz w:val="28"/>
          <w:szCs w:val="28"/>
        </w:rPr>
        <w:t xml:space="preserve">30 процентов расчетной (средней) стоимости жилья для молодых семей, не имеющих детей; </w:t>
      </w:r>
    </w:p>
    <w:p w:rsidR="00D8289B" w:rsidRDefault="00FD0AAE">
      <w:pPr>
        <w:pStyle w:val="afb"/>
        <w:numPr>
          <w:ilvl w:val="0"/>
          <w:numId w:val="12"/>
        </w:numPr>
        <w:ind w:left="993"/>
        <w:jc w:val="both"/>
        <w:rPr>
          <w:rFonts w:ascii="Times New Roman" w:hAnsi="Times New Roman"/>
          <w:sz w:val="28"/>
          <w:szCs w:val="28"/>
        </w:rPr>
      </w:pPr>
      <w:r>
        <w:rPr>
          <w:rFonts w:ascii="Times New Roman" w:hAnsi="Times New Roman"/>
          <w:sz w:val="28"/>
          <w:szCs w:val="28"/>
        </w:rPr>
        <w:t>35 процентов расчетной (средней) стоимости жилья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2.12. Условием участия в Подпрограмме 3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Согласие должно быть оформлено в </w:t>
      </w:r>
      <w:r>
        <w:rPr>
          <w:rFonts w:ascii="Times New Roman" w:hAnsi="Times New Roman"/>
          <w:sz w:val="28"/>
          <w:szCs w:val="28"/>
        </w:rPr>
        <w:lastRenderedPageBreak/>
        <w:t>соответствии со статьей 9 Федерального закона от 27.07.2006 № 152-ФЗ «О персональных данных».</w:t>
      </w:r>
    </w:p>
    <w:p w:rsidR="00D8289B" w:rsidRDefault="00FD0AAE">
      <w:pPr>
        <w:pStyle w:val="Default"/>
        <w:ind w:firstLine="709"/>
        <w:jc w:val="both"/>
        <w:rPr>
          <w:color w:val="auto"/>
          <w:sz w:val="28"/>
          <w:szCs w:val="28"/>
        </w:rPr>
      </w:pPr>
      <w:r>
        <w:rPr>
          <w:color w:val="auto"/>
          <w:sz w:val="28"/>
          <w:szCs w:val="28"/>
        </w:rPr>
        <w:t>2.13. Размер общей площади жилого помещения, с учетом которого определяется размер социальной выплаты, составляет:</w:t>
      </w:r>
    </w:p>
    <w:p w:rsidR="00D8289B" w:rsidRDefault="00FD0AAE">
      <w:pPr>
        <w:pStyle w:val="Default"/>
        <w:numPr>
          <w:ilvl w:val="0"/>
          <w:numId w:val="13"/>
        </w:numPr>
        <w:ind w:left="993"/>
        <w:jc w:val="both"/>
        <w:rPr>
          <w:color w:val="auto"/>
          <w:sz w:val="28"/>
          <w:szCs w:val="28"/>
        </w:rPr>
      </w:pPr>
      <w:r>
        <w:rPr>
          <w:color w:val="auto"/>
          <w:sz w:val="28"/>
          <w:szCs w:val="28"/>
        </w:rPr>
        <w:t xml:space="preserve">для семьи, состоящей из 2 человек (молодые супруги или один молодой родитель и ребенок), - 42 кв. метра; </w:t>
      </w:r>
    </w:p>
    <w:p w:rsidR="00D8289B" w:rsidRDefault="00FD0AAE">
      <w:pPr>
        <w:pStyle w:val="Default"/>
        <w:numPr>
          <w:ilvl w:val="0"/>
          <w:numId w:val="13"/>
        </w:numPr>
        <w:ind w:left="993"/>
        <w:jc w:val="both"/>
        <w:rPr>
          <w:color w:val="auto"/>
          <w:sz w:val="28"/>
          <w:szCs w:val="28"/>
        </w:rPr>
      </w:pPr>
      <w:r>
        <w:rPr>
          <w:color w:val="auto"/>
          <w:sz w:val="28"/>
          <w:szCs w:val="28"/>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2.14. Условиями прекращения реализации Подпрограммы 3 являются досрочное достижение целей и задач Подпрограммы, а также изменение механизмов реализации государственной жилищной политики.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2.15. Срок реализации Подпрограммы 3 - 2020-2024 годы.</w:t>
      </w:r>
    </w:p>
    <w:p w:rsidR="00D8289B" w:rsidRDefault="00FD0AAE">
      <w:pPr>
        <w:pStyle w:val="afb"/>
        <w:tabs>
          <w:tab w:val="left" w:pos="284"/>
        </w:tabs>
        <w:spacing w:before="240" w:after="240"/>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3 и ее ресурсное обеспечение</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3.1. Основное мероприятия Подпрограммы 3 это предоставление молодым семьям – участникам Подпрограммы 3 социальных выплат на приобретение жилого помещения или строительство индивидуального жилого дома. Источниками финансирования Подпрограммы 3 являются:</w:t>
      </w:r>
    </w:p>
    <w:p w:rsidR="00D8289B" w:rsidRDefault="00FD0AAE">
      <w:pPr>
        <w:pStyle w:val="afb"/>
        <w:numPr>
          <w:ilvl w:val="0"/>
          <w:numId w:val="14"/>
        </w:numPr>
        <w:jc w:val="both"/>
        <w:rPr>
          <w:rFonts w:ascii="Times New Roman" w:hAnsi="Times New Roman"/>
          <w:sz w:val="28"/>
          <w:szCs w:val="28"/>
        </w:rPr>
      </w:pPr>
      <w:r>
        <w:rPr>
          <w:rFonts w:ascii="Times New Roman" w:hAnsi="Times New Roman"/>
          <w:sz w:val="28"/>
          <w:szCs w:val="28"/>
        </w:rPr>
        <w:t>средства федерального бюджета;</w:t>
      </w:r>
    </w:p>
    <w:p w:rsidR="00D8289B" w:rsidRDefault="00FD0AAE">
      <w:pPr>
        <w:pStyle w:val="afb"/>
        <w:numPr>
          <w:ilvl w:val="0"/>
          <w:numId w:val="14"/>
        </w:numPr>
        <w:jc w:val="both"/>
        <w:rPr>
          <w:rFonts w:ascii="Times New Roman" w:hAnsi="Times New Roman"/>
          <w:sz w:val="28"/>
          <w:szCs w:val="28"/>
        </w:rPr>
      </w:pPr>
      <w:r>
        <w:rPr>
          <w:rFonts w:ascii="Times New Roman" w:hAnsi="Times New Roman"/>
          <w:sz w:val="28"/>
          <w:szCs w:val="28"/>
        </w:rPr>
        <w:t>средства краевого бюджета;</w:t>
      </w:r>
    </w:p>
    <w:p w:rsidR="00D8289B" w:rsidRDefault="00FD0AAE">
      <w:pPr>
        <w:pStyle w:val="afb"/>
        <w:numPr>
          <w:ilvl w:val="0"/>
          <w:numId w:val="14"/>
        </w:numPr>
        <w:jc w:val="both"/>
        <w:rPr>
          <w:rFonts w:ascii="Times New Roman" w:hAnsi="Times New Roman"/>
          <w:sz w:val="28"/>
          <w:szCs w:val="28"/>
        </w:rPr>
      </w:pPr>
      <w:r>
        <w:rPr>
          <w:rFonts w:ascii="Times New Roman" w:hAnsi="Times New Roman"/>
          <w:sz w:val="28"/>
          <w:szCs w:val="28"/>
        </w:rPr>
        <w:t>средства местного бюджета;</w:t>
      </w:r>
    </w:p>
    <w:p w:rsidR="00D8289B" w:rsidRDefault="00FD0AAE">
      <w:pPr>
        <w:pStyle w:val="afb"/>
        <w:numPr>
          <w:ilvl w:val="0"/>
          <w:numId w:val="14"/>
        </w:numPr>
        <w:jc w:val="both"/>
        <w:rPr>
          <w:rFonts w:ascii="Times New Roman" w:hAnsi="Times New Roman"/>
          <w:sz w:val="28"/>
          <w:szCs w:val="28"/>
        </w:rPr>
      </w:pPr>
      <w:r>
        <w:rPr>
          <w:rFonts w:ascii="Times New Roman" w:hAnsi="Times New Roman"/>
          <w:sz w:val="28"/>
          <w:szCs w:val="28"/>
        </w:rPr>
        <w:t>внебюджетные источники (собственные и заемные средства молодых семей, используемые для частичной оплаты стоимости приобретаемого жилья или строящегося индивидуального жилого дома) (по согласованию).</w:t>
      </w:r>
    </w:p>
    <w:p w:rsidR="00D8289B" w:rsidRDefault="00FD0AAE">
      <w:pPr>
        <w:pStyle w:val="BodyTextKeep"/>
        <w:spacing w:before="0" w:after="0"/>
        <w:ind w:left="0" w:firstLine="709"/>
        <w:rPr>
          <w:sz w:val="28"/>
          <w:szCs w:val="28"/>
        </w:rPr>
      </w:pPr>
      <w:r>
        <w:rPr>
          <w:sz w:val="28"/>
          <w:szCs w:val="28"/>
        </w:rPr>
        <w:t>3.2. Финансовое обеспечение реализации Подпрограммы 3 представлено в пр</w:t>
      </w:r>
      <w:r>
        <w:rPr>
          <w:sz w:val="28"/>
          <w:szCs w:val="28"/>
        </w:rPr>
        <w:t>и</w:t>
      </w:r>
      <w:r>
        <w:rPr>
          <w:sz w:val="28"/>
          <w:szCs w:val="28"/>
        </w:rPr>
        <w:t>ложении 5 к Программе.</w:t>
      </w:r>
    </w:p>
    <w:p w:rsidR="00D8289B" w:rsidRDefault="00FD0AAE">
      <w:pPr>
        <w:pStyle w:val="afb"/>
        <w:ind w:firstLine="709"/>
        <w:jc w:val="both"/>
        <w:rPr>
          <w:rFonts w:ascii="Times New Roman" w:hAnsi="Times New Roman"/>
          <w:sz w:val="28"/>
          <w:szCs w:val="28"/>
          <w:lang w:eastAsia="en-US"/>
        </w:rPr>
      </w:pPr>
      <w:r>
        <w:rPr>
          <w:rFonts w:ascii="Times New Roman" w:hAnsi="Times New Roman"/>
          <w:sz w:val="28"/>
          <w:szCs w:val="28"/>
        </w:rPr>
        <w:t>3.3.</w:t>
      </w:r>
      <w:r>
        <w:rPr>
          <w:rFonts w:ascii="Times New Roman" w:hAnsi="Times New Roman"/>
          <w:b/>
          <w:sz w:val="28"/>
          <w:szCs w:val="28"/>
        </w:rPr>
        <w:t xml:space="preserve"> Примечание:</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35% - бюджетные средства (федеральный, краевой, местный бюджеты);</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65% - в виде ипотечных жилищных кредитов или займов, либо будут частично обеспечены собственными средствами молодых семей (собственные и заемные средства молодых семей).</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3.4. </w:t>
      </w:r>
      <w:proofErr w:type="gramStart"/>
      <w:r>
        <w:rPr>
          <w:rFonts w:ascii="Times New Roman" w:hAnsi="Times New Roman"/>
          <w:sz w:val="28"/>
          <w:szCs w:val="28"/>
        </w:rPr>
        <w:t xml:space="preserve">Соглашение на софинансирование из краевого и (или) федерального бюджетов заключаются при условии, что в краевом и местном бюджетах предусмотрены средства для реализации Подпрограммы 3. </w:t>
      </w:r>
      <w:proofErr w:type="gramEnd"/>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3.5. При расчете размера социальной выплаты администрацией Елизовского городского поселения ежегодно утверждается норматив стоимости 1 кв. метра общей площади жилья, но не выше средней рыночной стоимости 1 кв. метра общей площади жилья, определяемой Министерством строительства и жилищно-коммунального хозяйства Российской Федерации для Камчатского края.</w:t>
      </w:r>
    </w:p>
    <w:p w:rsidR="00D8289B" w:rsidRDefault="00FD0AAE">
      <w:pPr>
        <w:pStyle w:val="afb"/>
        <w:ind w:firstLine="709"/>
        <w:jc w:val="both"/>
        <w:rPr>
          <w:rFonts w:ascii="Times New Roman" w:hAnsi="Times New Roman"/>
          <w:b/>
          <w:bCs/>
          <w:sz w:val="28"/>
          <w:szCs w:val="28"/>
        </w:rPr>
      </w:pPr>
      <w:r>
        <w:rPr>
          <w:rFonts w:ascii="Times New Roman" w:hAnsi="Times New Roman"/>
          <w:sz w:val="28"/>
          <w:szCs w:val="28"/>
        </w:rPr>
        <w:t>3.6. При рождении (усыновлении) 1 ребёнка молодой семье – участнице Подпрограммы из местного бюджета предоставляется дополнительная социальная выплата в размере не менее чем 5 процентов расчётной (средней) стоимости жилья.</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lastRenderedPageBreak/>
        <w:t>3.7. Объёмы финансирования мероприятий Подпрограммы 3 за счёт средств местного бюджета ежегодно подлежат уточнению в соответствии с Решением Собрания депутатов Елизовского городского поселения о бюджете Елизовского городского поселения на соответствующий финансовый год.</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3.8. Неиспользованный в текущем финансовом году остаток субсидий, потребность в котором отсутствует, подлежит перечислению в доход краевого бюджета в порядке, установленном бюджетным законодательством Российской Федерации.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3.9. В случае если неиспользованный остаток субсидий не перечислен в доход краевого бюджета, этот остаток подлежит взысканию в доход краевого бюджета в порядке, установленном бюджетным законодательством Российской Федерации.</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3.10. </w:t>
      </w:r>
      <w:proofErr w:type="gramStart"/>
      <w:r>
        <w:rPr>
          <w:rFonts w:ascii="Times New Roman" w:hAnsi="Times New Roman"/>
          <w:sz w:val="28"/>
          <w:szCs w:val="28"/>
        </w:rPr>
        <w:t>При наличии потребности в неиспользованном в текущем финансовом году остатке субсидий этот остаток в соответствии с решением Министерства образования и молодежной политики Камчатского края может быть использован муниципальным образованием в Камчатском крае в очередном финансовом году на те же цели в порядке, установленном бюджетным законодательством Российской Федерации.</w:t>
      </w:r>
      <w:proofErr w:type="gramEnd"/>
    </w:p>
    <w:p w:rsidR="00D8289B" w:rsidRDefault="00FD0AAE">
      <w:pPr>
        <w:pStyle w:val="afb"/>
        <w:ind w:firstLine="709"/>
        <w:jc w:val="both"/>
        <w:rPr>
          <w:rFonts w:ascii="Times New Roman" w:hAnsi="Times New Roman"/>
          <w:sz w:val="28"/>
          <w:szCs w:val="28"/>
        </w:rPr>
      </w:pPr>
      <w:r>
        <w:rPr>
          <w:rFonts w:ascii="Times New Roman" w:hAnsi="Times New Roman"/>
          <w:sz w:val="28"/>
          <w:szCs w:val="28"/>
        </w:rPr>
        <w:t>3.11. Решение задач обеспечивается выполнением следующих основных мероприятий Подпрограммы 3:</w:t>
      </w:r>
    </w:p>
    <w:p w:rsidR="00D8289B" w:rsidRDefault="00FD0AAE">
      <w:pPr>
        <w:pStyle w:val="afb"/>
        <w:numPr>
          <w:ilvl w:val="0"/>
          <w:numId w:val="26"/>
        </w:numPr>
        <w:tabs>
          <w:tab w:val="left" w:pos="993"/>
        </w:tabs>
        <w:ind w:left="0" w:firstLine="709"/>
        <w:jc w:val="both"/>
        <w:rPr>
          <w:rFonts w:ascii="Times New Roman" w:hAnsi="Times New Roman"/>
          <w:sz w:val="28"/>
          <w:szCs w:val="28"/>
        </w:rPr>
      </w:pPr>
      <w:r>
        <w:rPr>
          <w:rFonts w:ascii="Times New Roman" w:hAnsi="Times New Roman"/>
          <w:sz w:val="28"/>
          <w:szCs w:val="28"/>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D8289B" w:rsidRDefault="00FD0AAE">
      <w:pPr>
        <w:pStyle w:val="afb"/>
        <w:spacing w:before="240" w:after="240"/>
        <w:jc w:val="center"/>
        <w:rPr>
          <w:rFonts w:ascii="Times New Roman" w:hAnsi="Times New Roman"/>
          <w:b/>
          <w:sz w:val="28"/>
          <w:szCs w:val="28"/>
        </w:rPr>
      </w:pPr>
      <w:r>
        <w:rPr>
          <w:rFonts w:ascii="Times New Roman" w:hAnsi="Times New Roman"/>
          <w:b/>
          <w:sz w:val="28"/>
          <w:szCs w:val="28"/>
        </w:rPr>
        <w:t>4. Анализ рисков реализации Подпрограммы 3</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4.1. К основным рискам реализации Подпрограммы 3 относятся:</w:t>
      </w:r>
    </w:p>
    <w:p w:rsidR="00D8289B" w:rsidRDefault="00FD0AAE">
      <w:pPr>
        <w:pStyle w:val="af4"/>
        <w:numPr>
          <w:ilvl w:val="0"/>
          <w:numId w:val="16"/>
        </w:numPr>
        <w:ind w:left="1134" w:hanging="283"/>
        <w:jc w:val="both"/>
        <w:rPr>
          <w:sz w:val="28"/>
          <w:szCs w:val="28"/>
        </w:rPr>
      </w:pPr>
      <w:r>
        <w:rPr>
          <w:sz w:val="28"/>
          <w:szCs w:val="28"/>
        </w:rPr>
        <w:t>финансовые;</w:t>
      </w:r>
    </w:p>
    <w:p w:rsidR="00D8289B" w:rsidRDefault="00FD0AAE">
      <w:pPr>
        <w:pStyle w:val="af4"/>
        <w:numPr>
          <w:ilvl w:val="0"/>
          <w:numId w:val="16"/>
        </w:numPr>
        <w:ind w:left="1134" w:hanging="283"/>
        <w:jc w:val="both"/>
        <w:rPr>
          <w:sz w:val="28"/>
          <w:szCs w:val="28"/>
        </w:rPr>
      </w:pPr>
      <w:r>
        <w:rPr>
          <w:sz w:val="28"/>
          <w:szCs w:val="28"/>
        </w:rPr>
        <w:t>нормативные правовые;</w:t>
      </w:r>
    </w:p>
    <w:p w:rsidR="00D8289B" w:rsidRDefault="00FD0AAE">
      <w:pPr>
        <w:pStyle w:val="af4"/>
        <w:numPr>
          <w:ilvl w:val="0"/>
          <w:numId w:val="16"/>
        </w:numPr>
        <w:ind w:left="1134" w:hanging="283"/>
        <w:jc w:val="both"/>
        <w:rPr>
          <w:sz w:val="28"/>
          <w:szCs w:val="28"/>
        </w:rPr>
      </w:pPr>
      <w:r>
        <w:rPr>
          <w:sz w:val="28"/>
          <w:szCs w:val="28"/>
        </w:rPr>
        <w:t>риски, связанные с муниципальными особенностями.</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4.2. Финансовые риски связаны:</w:t>
      </w:r>
    </w:p>
    <w:p w:rsidR="00D8289B" w:rsidRDefault="00FD0AAE">
      <w:pPr>
        <w:pStyle w:val="af4"/>
        <w:numPr>
          <w:ilvl w:val="0"/>
          <w:numId w:val="15"/>
        </w:numPr>
        <w:ind w:left="1134" w:hanging="283"/>
        <w:jc w:val="both"/>
        <w:rPr>
          <w:sz w:val="28"/>
          <w:szCs w:val="28"/>
        </w:rPr>
      </w:pPr>
      <w:r>
        <w:rPr>
          <w:sz w:val="28"/>
          <w:szCs w:val="28"/>
        </w:rPr>
        <w:t>с неполным выделением бюджетных средств (федеральных, краевых и средств местных бюджетов) в рамках одного года на реализацию подпрограммных мероприятий, вследствие чего могут измениться запланированные объемы выполнения мероприятий;</w:t>
      </w:r>
    </w:p>
    <w:p w:rsidR="00D8289B" w:rsidRDefault="00FD0AAE">
      <w:pPr>
        <w:pStyle w:val="af4"/>
        <w:numPr>
          <w:ilvl w:val="0"/>
          <w:numId w:val="15"/>
        </w:numPr>
        <w:ind w:left="1134" w:hanging="283"/>
        <w:jc w:val="both"/>
        <w:rPr>
          <w:sz w:val="28"/>
          <w:szCs w:val="28"/>
        </w:rPr>
      </w:pPr>
      <w:r>
        <w:rPr>
          <w:sz w:val="28"/>
          <w:szCs w:val="28"/>
        </w:rPr>
        <w:t xml:space="preserve">с увеличением норматива стоимости 1 кв. метра общей площади жилья по Елизовскому городскому поселению для расчёта размера социальной выплаты, в </w:t>
      </w:r>
      <w:proofErr w:type="gramStart"/>
      <w:r>
        <w:rPr>
          <w:sz w:val="28"/>
          <w:szCs w:val="28"/>
        </w:rPr>
        <w:t>связи</w:t>
      </w:r>
      <w:proofErr w:type="gramEnd"/>
      <w:r>
        <w:rPr>
          <w:sz w:val="28"/>
          <w:szCs w:val="28"/>
        </w:rPr>
        <w:t xml:space="preserve"> с чем уточняются объемы выполнения мероприятий, что потребует внесения изменений в Подпрограмму 3.</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В этом случае объемы средств, необходимых для финансирования мероприятий Подпрограммы 3 в очередном году, уточняются и при необходимости вносятся соответствующие предложения о внесении изменений в нормативные правовые акты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4.3. Нормативные правовые риски – непринятие или несвоевременное принятие необходимых нормативных правовых актов, влияющих на мероприятия Подпрограммы 3.</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4.4. 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4.5. Риски, связанные с муниципальными особенностями – недостаточное финансирование со стороны Елизовского городского поселения необходимых для достижения поставленных целей и задач Подпрограммы 3.</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4.6. Снижение риска недостаточного финансирования возможно при обеспечении правильного расчёта необходимых объемов средств местного бюджета и необходимого дополнительного финансирования из краевого бюджета.</w:t>
      </w:r>
    </w:p>
    <w:p w:rsidR="00D8289B" w:rsidRDefault="00FD0AAE">
      <w:pPr>
        <w:pStyle w:val="afb"/>
        <w:tabs>
          <w:tab w:val="left" w:pos="284"/>
        </w:tabs>
        <w:spacing w:before="240" w:after="240"/>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Прогноз ожидаемых социально-экономических результатов реализации Подпрограммы 3</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5.1. Эффективность реализации Подпрограммы 3 и использования выделенных на нее средств федерального, краевого и местного бюджетов будет обеспечена за счет:</w:t>
      </w:r>
    </w:p>
    <w:p w:rsidR="00D8289B" w:rsidRDefault="00FD0AAE">
      <w:pPr>
        <w:pStyle w:val="afb"/>
        <w:numPr>
          <w:ilvl w:val="0"/>
          <w:numId w:val="27"/>
        </w:numPr>
        <w:tabs>
          <w:tab w:val="left" w:pos="709"/>
          <w:tab w:val="left" w:pos="993"/>
        </w:tabs>
        <w:ind w:left="0" w:firstLine="709"/>
        <w:jc w:val="both"/>
        <w:rPr>
          <w:rFonts w:ascii="Times New Roman" w:hAnsi="Times New Roman"/>
          <w:sz w:val="28"/>
          <w:szCs w:val="28"/>
        </w:rPr>
      </w:pPr>
      <w:r>
        <w:rPr>
          <w:rFonts w:ascii="Times New Roman" w:hAnsi="Times New Roman"/>
          <w:sz w:val="28"/>
          <w:szCs w:val="28"/>
        </w:rPr>
        <w:t>исключения возможности нецелевого использования бюджетных средств;</w:t>
      </w:r>
    </w:p>
    <w:p w:rsidR="00D8289B" w:rsidRDefault="00FD0AAE">
      <w:pPr>
        <w:pStyle w:val="afb"/>
        <w:numPr>
          <w:ilvl w:val="0"/>
          <w:numId w:val="2"/>
        </w:numPr>
        <w:tabs>
          <w:tab w:val="left" w:pos="709"/>
          <w:tab w:val="left" w:pos="993"/>
        </w:tabs>
        <w:ind w:left="0" w:firstLine="709"/>
        <w:jc w:val="both"/>
        <w:rPr>
          <w:rFonts w:ascii="Times New Roman" w:hAnsi="Times New Roman"/>
          <w:sz w:val="28"/>
          <w:szCs w:val="28"/>
        </w:rPr>
      </w:pPr>
      <w:r>
        <w:rPr>
          <w:rFonts w:ascii="Times New Roman" w:hAnsi="Times New Roman"/>
          <w:sz w:val="28"/>
          <w:szCs w:val="28"/>
        </w:rPr>
        <w:t>прозрачности использования бюджетных средств, в том числе средств федерального бюджета;</w:t>
      </w:r>
    </w:p>
    <w:p w:rsidR="00D8289B" w:rsidRDefault="00FD0AAE">
      <w:pPr>
        <w:pStyle w:val="afb"/>
        <w:numPr>
          <w:ilvl w:val="0"/>
          <w:numId w:val="2"/>
        </w:numPr>
        <w:tabs>
          <w:tab w:val="left" w:pos="709"/>
          <w:tab w:val="left" w:pos="993"/>
        </w:tabs>
        <w:ind w:left="0" w:firstLine="709"/>
        <w:jc w:val="both"/>
        <w:rPr>
          <w:rFonts w:ascii="Times New Roman" w:hAnsi="Times New Roman"/>
          <w:sz w:val="28"/>
          <w:szCs w:val="28"/>
        </w:rPr>
      </w:pPr>
      <w:r>
        <w:rPr>
          <w:rFonts w:ascii="Times New Roman" w:hAnsi="Times New Roman"/>
          <w:sz w:val="28"/>
          <w:szCs w:val="28"/>
        </w:rPr>
        <w:t>регулирования порядка расчёта размера и предоставления социальной выплаты органами местного самоуправления;</w:t>
      </w:r>
    </w:p>
    <w:p w:rsidR="00D8289B" w:rsidRDefault="00FD0AAE">
      <w:pPr>
        <w:pStyle w:val="afb"/>
        <w:numPr>
          <w:ilvl w:val="0"/>
          <w:numId w:val="2"/>
        </w:numPr>
        <w:tabs>
          <w:tab w:val="left" w:pos="709"/>
          <w:tab w:val="left" w:pos="993"/>
        </w:tabs>
        <w:ind w:left="0" w:firstLine="709"/>
        <w:jc w:val="both"/>
        <w:rPr>
          <w:rFonts w:ascii="Times New Roman" w:hAnsi="Times New Roman"/>
          <w:sz w:val="28"/>
          <w:szCs w:val="28"/>
        </w:rPr>
      </w:pPr>
      <w:r>
        <w:rPr>
          <w:rFonts w:ascii="Times New Roman" w:hAnsi="Times New Roman"/>
          <w:sz w:val="28"/>
          <w:szCs w:val="28"/>
        </w:rPr>
        <w:t>адресного предоставления бюджетных средств;</w:t>
      </w:r>
    </w:p>
    <w:p w:rsidR="00D8289B" w:rsidRDefault="00FD0AAE">
      <w:pPr>
        <w:pStyle w:val="afb"/>
        <w:numPr>
          <w:ilvl w:val="0"/>
          <w:numId w:val="2"/>
        </w:numPr>
        <w:tabs>
          <w:tab w:val="left" w:pos="709"/>
          <w:tab w:val="left" w:pos="993"/>
        </w:tabs>
        <w:ind w:left="0" w:firstLine="709"/>
        <w:jc w:val="both"/>
        <w:rPr>
          <w:rFonts w:ascii="Times New Roman" w:hAnsi="Times New Roman"/>
          <w:sz w:val="28"/>
          <w:szCs w:val="28"/>
        </w:rPr>
      </w:pPr>
      <w:r>
        <w:rPr>
          <w:rFonts w:ascii="Times New Roman" w:hAnsi="Times New Roman"/>
          <w:sz w:val="28"/>
          <w:szCs w:val="28"/>
        </w:rPr>
        <w:t>привлечения молодыми семьями собственных и кредитных (заемных) сре</w:t>
      </w:r>
      <w:proofErr w:type="gramStart"/>
      <w:r>
        <w:rPr>
          <w:rFonts w:ascii="Times New Roman" w:hAnsi="Times New Roman"/>
          <w:sz w:val="28"/>
          <w:szCs w:val="28"/>
        </w:rPr>
        <w:t>дств дл</w:t>
      </w:r>
      <w:proofErr w:type="gramEnd"/>
      <w:r>
        <w:rPr>
          <w:rFonts w:ascii="Times New Roman" w:hAnsi="Times New Roman"/>
          <w:sz w:val="28"/>
          <w:szCs w:val="28"/>
        </w:rPr>
        <w:t>я приобретения жилья или строительства индивидуального жилого дома.</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5.2. Успешное выполнение мероприятий Подпрограммы 3 позволит обеспечить жильем в период с 2020 по 2024 годы </w:t>
      </w:r>
      <w:r w:rsidR="005042D4">
        <w:rPr>
          <w:rFonts w:ascii="Times New Roman" w:hAnsi="Times New Roman"/>
          <w:sz w:val="28"/>
          <w:szCs w:val="28"/>
        </w:rPr>
        <w:t>70</w:t>
      </w:r>
      <w:r>
        <w:rPr>
          <w:rFonts w:ascii="Times New Roman" w:hAnsi="Times New Roman"/>
          <w:sz w:val="28"/>
          <w:szCs w:val="28"/>
        </w:rPr>
        <w:t xml:space="preserve"> молодых семей, а также обеспечит привлечение в жилищную сферу дополнительные финансовые средства банков и других организаций, предоставляющих ипотечные жилищные кредиты и займы, а также собственных сре</w:t>
      </w:r>
      <w:proofErr w:type="gramStart"/>
      <w:r>
        <w:rPr>
          <w:rFonts w:ascii="Times New Roman" w:hAnsi="Times New Roman"/>
          <w:sz w:val="28"/>
          <w:szCs w:val="28"/>
        </w:rPr>
        <w:t>дств гр</w:t>
      </w:r>
      <w:proofErr w:type="gramEnd"/>
      <w:r>
        <w:rPr>
          <w:rFonts w:ascii="Times New Roman" w:hAnsi="Times New Roman"/>
          <w:sz w:val="28"/>
          <w:szCs w:val="28"/>
        </w:rPr>
        <w:t>аждан.</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5.3. Степень достижения запланированных результатов определяется </w:t>
      </w:r>
      <w:r w:rsidR="004A6D14">
        <w:rPr>
          <w:rFonts w:ascii="Times New Roman" w:hAnsi="Times New Roman" w:cs="Times New Roman"/>
          <w:b w:val="0"/>
          <w:sz w:val="28"/>
          <w:szCs w:val="28"/>
        </w:rPr>
        <w:t>целевыми показателями,</w:t>
      </w:r>
      <w:r>
        <w:rPr>
          <w:rFonts w:ascii="Times New Roman" w:hAnsi="Times New Roman" w:cs="Times New Roman"/>
          <w:b w:val="0"/>
          <w:sz w:val="28"/>
          <w:szCs w:val="28"/>
        </w:rPr>
        <w:t xml:space="preserve"> приведенными в приложении 1 к программе.</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5.4. На достижение целевых значений индикаторов целей и показателей решения задач Подпрограммы 3 влияют внешние факторы и риски, характеристика которых представлена в разделе 4 Подпрограммы 3.</w:t>
      </w:r>
    </w:p>
    <w:p w:rsidR="00D8289B" w:rsidRDefault="00FD0AAE">
      <w:pPr>
        <w:tabs>
          <w:tab w:val="left" w:pos="284"/>
        </w:tabs>
        <w:spacing w:before="240"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r>
      <w:proofErr w:type="gramStart"/>
      <w:r>
        <w:rPr>
          <w:rFonts w:ascii="Times New Roman" w:hAnsi="Times New Roman"/>
          <w:b/>
          <w:sz w:val="28"/>
          <w:szCs w:val="28"/>
        </w:rPr>
        <w:t>Контроль за</w:t>
      </w:r>
      <w:proofErr w:type="gramEnd"/>
      <w:r>
        <w:rPr>
          <w:rFonts w:ascii="Times New Roman" w:hAnsi="Times New Roman"/>
          <w:b/>
          <w:sz w:val="28"/>
          <w:szCs w:val="28"/>
        </w:rPr>
        <w:t xml:space="preserve"> исполнением мероприятий Подпрограммы 3</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6.1. Общее руководство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Подпрограммы 3 осуществляет муниципальный заказчик – координатор Подпрограммы – Отдел по культуре, молодежной политике, физической культуре и спорту администрации Елизовского городского поселения. </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6.2. Отдел по культуре, молодежной политике, физической культуре и спорту администрации Елизовского городского поселения осуществляет:</w:t>
      </w:r>
    </w:p>
    <w:p w:rsidR="00D8289B" w:rsidRDefault="00FD0AAE">
      <w:pPr>
        <w:pStyle w:val="afb"/>
        <w:numPr>
          <w:ilvl w:val="0"/>
          <w:numId w:val="28"/>
        </w:numPr>
        <w:ind w:left="993" w:hanging="283"/>
        <w:jc w:val="both"/>
        <w:rPr>
          <w:rFonts w:ascii="Times New Roman" w:hAnsi="Times New Roman"/>
          <w:sz w:val="28"/>
          <w:szCs w:val="28"/>
        </w:rPr>
      </w:pPr>
      <w:r>
        <w:rPr>
          <w:rFonts w:ascii="Times New Roman" w:hAnsi="Times New Roman"/>
          <w:sz w:val="28"/>
          <w:szCs w:val="28"/>
        </w:rPr>
        <w:t>разработку и утверждение Подпрограммы 3 обеспечения жильём молодых семей на территории Елизовского городского поселения;</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t>обеспечение части финансирования Подпрограммы 3 за счёт средств местного бюджета;</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lastRenderedPageBreak/>
        <w:t>контроль за своевременным и целевым использованием средств федерального и краевого бюджета, предоставленных в виде социальных выплат бюджету Елизовского городского поселения;</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t>организацию мониторинга и оценки эффективности мероприятий Подпрограммы, их соответствия целевым индикаторам и индикаторам оценки;</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t>подготовку отчётов о результатах реализации Подпрограммы 3 в Министерство образования и молодежной политики Камчатского края;</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t>проведение в средствах массовой информации информационно-разъяснительной работы по вопросам реализации Подпрограммы 3;</w:t>
      </w:r>
    </w:p>
    <w:p w:rsidR="00D8289B" w:rsidRDefault="00FD0AAE">
      <w:pPr>
        <w:pStyle w:val="afb"/>
        <w:numPr>
          <w:ilvl w:val="0"/>
          <w:numId w:val="3"/>
        </w:numPr>
        <w:ind w:left="993" w:hanging="283"/>
        <w:jc w:val="both"/>
        <w:rPr>
          <w:rFonts w:ascii="Times New Roman" w:hAnsi="Times New Roman"/>
          <w:sz w:val="28"/>
          <w:szCs w:val="28"/>
        </w:rPr>
      </w:pPr>
      <w:r>
        <w:rPr>
          <w:rFonts w:ascii="Times New Roman" w:hAnsi="Times New Roman"/>
          <w:sz w:val="28"/>
          <w:szCs w:val="28"/>
        </w:rPr>
        <w:t>оказание молодым семьям – участникам Подпрограммы 3 консультативной помощи в решении вопросов, возникающих в процессе участия в Подпрограмме 3.</w:t>
      </w:r>
    </w:p>
    <w:p w:rsidR="00D8289B" w:rsidRDefault="00FD0AAE">
      <w:pPr>
        <w:pStyle w:val="afb"/>
        <w:ind w:firstLine="709"/>
        <w:jc w:val="both"/>
        <w:rPr>
          <w:rFonts w:ascii="Times New Roman" w:hAnsi="Times New Roman"/>
          <w:sz w:val="28"/>
          <w:szCs w:val="28"/>
        </w:rPr>
      </w:pPr>
      <w:r>
        <w:rPr>
          <w:rFonts w:ascii="Times New Roman" w:hAnsi="Times New Roman"/>
          <w:sz w:val="28"/>
          <w:szCs w:val="28"/>
        </w:rPr>
        <w:t xml:space="preserve">6.3.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Подпрограммы 3 осуществляется по следующим показателям:</w:t>
      </w:r>
    </w:p>
    <w:p w:rsidR="00D8289B" w:rsidRDefault="00FD0AAE">
      <w:pPr>
        <w:pStyle w:val="afb"/>
        <w:numPr>
          <w:ilvl w:val="0"/>
          <w:numId w:val="29"/>
        </w:numPr>
        <w:ind w:left="993" w:hanging="284"/>
        <w:jc w:val="both"/>
        <w:rPr>
          <w:rFonts w:ascii="Times New Roman" w:hAnsi="Times New Roman"/>
          <w:sz w:val="28"/>
          <w:szCs w:val="28"/>
        </w:rPr>
      </w:pPr>
      <w:r>
        <w:rPr>
          <w:rFonts w:ascii="Times New Roman" w:hAnsi="Times New Roman"/>
          <w:sz w:val="28"/>
          <w:szCs w:val="28"/>
        </w:rPr>
        <w:t>количество выданных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D8289B" w:rsidRDefault="00FD0AAE">
      <w:pPr>
        <w:pStyle w:val="afb"/>
        <w:numPr>
          <w:ilvl w:val="0"/>
          <w:numId w:val="4"/>
        </w:numPr>
        <w:tabs>
          <w:tab w:val="left" w:pos="0"/>
        </w:tabs>
        <w:ind w:left="993" w:hanging="284"/>
        <w:jc w:val="both"/>
        <w:rPr>
          <w:rFonts w:ascii="Times New Roman" w:hAnsi="Times New Roman"/>
          <w:sz w:val="28"/>
          <w:szCs w:val="28"/>
        </w:rPr>
      </w:pPr>
      <w:r>
        <w:rPr>
          <w:rFonts w:ascii="Times New Roman" w:hAnsi="Times New Roman"/>
          <w:sz w:val="28"/>
          <w:szCs w:val="28"/>
        </w:rPr>
        <w:t>количество оплаченных свидетельств и размер бюджетных средств, направленных на их оплату.</w:t>
      </w:r>
      <w:r>
        <w:br w:type="page"/>
      </w:r>
    </w:p>
    <w:p w:rsidR="00D8289B" w:rsidRDefault="00FD0AAE">
      <w:pPr>
        <w:spacing w:after="0" w:line="240" w:lineRule="auto"/>
        <w:ind w:left="993" w:hanging="284"/>
        <w:jc w:val="center"/>
        <w:rPr>
          <w:rFonts w:ascii="Times New Roman" w:hAnsi="Times New Roman"/>
          <w:b/>
          <w:sz w:val="28"/>
          <w:szCs w:val="28"/>
        </w:rPr>
      </w:pPr>
      <w:r>
        <w:rPr>
          <w:rFonts w:ascii="Times New Roman" w:hAnsi="Times New Roman"/>
          <w:b/>
          <w:sz w:val="28"/>
          <w:szCs w:val="28"/>
        </w:rPr>
        <w:lastRenderedPageBreak/>
        <w:t>«Подпрограмма 4</w:t>
      </w:r>
    </w:p>
    <w:p w:rsidR="00D8289B" w:rsidRDefault="00FD0AAE">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rPr>
        <w:t>«Переселение граждан из непригодных для проживания жилых помещений муниципального жилищного фонда в Елизовском городском поселении»</w:t>
      </w:r>
    </w:p>
    <w:p w:rsidR="00D8289B" w:rsidRDefault="00FD0AAE">
      <w:pPr>
        <w:widowControl w:val="0"/>
        <w:spacing w:before="240" w:line="240" w:lineRule="auto"/>
        <w:jc w:val="center"/>
        <w:outlineLvl w:val="0"/>
        <w:rPr>
          <w:rFonts w:ascii="Times New Roman" w:hAnsi="Times New Roman"/>
          <w:b/>
          <w:sz w:val="28"/>
          <w:szCs w:val="28"/>
        </w:rPr>
      </w:pPr>
      <w:r>
        <w:rPr>
          <w:rFonts w:ascii="Times New Roman" w:hAnsi="Times New Roman"/>
          <w:b/>
          <w:sz w:val="28"/>
          <w:szCs w:val="28"/>
        </w:rPr>
        <w:t>Паспорт Подпрограммы 4</w:t>
      </w:r>
    </w:p>
    <w:tbl>
      <w:tblPr>
        <w:tblStyle w:val="afc"/>
        <w:tblW w:w="10349" w:type="dxa"/>
        <w:tblInd w:w="-318" w:type="dxa"/>
        <w:tblLayout w:type="fixed"/>
        <w:tblLook w:val="04A0"/>
      </w:tblPr>
      <w:tblGrid>
        <w:gridCol w:w="3402"/>
        <w:gridCol w:w="6947"/>
      </w:tblGrid>
      <w:tr w:rsidR="00D8289B">
        <w:tc>
          <w:tcPr>
            <w:tcW w:w="3402" w:type="dxa"/>
          </w:tcPr>
          <w:p w:rsidR="00D8289B" w:rsidRDefault="00FD0AAE">
            <w:pPr>
              <w:spacing w:after="0" w:line="240" w:lineRule="auto"/>
              <w:jc w:val="both"/>
              <w:rPr>
                <w:rFonts w:ascii="Times New Roman" w:hAnsi="Times New Roman"/>
                <w:b/>
                <w:sz w:val="28"/>
                <w:szCs w:val="28"/>
              </w:rPr>
            </w:pPr>
            <w:r>
              <w:rPr>
                <w:rFonts w:ascii="Times New Roman" w:eastAsia="Times New Roman" w:hAnsi="Times New Roman"/>
                <w:sz w:val="28"/>
                <w:szCs w:val="28"/>
              </w:rPr>
              <w:t>Муниципальный заказчик Подпрограммы 4</w:t>
            </w:r>
          </w:p>
        </w:tc>
        <w:tc>
          <w:tcPr>
            <w:tcW w:w="6946" w:type="dxa"/>
          </w:tcPr>
          <w:p w:rsidR="00D8289B" w:rsidRDefault="00FD0AAE">
            <w:pPr>
              <w:widowControl w:val="0"/>
              <w:spacing w:after="0" w:line="240" w:lineRule="auto"/>
              <w:jc w:val="both"/>
              <w:outlineLvl w:val="0"/>
              <w:rPr>
                <w:rFonts w:ascii="Times New Roman" w:hAnsi="Times New Roman"/>
                <w:b/>
                <w:sz w:val="28"/>
                <w:szCs w:val="28"/>
              </w:rPr>
            </w:pPr>
            <w:r>
              <w:rPr>
                <w:rFonts w:ascii="Times New Roman" w:eastAsia="Times New Roman" w:hAnsi="Times New Roman"/>
                <w:sz w:val="28"/>
                <w:szCs w:val="28"/>
              </w:rPr>
              <w:t>Управление имущественных отношений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Разработчик Подпрограммы 5</w:t>
            </w:r>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Управление имущественных отношений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Ответственный исполнитель </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Подпрограммы 4</w:t>
            </w:r>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Управление имущественных отношений, Управление ЖКХ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Цель Подпрограммы 4</w:t>
            </w:r>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Финансовое и организационное обеспечение переселения граждан из непригодных для проживания жилых помещений муниципального жилищного фонда в Елизовском городском поселении.</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Задачи Подпрограммы 4</w:t>
            </w:r>
          </w:p>
          <w:p w:rsidR="00D8289B" w:rsidRDefault="00D8289B">
            <w:pPr>
              <w:spacing w:after="0" w:line="240" w:lineRule="auto"/>
              <w:jc w:val="both"/>
              <w:rPr>
                <w:rFonts w:ascii="Times New Roman" w:hAnsi="Times New Roman"/>
                <w:sz w:val="28"/>
                <w:szCs w:val="28"/>
              </w:rPr>
            </w:pPr>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Переселение граждан из непригодных для проживания жилых помещений;</w:t>
            </w:r>
          </w:p>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Снос непригодных жилых помещений;</w:t>
            </w:r>
          </w:p>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Обследование технического состояния жилых помещений и многоквартирных домов на предмет непригодности и аварийности.</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Сроки реализации Подпрограммы 4</w:t>
            </w:r>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2020-2024 год</w:t>
            </w:r>
          </w:p>
        </w:tc>
      </w:tr>
      <w:tr w:rsidR="00D8289B">
        <w:trPr>
          <w:trHeight w:val="3797"/>
        </w:trPr>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Перечень основных мероприятий </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Подпрограммы 4</w:t>
            </w:r>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организация переселения граждан из признанных в установленном порядке непригодных жилых помещений муниципального жилищного фонда в Елизовском городском поселении;</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-приобретение жилых помещений для расселения нанимателей муниципального жилищного фонда; </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снос непригодных для проживания жилых помещений;</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обследование технического состояния жилых помещений и многоквартирных домов на предмет непригодности и аварийности.</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Объемы и источники Финансирования Подпрограммы 4</w:t>
            </w:r>
          </w:p>
        </w:tc>
        <w:tc>
          <w:tcPr>
            <w:tcW w:w="6946" w:type="dxa"/>
          </w:tcPr>
          <w:p w:rsidR="00D8289B" w:rsidRPr="00EB1A0E" w:rsidRDefault="00FD0AAE">
            <w:pPr>
              <w:spacing w:after="0" w:line="240" w:lineRule="auto"/>
              <w:jc w:val="both"/>
              <w:rPr>
                <w:rFonts w:ascii="Times New Roman" w:eastAsia="Times New Roman" w:hAnsi="Times New Roman"/>
                <w:sz w:val="28"/>
                <w:szCs w:val="28"/>
              </w:rPr>
            </w:pPr>
            <w:r w:rsidRPr="00EB1A0E">
              <w:rPr>
                <w:rFonts w:ascii="Times New Roman" w:eastAsia="Times New Roman" w:hAnsi="Times New Roman"/>
                <w:sz w:val="28"/>
                <w:szCs w:val="28"/>
              </w:rPr>
              <w:t>Общий объем финансирования Подпрограммы 4 –</w:t>
            </w:r>
            <w:r w:rsidRPr="00EB1A0E">
              <w:rPr>
                <w:rFonts w:ascii="Times New Roman" w:eastAsia="Times New Roman" w:hAnsi="Times New Roman"/>
                <w:sz w:val="28"/>
                <w:szCs w:val="28"/>
              </w:rPr>
              <w:br/>
            </w:r>
            <w:r w:rsidR="00205D8B" w:rsidRPr="00EB1A0E">
              <w:rPr>
                <w:rFonts w:ascii="Times New Roman" w:eastAsia="Times New Roman" w:hAnsi="Times New Roman"/>
                <w:b/>
                <w:sz w:val="28"/>
                <w:szCs w:val="28"/>
              </w:rPr>
              <w:t>34 739,69755</w:t>
            </w:r>
            <w:r w:rsidRPr="00EB1A0E">
              <w:rPr>
                <w:rFonts w:ascii="Times New Roman" w:eastAsia="Times New Roman" w:hAnsi="Times New Roman"/>
                <w:sz w:val="28"/>
                <w:szCs w:val="28"/>
              </w:rPr>
              <w:t>тыс. рублей, в том числе:</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 xml:space="preserve">средства </w:t>
            </w:r>
            <w:r w:rsidRPr="00EB1A0E">
              <w:rPr>
                <w:rFonts w:ascii="Times New Roman" w:eastAsia="Times New Roman" w:hAnsi="Times New Roman"/>
                <w:b/>
                <w:sz w:val="28"/>
                <w:szCs w:val="28"/>
              </w:rPr>
              <w:t>краевого бюджета</w:t>
            </w:r>
            <w:r w:rsidR="00EB1A0E" w:rsidRPr="00EB1A0E">
              <w:rPr>
                <w:rFonts w:ascii="Times New Roman" w:eastAsia="Times New Roman" w:hAnsi="Times New Roman"/>
                <w:b/>
                <w:sz w:val="28"/>
                <w:szCs w:val="28"/>
              </w:rPr>
              <w:t xml:space="preserve"> </w:t>
            </w:r>
            <w:r w:rsidR="00482D03">
              <w:rPr>
                <w:rFonts w:ascii="Times New Roman" w:eastAsia="Times New Roman" w:hAnsi="Times New Roman"/>
                <w:b/>
                <w:sz w:val="28"/>
                <w:szCs w:val="28"/>
              </w:rPr>
              <w:t>30 660,00057</w:t>
            </w:r>
            <w:r w:rsidR="00EB1A0E" w:rsidRPr="00EB1A0E">
              <w:rPr>
                <w:rFonts w:ascii="Times New Roman" w:eastAsia="Times New Roman" w:hAnsi="Times New Roman"/>
                <w:b/>
                <w:sz w:val="28"/>
                <w:szCs w:val="28"/>
              </w:rPr>
              <w:t xml:space="preserve"> из них по годам</w:t>
            </w:r>
            <w:r w:rsidRPr="00EB1A0E">
              <w:rPr>
                <w:rFonts w:ascii="Times New Roman" w:eastAsia="Times New Roman" w:hAnsi="Times New Roman"/>
                <w:sz w:val="28"/>
                <w:szCs w:val="28"/>
              </w:rPr>
              <w:t>:</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2020 год – 0,00000 тыс. рублей;</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2021 год – 30 660,00057 тыс. рублей;</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2022 год – 0,00000 тыс. рублей;</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2023 год – 0,00000 тыс. рублей;</w:t>
            </w:r>
          </w:p>
          <w:p w:rsidR="00205D8B" w:rsidRPr="00EB1A0E" w:rsidRDefault="00205D8B" w:rsidP="00205D8B">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2024 год – 0,00000 тыс. рублей.</w:t>
            </w:r>
          </w:p>
          <w:p w:rsidR="00D8289B" w:rsidRPr="00EB1A0E"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 xml:space="preserve">средства </w:t>
            </w:r>
            <w:r w:rsidRPr="00EB1A0E">
              <w:rPr>
                <w:rFonts w:ascii="Times New Roman" w:eastAsia="Times New Roman" w:hAnsi="Times New Roman"/>
                <w:b/>
                <w:sz w:val="28"/>
                <w:szCs w:val="28"/>
              </w:rPr>
              <w:t>местного бюджета</w:t>
            </w:r>
            <w:r w:rsidR="00EB1A0E" w:rsidRPr="00EB1A0E">
              <w:rPr>
                <w:rFonts w:ascii="Times New Roman" w:eastAsia="Times New Roman" w:hAnsi="Times New Roman"/>
                <w:b/>
                <w:sz w:val="28"/>
                <w:szCs w:val="28"/>
              </w:rPr>
              <w:t xml:space="preserve"> 4 079,69698 из них по </w:t>
            </w:r>
            <w:r w:rsidR="00EB1A0E" w:rsidRPr="00EB1A0E">
              <w:rPr>
                <w:rFonts w:ascii="Times New Roman" w:eastAsia="Times New Roman" w:hAnsi="Times New Roman"/>
                <w:b/>
                <w:sz w:val="28"/>
                <w:szCs w:val="28"/>
              </w:rPr>
              <w:lastRenderedPageBreak/>
              <w:t>годам</w:t>
            </w:r>
            <w:r w:rsidRPr="00EB1A0E">
              <w:rPr>
                <w:rFonts w:ascii="Times New Roman" w:eastAsia="Times New Roman" w:hAnsi="Times New Roman"/>
                <w:sz w:val="28"/>
                <w:szCs w:val="28"/>
              </w:rPr>
              <w:t>:</w:t>
            </w:r>
          </w:p>
          <w:p w:rsidR="00D8289B" w:rsidRPr="00EB1A0E"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2020 год – 3 600,00000 тыс. рублей;</w:t>
            </w:r>
          </w:p>
          <w:p w:rsidR="00D8289B" w:rsidRPr="00EB1A0E"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 xml:space="preserve">2021 год – </w:t>
            </w:r>
            <w:r w:rsidR="00205D8B" w:rsidRPr="00EB1A0E">
              <w:rPr>
                <w:rFonts w:ascii="Times New Roman" w:eastAsia="Times New Roman" w:hAnsi="Times New Roman"/>
                <w:sz w:val="28"/>
                <w:szCs w:val="28"/>
              </w:rPr>
              <w:t>479,69698</w:t>
            </w:r>
            <w:r w:rsidRPr="00EB1A0E">
              <w:rPr>
                <w:rFonts w:ascii="Times New Roman" w:eastAsia="Times New Roman" w:hAnsi="Times New Roman"/>
                <w:sz w:val="28"/>
                <w:szCs w:val="28"/>
              </w:rPr>
              <w:t xml:space="preserve"> тыс. рублей;</w:t>
            </w:r>
          </w:p>
          <w:p w:rsidR="00D8289B" w:rsidRPr="00EB1A0E"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2022 год – 0,00000 тыс. рублей;</w:t>
            </w:r>
          </w:p>
          <w:p w:rsidR="00D8289B" w:rsidRPr="00EB1A0E"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2023 год – 0,00000 тыс. рублей;</w:t>
            </w:r>
          </w:p>
          <w:p w:rsidR="00D8289B" w:rsidRDefault="00FD0AAE">
            <w:pPr>
              <w:spacing w:after="0" w:line="240" w:lineRule="auto"/>
              <w:jc w:val="both"/>
              <w:rPr>
                <w:rFonts w:ascii="Times New Roman" w:hAnsi="Times New Roman"/>
                <w:sz w:val="28"/>
                <w:szCs w:val="28"/>
              </w:rPr>
            </w:pPr>
            <w:r w:rsidRPr="00EB1A0E">
              <w:rPr>
                <w:rFonts w:ascii="Times New Roman" w:eastAsia="Times New Roman" w:hAnsi="Times New Roman"/>
                <w:sz w:val="28"/>
                <w:szCs w:val="28"/>
              </w:rPr>
              <w:t>2024 год – 0,00000 тыс. рублей.</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lastRenderedPageBreak/>
              <w:t>Прогноз ожидаемых конечных результатов реализации Подпрограммы 4</w:t>
            </w:r>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расселение жилых помещений площадью 0,0 кв. метров;</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 снос </w:t>
            </w:r>
            <w:proofErr w:type="gramStart"/>
            <w:r>
              <w:rPr>
                <w:rFonts w:ascii="Times New Roman" w:eastAsia="Times New Roman" w:hAnsi="Times New Roman"/>
                <w:sz w:val="28"/>
                <w:szCs w:val="28"/>
              </w:rPr>
              <w:t>непригодных</w:t>
            </w:r>
            <w:proofErr w:type="gramEnd"/>
            <w:r>
              <w:rPr>
                <w:rFonts w:ascii="Times New Roman" w:eastAsia="Times New Roman" w:hAnsi="Times New Roman"/>
                <w:sz w:val="28"/>
                <w:szCs w:val="28"/>
              </w:rPr>
              <w:t xml:space="preserve"> для проживания жилы помещения;</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обследование технического состояния жилых помещений и многоквартирных домов на предмет непригодности и аварийности;</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Контроль исполнения Подпрограммы 5</w:t>
            </w:r>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D8289B" w:rsidRDefault="00FD0AAE">
      <w:pPr>
        <w:pStyle w:val="21"/>
        <w:tabs>
          <w:tab w:val="left" w:pos="284"/>
        </w:tabs>
        <w:jc w:val="center"/>
        <w:rPr>
          <w:rFonts w:ascii="Times New Roman" w:hAnsi="Times New Roman"/>
          <w:i w:val="0"/>
        </w:rPr>
      </w:pPr>
      <w:r>
        <w:rPr>
          <w:rFonts w:ascii="Times New Roman" w:hAnsi="Times New Roman"/>
          <w:i w:val="0"/>
        </w:rPr>
        <w:t>1.</w:t>
      </w:r>
      <w:r>
        <w:rPr>
          <w:rFonts w:ascii="Times New Roman" w:hAnsi="Times New Roman"/>
          <w:i w:val="0"/>
        </w:rPr>
        <w:tab/>
        <w:t>Технико-экономическое обоснование Подпрограммы 4</w:t>
      </w:r>
    </w:p>
    <w:p w:rsidR="00D8289B" w:rsidRDefault="00FD0AAE">
      <w:pPr>
        <w:widowControl w:val="0"/>
        <w:spacing w:before="240"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обеспечения жильём населения, проживающего в непригодном для проживания жилищном фонде, продолжает оставаться в числе особо </w:t>
      </w:r>
      <w:proofErr w:type="gramStart"/>
      <w:r>
        <w:rPr>
          <w:rFonts w:ascii="Times New Roman" w:hAnsi="Times New Roman"/>
          <w:sz w:val="28"/>
          <w:szCs w:val="28"/>
        </w:rPr>
        <w:t>актуальных</w:t>
      </w:r>
      <w:proofErr w:type="gramEnd"/>
      <w:r>
        <w:rPr>
          <w:rFonts w:ascii="Times New Roman" w:hAnsi="Times New Roman"/>
          <w:sz w:val="28"/>
          <w:szCs w:val="28"/>
        </w:rPr>
        <w:t xml:space="preserve">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объёму, но и по своему качеству.</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Непригодный жилищный фонд ухудшает внешний облик города Елизово, сдерживает развитие инженерной инфраструктуры.</w:t>
      </w:r>
    </w:p>
    <w:p w:rsidR="00D8289B" w:rsidRDefault="00FD0AAE">
      <w:pPr>
        <w:widowControl w:val="0"/>
        <w:tabs>
          <w:tab w:val="left" w:pos="1418"/>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Администрация Елизовского городского поселении не имеют возможности предоставить гражданам, проживающим в непригодном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roofErr w:type="gramEnd"/>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Процесс ликвидации непригодного для проживания жилья идёт крайне медленно. </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решить проблему переселения граждан из непригодного жилищного фонда за счёт средств местного бюджета крайне сложно. Для решения данной проблемы требуется финансовая поддержка за счёт сре</w:t>
      </w:r>
      <w:proofErr w:type="gramStart"/>
      <w:r>
        <w:rPr>
          <w:rFonts w:ascii="Times New Roman" w:hAnsi="Times New Roman"/>
          <w:sz w:val="28"/>
          <w:szCs w:val="28"/>
        </w:rPr>
        <w:t>дств кр</w:t>
      </w:r>
      <w:proofErr w:type="gramEnd"/>
      <w:r>
        <w:rPr>
          <w:rFonts w:ascii="Times New Roman" w:hAnsi="Times New Roman"/>
          <w:sz w:val="28"/>
          <w:szCs w:val="28"/>
        </w:rPr>
        <w:t>аевого бюджета.</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Подпрограммой 4 предусматривается:</w:t>
      </w:r>
    </w:p>
    <w:p w:rsidR="00D8289B" w:rsidRDefault="00FD0AAE">
      <w:pPr>
        <w:spacing w:after="0" w:line="240" w:lineRule="auto"/>
        <w:ind w:firstLine="709"/>
        <w:jc w:val="both"/>
        <w:rPr>
          <w:rFonts w:ascii="Times New Roman" w:hAnsi="Times New Roman"/>
          <w:sz w:val="28"/>
          <w:szCs w:val="28"/>
        </w:rPr>
      </w:pPr>
      <w:proofErr w:type="gramStart"/>
      <w:r w:rsidRPr="00AC1383">
        <w:rPr>
          <w:rFonts w:ascii="Times New Roman" w:hAnsi="Times New Roman"/>
          <w:sz w:val="28"/>
          <w:szCs w:val="28"/>
        </w:rPr>
        <w:t>- расселение жилых непригодного для п</w:t>
      </w:r>
      <w:r w:rsidR="00AC1383" w:rsidRPr="00AC1383">
        <w:rPr>
          <w:rFonts w:ascii="Times New Roman" w:hAnsi="Times New Roman"/>
          <w:sz w:val="28"/>
          <w:szCs w:val="28"/>
        </w:rPr>
        <w:t>роживания помещений площадью 299,4</w:t>
      </w:r>
      <w:r w:rsidRPr="00AC1383">
        <w:rPr>
          <w:rFonts w:ascii="Times New Roman" w:hAnsi="Times New Roman"/>
          <w:sz w:val="28"/>
          <w:szCs w:val="28"/>
        </w:rPr>
        <w:t xml:space="preserve"> кв. метров;</w:t>
      </w:r>
      <w:proofErr w:type="gramEnd"/>
    </w:p>
    <w:p w:rsidR="00D8289B" w:rsidRDefault="00FD0AAE">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 снос непригодных жилых помещений;</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lang w:eastAsia="ar-SA"/>
        </w:rPr>
        <w:t>- </w:t>
      </w:r>
      <w:r>
        <w:rPr>
          <w:rFonts w:ascii="Times New Roman" w:hAnsi="Times New Roman"/>
          <w:sz w:val="28"/>
          <w:szCs w:val="28"/>
        </w:rPr>
        <w:t>обследование технического состояния жилых помещений и многоквартирных домов на предмет непригодности и аварийности.</w:t>
      </w:r>
    </w:p>
    <w:p w:rsidR="00D8289B" w:rsidRDefault="00FD0AAE">
      <w:pPr>
        <w:pStyle w:val="21"/>
        <w:tabs>
          <w:tab w:val="left" w:pos="284"/>
        </w:tabs>
        <w:jc w:val="center"/>
        <w:rPr>
          <w:rFonts w:ascii="Times New Roman" w:hAnsi="Times New Roman"/>
          <w:i w:val="0"/>
        </w:rPr>
      </w:pPr>
      <w:r>
        <w:rPr>
          <w:rFonts w:ascii="Times New Roman" w:hAnsi="Times New Roman"/>
          <w:i w:val="0"/>
        </w:rPr>
        <w:t>2.</w:t>
      </w:r>
      <w:r>
        <w:rPr>
          <w:rFonts w:ascii="Times New Roman" w:hAnsi="Times New Roman"/>
          <w:i w:val="0"/>
        </w:rPr>
        <w:tab/>
        <w:t>Цели и задачи Подпрограммы 4, сроки и этапы ее реализации</w:t>
      </w:r>
    </w:p>
    <w:p w:rsidR="00D8289B" w:rsidRPr="00AC1383" w:rsidRDefault="00FD0AAE">
      <w:pPr>
        <w:spacing w:before="240" w:after="0" w:line="240" w:lineRule="auto"/>
        <w:ind w:firstLine="709"/>
        <w:jc w:val="both"/>
        <w:rPr>
          <w:rFonts w:ascii="Times New Roman" w:hAnsi="Times New Roman"/>
          <w:sz w:val="28"/>
          <w:szCs w:val="28"/>
        </w:rPr>
      </w:pPr>
      <w:r w:rsidRPr="00AC1383">
        <w:rPr>
          <w:rFonts w:ascii="Times New Roman" w:hAnsi="Times New Roman"/>
          <w:sz w:val="28"/>
          <w:szCs w:val="28"/>
        </w:rPr>
        <w:t>2.1. </w:t>
      </w:r>
      <w:proofErr w:type="gramStart"/>
      <w:r w:rsidRPr="00AC1383">
        <w:rPr>
          <w:rFonts w:ascii="Times New Roman" w:hAnsi="Times New Roman"/>
          <w:sz w:val="28"/>
          <w:szCs w:val="28"/>
        </w:rPr>
        <w:t>Целью Подпрограммы 4 является финансовое и организационное обеспечение переселения граждан из 1 жилого непригодного для проживания помещения в Елизовском городском поселении в 2020 году за счёт средств местного бюджета в соответств</w:t>
      </w:r>
      <w:r w:rsidR="00116BC8" w:rsidRPr="00AC1383">
        <w:rPr>
          <w:rFonts w:ascii="Times New Roman" w:hAnsi="Times New Roman"/>
          <w:sz w:val="28"/>
          <w:szCs w:val="28"/>
        </w:rPr>
        <w:t>ии с жилищным законодательством, а также в 2021 году было расселено 7 жилых помещений за счет средств краевого и местного бюджетов.</w:t>
      </w:r>
      <w:proofErr w:type="gramEnd"/>
    </w:p>
    <w:p w:rsidR="00D8289B" w:rsidRPr="00AC1383" w:rsidRDefault="00FD0AAE">
      <w:pPr>
        <w:spacing w:after="0" w:line="240" w:lineRule="auto"/>
        <w:ind w:firstLine="709"/>
        <w:jc w:val="both"/>
        <w:rPr>
          <w:rFonts w:ascii="Times New Roman" w:hAnsi="Times New Roman"/>
          <w:sz w:val="28"/>
          <w:szCs w:val="28"/>
        </w:rPr>
      </w:pPr>
      <w:r w:rsidRPr="00AC1383">
        <w:rPr>
          <w:rFonts w:ascii="Times New Roman" w:hAnsi="Times New Roman"/>
          <w:sz w:val="28"/>
          <w:szCs w:val="28"/>
        </w:rPr>
        <w:t>2.2. Для достижения цели Подпрограммы 4 необходимо решить следующую задачу – переселение граждан из непригодных для проживания жилых помещений.</w:t>
      </w:r>
    </w:p>
    <w:p w:rsidR="00D8289B" w:rsidRDefault="00FD0AAE">
      <w:pPr>
        <w:spacing w:after="0" w:line="240" w:lineRule="auto"/>
        <w:ind w:firstLine="709"/>
        <w:jc w:val="both"/>
        <w:rPr>
          <w:rFonts w:ascii="Times New Roman" w:hAnsi="Times New Roman"/>
          <w:sz w:val="28"/>
          <w:szCs w:val="28"/>
        </w:rPr>
      </w:pPr>
      <w:r w:rsidRPr="00AC1383">
        <w:rPr>
          <w:rFonts w:ascii="Times New Roman" w:hAnsi="Times New Roman"/>
          <w:sz w:val="28"/>
          <w:szCs w:val="28"/>
        </w:rPr>
        <w:t>2.3. Реализация мероприятий Подпрограммы 4 предусмотрена в течение 2020</w:t>
      </w:r>
      <w:r w:rsidR="00116BC8" w:rsidRPr="00AC1383">
        <w:rPr>
          <w:rFonts w:ascii="Times New Roman" w:hAnsi="Times New Roman"/>
          <w:sz w:val="28"/>
          <w:szCs w:val="28"/>
        </w:rPr>
        <w:t>-2024 годов</w:t>
      </w:r>
      <w:r w:rsidRPr="00AC1383">
        <w:rPr>
          <w:rFonts w:ascii="Times New Roman" w:hAnsi="Times New Roman"/>
          <w:sz w:val="28"/>
          <w:szCs w:val="28"/>
        </w:rPr>
        <w:t>.</w:t>
      </w:r>
    </w:p>
    <w:p w:rsidR="00D8289B" w:rsidRDefault="00FD0AAE">
      <w:pPr>
        <w:tabs>
          <w:tab w:val="left" w:pos="284"/>
        </w:tabs>
        <w:spacing w:before="240" w:line="240" w:lineRule="auto"/>
        <w:jc w:val="center"/>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ab/>
        <w:t>Мероприятия по реализации Подпрограммы 4 и ее ресурсное обеспечение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3.1. В рамках Подпрограммы 4 будут осуществлены следующие мероприятия:</w:t>
      </w:r>
    </w:p>
    <w:p w:rsidR="00D8289B" w:rsidRDefault="00FD0AAE">
      <w:pPr>
        <w:pStyle w:val="af4"/>
        <w:numPr>
          <w:ilvl w:val="0"/>
          <w:numId w:val="17"/>
        </w:numPr>
        <w:jc w:val="both"/>
        <w:rPr>
          <w:sz w:val="28"/>
          <w:szCs w:val="28"/>
        </w:rPr>
      </w:pPr>
      <w:r>
        <w:rPr>
          <w:sz w:val="28"/>
          <w:szCs w:val="28"/>
        </w:rPr>
        <w:t>организация переселения граждан из признанных в установленном порядке непригодных жилых помещений муниципального жилищного фонда в Елизовском городском поселении;</w:t>
      </w:r>
    </w:p>
    <w:p w:rsidR="00D8289B" w:rsidRDefault="00FD0AAE">
      <w:pPr>
        <w:pStyle w:val="af4"/>
        <w:numPr>
          <w:ilvl w:val="0"/>
          <w:numId w:val="17"/>
        </w:numPr>
        <w:tabs>
          <w:tab w:val="left" w:pos="1134"/>
          <w:tab w:val="left" w:pos="1276"/>
        </w:tabs>
        <w:jc w:val="both"/>
        <w:rPr>
          <w:sz w:val="28"/>
          <w:szCs w:val="28"/>
        </w:rPr>
      </w:pPr>
      <w:r>
        <w:rPr>
          <w:sz w:val="28"/>
          <w:szCs w:val="28"/>
        </w:rPr>
        <w:t>приобретение жилых помещений для расселения нанимателей муниципального жилищного фонда;</w:t>
      </w:r>
    </w:p>
    <w:p w:rsidR="00D8289B" w:rsidRDefault="00FD0AAE">
      <w:pPr>
        <w:pStyle w:val="af4"/>
        <w:numPr>
          <w:ilvl w:val="0"/>
          <w:numId w:val="17"/>
        </w:numPr>
        <w:jc w:val="both"/>
        <w:rPr>
          <w:sz w:val="28"/>
          <w:szCs w:val="28"/>
        </w:rPr>
      </w:pPr>
      <w:r>
        <w:rPr>
          <w:sz w:val="28"/>
          <w:szCs w:val="28"/>
        </w:rPr>
        <w:t>снос непригодных для проживания жилых помещений;</w:t>
      </w:r>
    </w:p>
    <w:p w:rsidR="00D8289B" w:rsidRDefault="00FD0AAE">
      <w:pPr>
        <w:pStyle w:val="af4"/>
        <w:numPr>
          <w:ilvl w:val="0"/>
          <w:numId w:val="17"/>
        </w:numPr>
        <w:jc w:val="both"/>
        <w:rPr>
          <w:sz w:val="28"/>
          <w:szCs w:val="28"/>
        </w:rPr>
      </w:pPr>
      <w:r>
        <w:rPr>
          <w:sz w:val="28"/>
          <w:szCs w:val="28"/>
        </w:rPr>
        <w:t>обследование технического состояния жилых помещений и многоквартирных домов на предмет непригодности и аварийности</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3.2. Для реализации подпрограммных мероприятий требуется: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формирование перечня непригодных для проживания жилых помещений включения в Подпрограмму 4 с указанием общих характеристик каждого жилого помещения, количества проживающих лиц и количества семей, вида собственности жилых помещений; </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расчёт потребности в финансовых средствах на реализацию Подпрограммы;</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оценка состояния рынка жилья для принятия решения о приобретении жилых помещений для расселения граждан, проживающих в муниципальных квартирах непригодного жилищного фонда, при этом главным критерием должна 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переселение граждан из муниципальных квартир непригодных для проживания в приобретенные квартиры;</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целевым использованием средств местного бюджетов;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w:t>
      </w:r>
      <w:r>
        <w:rPr>
          <w:rFonts w:ascii="Times New Roman" w:hAnsi="Times New Roman"/>
          <w:bCs/>
          <w:sz w:val="28"/>
          <w:szCs w:val="28"/>
        </w:rPr>
        <w:t xml:space="preserve">обеспечение переселения граждан </w:t>
      </w:r>
      <w:proofErr w:type="gramStart"/>
      <w:r>
        <w:rPr>
          <w:rFonts w:ascii="Times New Roman" w:hAnsi="Times New Roman"/>
          <w:bCs/>
          <w:sz w:val="28"/>
          <w:szCs w:val="28"/>
        </w:rPr>
        <w:t>из непригодных для проживания жилых помещений в предельно сжатые сроки для минимизации издержек по содержанию</w:t>
      </w:r>
      <w:proofErr w:type="gramEnd"/>
      <w:r>
        <w:rPr>
          <w:rFonts w:ascii="Times New Roman" w:hAnsi="Times New Roman"/>
          <w:bCs/>
          <w:sz w:val="28"/>
          <w:szCs w:val="28"/>
        </w:rPr>
        <w:t xml:space="preserve"> непригодного фонда и сокращения сроков включения освобождающегося земельного участка в хозяйственный оборот.</w:t>
      </w:r>
    </w:p>
    <w:p w:rsidR="00D8289B" w:rsidRDefault="00FD0AAE">
      <w:pPr>
        <w:spacing w:after="0" w:line="240" w:lineRule="auto"/>
        <w:ind w:firstLine="709"/>
        <w:jc w:val="both"/>
        <w:outlineLvl w:val="1"/>
        <w:rPr>
          <w:rFonts w:ascii="Times New Roman" w:eastAsia="Times New Roman" w:hAnsi="Times New Roman"/>
          <w:sz w:val="28"/>
          <w:szCs w:val="28"/>
        </w:rPr>
      </w:pPr>
      <w:r>
        <w:rPr>
          <w:rFonts w:ascii="Times New Roman" w:hAnsi="Times New Roman"/>
          <w:sz w:val="28"/>
          <w:szCs w:val="28"/>
        </w:rPr>
        <w:t xml:space="preserve">3.3. При обосновании объема средств финансирования Программы 4 по переселению граждан учитывается требование ст. 89 Жилищного Кодекса, согласно которой предоставляемое жилье должно быть равнозначным ранее занимаемому </w:t>
      </w:r>
      <w:r>
        <w:rPr>
          <w:rFonts w:ascii="Times New Roman" w:hAnsi="Times New Roman"/>
          <w:sz w:val="28"/>
          <w:szCs w:val="28"/>
        </w:rPr>
        <w:lastRenderedPageBreak/>
        <w:t xml:space="preserve">жилому помещению. </w:t>
      </w:r>
      <w:r>
        <w:rPr>
          <w:rFonts w:ascii="Times New Roman" w:eastAsia="Times New Roman" w:hAnsi="Times New Roman"/>
          <w:sz w:val="28"/>
          <w:szCs w:val="28"/>
        </w:rPr>
        <w:t xml:space="preserve">Равнозначным признается жилое помещение, общая площадь которого не менее площади освобождаемого помещения, а количество комнат не </w:t>
      </w:r>
    </w:p>
    <w:p w:rsidR="00D8289B" w:rsidRDefault="00FD0AAE">
      <w:pPr>
        <w:tabs>
          <w:tab w:val="left" w:pos="0"/>
        </w:tabs>
        <w:spacing w:after="0" w:line="240" w:lineRule="auto"/>
        <w:jc w:val="both"/>
        <w:outlineLvl w:val="1"/>
        <w:rPr>
          <w:rFonts w:ascii="Times New Roman" w:eastAsia="Times New Roman" w:hAnsi="Times New Roman"/>
          <w:sz w:val="28"/>
          <w:szCs w:val="28"/>
        </w:rPr>
      </w:pPr>
      <w:r>
        <w:rPr>
          <w:rFonts w:ascii="Times New Roman" w:eastAsia="Times New Roman" w:hAnsi="Times New Roman"/>
          <w:sz w:val="28"/>
          <w:szCs w:val="28"/>
        </w:rPr>
        <w:t>менее количества комнат в освобождаемом жилом помещении.</w:t>
      </w:r>
    </w:p>
    <w:p w:rsidR="00D8289B" w:rsidRPr="00AC1383" w:rsidRDefault="00FD0AAE">
      <w:pPr>
        <w:tabs>
          <w:tab w:val="left" w:pos="-7230"/>
        </w:tabs>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3.4. </w:t>
      </w:r>
      <w:r w:rsidRPr="00AC1383">
        <w:rPr>
          <w:rFonts w:ascii="Times New Roman" w:hAnsi="Times New Roman"/>
          <w:sz w:val="28"/>
          <w:szCs w:val="28"/>
        </w:rPr>
        <w:t xml:space="preserve">Площадь расселяемых жилых </w:t>
      </w:r>
      <w:r w:rsidR="00116BC8" w:rsidRPr="00AC1383">
        <w:rPr>
          <w:rFonts w:ascii="Times New Roman" w:hAnsi="Times New Roman"/>
          <w:sz w:val="28"/>
          <w:szCs w:val="28"/>
        </w:rPr>
        <w:t xml:space="preserve">помещений </w:t>
      </w:r>
      <w:proofErr w:type="gramStart"/>
      <w:r w:rsidR="00116BC8" w:rsidRPr="00AC1383">
        <w:rPr>
          <w:rFonts w:ascii="Times New Roman" w:hAnsi="Times New Roman"/>
          <w:sz w:val="28"/>
          <w:szCs w:val="28"/>
        </w:rPr>
        <w:t>на конец</w:t>
      </w:r>
      <w:proofErr w:type="gramEnd"/>
      <w:r w:rsidR="00116BC8" w:rsidRPr="00AC1383">
        <w:rPr>
          <w:rFonts w:ascii="Times New Roman" w:hAnsi="Times New Roman"/>
          <w:sz w:val="28"/>
          <w:szCs w:val="28"/>
        </w:rPr>
        <w:t xml:space="preserve"> 2021 года с</w:t>
      </w:r>
      <w:r w:rsidR="00AC1383" w:rsidRPr="00AC1383">
        <w:rPr>
          <w:rFonts w:ascii="Times New Roman" w:hAnsi="Times New Roman"/>
          <w:sz w:val="28"/>
          <w:szCs w:val="28"/>
        </w:rPr>
        <w:t>оставила 299,4</w:t>
      </w:r>
      <w:r w:rsidRPr="00AC1383">
        <w:rPr>
          <w:rFonts w:ascii="Times New Roman" w:hAnsi="Times New Roman"/>
          <w:sz w:val="28"/>
          <w:szCs w:val="28"/>
        </w:rPr>
        <w:t xml:space="preserve"> кв. метров.</w:t>
      </w:r>
    </w:p>
    <w:p w:rsidR="00D8289B" w:rsidRPr="00AC1383" w:rsidRDefault="00FD0AAE">
      <w:pPr>
        <w:spacing w:after="0" w:line="240" w:lineRule="auto"/>
        <w:ind w:firstLine="709"/>
        <w:jc w:val="both"/>
        <w:outlineLvl w:val="1"/>
        <w:rPr>
          <w:rFonts w:ascii="Times New Roman" w:hAnsi="Times New Roman"/>
          <w:sz w:val="28"/>
          <w:szCs w:val="28"/>
        </w:rPr>
      </w:pPr>
      <w:r w:rsidRPr="00AC1383">
        <w:rPr>
          <w:rFonts w:ascii="Times New Roman" w:hAnsi="Times New Roman"/>
          <w:sz w:val="28"/>
          <w:szCs w:val="28"/>
        </w:rPr>
        <w:t>3.5. Планируемая стоимость приобретения жилых помещений для их предоставления по договорам социального найма гражданам, проживающим в непригодных жилых помещениях, составляет в 2020 году 85,0 тыс. руб. за 1 кв. метр.</w:t>
      </w:r>
    </w:p>
    <w:p w:rsidR="00D8289B" w:rsidRDefault="00FD0AAE">
      <w:pPr>
        <w:spacing w:after="0" w:line="240" w:lineRule="auto"/>
        <w:ind w:firstLine="709"/>
        <w:jc w:val="both"/>
        <w:outlineLvl w:val="0"/>
        <w:rPr>
          <w:rFonts w:ascii="Times New Roman" w:hAnsi="Times New Roman"/>
          <w:sz w:val="28"/>
          <w:szCs w:val="28"/>
        </w:rPr>
      </w:pPr>
      <w:r w:rsidRPr="00AC1383">
        <w:rPr>
          <w:rFonts w:ascii="Times New Roman" w:hAnsi="Times New Roman"/>
          <w:sz w:val="28"/>
          <w:szCs w:val="28"/>
        </w:rPr>
        <w:t xml:space="preserve">3.6. Мероприятия Подпрограммы 4 (приложение 6) реализуются за счёт средств местного </w:t>
      </w:r>
      <w:r w:rsidR="00116BC8" w:rsidRPr="00AC1383">
        <w:rPr>
          <w:rFonts w:ascii="Times New Roman" w:hAnsi="Times New Roman"/>
          <w:sz w:val="28"/>
          <w:szCs w:val="28"/>
        </w:rPr>
        <w:t xml:space="preserve">и краевого </w:t>
      </w:r>
      <w:r w:rsidRPr="00AC1383">
        <w:rPr>
          <w:rFonts w:ascii="Times New Roman" w:hAnsi="Times New Roman"/>
          <w:sz w:val="28"/>
          <w:szCs w:val="28"/>
        </w:rPr>
        <w:t>бюджет</w:t>
      </w:r>
      <w:r w:rsidR="00116BC8" w:rsidRPr="00AC1383">
        <w:rPr>
          <w:rFonts w:ascii="Times New Roman" w:hAnsi="Times New Roman"/>
          <w:sz w:val="28"/>
          <w:szCs w:val="28"/>
        </w:rPr>
        <w:t>ов</w:t>
      </w:r>
      <w:r w:rsidRPr="00AC1383">
        <w:rPr>
          <w:rFonts w:ascii="Times New Roman" w:hAnsi="Times New Roman"/>
          <w:sz w:val="28"/>
          <w:szCs w:val="28"/>
        </w:rPr>
        <w:t>.</w:t>
      </w:r>
    </w:p>
    <w:p w:rsidR="00D8289B" w:rsidRDefault="00FD0AAE">
      <w:pPr>
        <w:spacing w:after="0" w:line="240" w:lineRule="auto"/>
        <w:ind w:firstLine="709"/>
        <w:jc w:val="both"/>
        <w:rPr>
          <w:rStyle w:val="af"/>
          <w:rFonts w:ascii="Times New Roman" w:hAnsi="Times New Roman"/>
          <w:b w:val="0"/>
          <w:sz w:val="28"/>
          <w:szCs w:val="28"/>
        </w:rPr>
      </w:pPr>
      <w:r>
        <w:rPr>
          <w:rFonts w:ascii="Times New Roman" w:hAnsi="Times New Roman"/>
          <w:sz w:val="28"/>
          <w:szCs w:val="28"/>
        </w:rPr>
        <w:t xml:space="preserve">3.7. Перечень непригодных жилых помещений, в отношении которых планируется переселение </w:t>
      </w:r>
      <w:proofErr w:type="gramStart"/>
      <w:r>
        <w:rPr>
          <w:rFonts w:ascii="Times New Roman" w:hAnsi="Times New Roman"/>
          <w:sz w:val="28"/>
          <w:szCs w:val="28"/>
        </w:rPr>
        <w:t>граждан</w:t>
      </w:r>
      <w:proofErr w:type="gramEnd"/>
      <w:r>
        <w:rPr>
          <w:rFonts w:ascii="Times New Roman" w:hAnsi="Times New Roman"/>
          <w:sz w:val="28"/>
          <w:szCs w:val="28"/>
        </w:rPr>
        <w:t xml:space="preserve"> и расчёт объема финансирования переселения</w:t>
      </w:r>
      <w:r>
        <w:rPr>
          <w:rStyle w:val="af"/>
          <w:rFonts w:ascii="Times New Roman" w:hAnsi="Times New Roman"/>
          <w:b w:val="0"/>
          <w:sz w:val="28"/>
          <w:szCs w:val="28"/>
        </w:rPr>
        <w:t xml:space="preserve"> приведены в Приложениях 7, 8 к Программе.</w:t>
      </w:r>
    </w:p>
    <w:p w:rsidR="00D8289B" w:rsidRDefault="00FD0AAE">
      <w:pPr>
        <w:tabs>
          <w:tab w:val="left" w:pos="426"/>
        </w:tabs>
        <w:spacing w:before="240" w:line="240" w:lineRule="auto"/>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Анализ рисков реализации Подпрограммы 4</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4.1. К рискам реализации Подпрограммы 4, которыми может управлять исполнитель, следует отнести следующие.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Операционные риски, связанные с ошибками управления реализацией Подпрограммы 4:</w:t>
      </w:r>
    </w:p>
    <w:p w:rsidR="00D8289B" w:rsidRDefault="00FD0AAE">
      <w:pPr>
        <w:pStyle w:val="af4"/>
        <w:numPr>
          <w:ilvl w:val="0"/>
          <w:numId w:val="18"/>
        </w:numPr>
        <w:ind w:left="993"/>
        <w:jc w:val="both"/>
        <w:rPr>
          <w:sz w:val="28"/>
          <w:szCs w:val="28"/>
        </w:rPr>
      </w:pPr>
      <w:r>
        <w:rPr>
          <w:sz w:val="28"/>
          <w:szCs w:val="28"/>
        </w:rPr>
        <w:t>Риск исполнителей, который связан с возникновением проблем в реализации Подпрограммы 4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4.</w:t>
      </w:r>
    </w:p>
    <w:p w:rsidR="00D8289B" w:rsidRDefault="00FD0AAE">
      <w:pPr>
        <w:pStyle w:val="af4"/>
        <w:numPr>
          <w:ilvl w:val="0"/>
          <w:numId w:val="18"/>
        </w:numPr>
        <w:ind w:left="993"/>
        <w:jc w:val="both"/>
        <w:rPr>
          <w:sz w:val="28"/>
          <w:szCs w:val="28"/>
        </w:rPr>
      </w:pPr>
      <w:r>
        <w:rPr>
          <w:sz w:val="28"/>
          <w:szCs w:val="28"/>
        </w:rPr>
        <w:t>Организационный риск, который связан с несоответствием организационной инфраструктуры реализации Подпрограммы 4 её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 4, а также высокая зависимость реализации мероприятий Подпрограммы 4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4, срыву сроков и результатов выполнения отдельных мероприятий.</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Риск финансового обеспечения, который связан с финансированием Подпрограммы 4 в неполном объеме за счёт бюджетных средств. Данный риск возникает по причине значительной продолжительности Подпрограммы. Однако, учитывая формируемую практику программного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 xml:space="preserve"> в части обеспечения реализации Подпрограммы 4 за счёт средств бюджета, риск сбоев в реализации Подпрограммы 4 по причине недофинансирования можно считать умеренным.</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Реализации Подпрограммы 4 также угрожают следующие риски, которые связаны с изменением внешней среды и которыми невозможно </w:t>
      </w:r>
      <w:proofErr w:type="gramStart"/>
      <w:r>
        <w:rPr>
          <w:rFonts w:ascii="Times New Roman" w:hAnsi="Times New Roman"/>
          <w:sz w:val="28"/>
          <w:szCs w:val="28"/>
        </w:rPr>
        <w:t>управлять</w:t>
      </w:r>
      <w:proofErr w:type="gramEnd"/>
      <w:r>
        <w:rPr>
          <w:rFonts w:ascii="Times New Roman" w:hAnsi="Times New Roman"/>
          <w:sz w:val="28"/>
          <w:szCs w:val="28"/>
        </w:rPr>
        <w:t>:</w:t>
      </w:r>
    </w:p>
    <w:p w:rsidR="00D8289B" w:rsidRDefault="00FD0AAE">
      <w:pPr>
        <w:pStyle w:val="af4"/>
        <w:numPr>
          <w:ilvl w:val="0"/>
          <w:numId w:val="19"/>
        </w:numPr>
        <w:ind w:left="993"/>
        <w:jc w:val="both"/>
        <w:rPr>
          <w:sz w:val="28"/>
          <w:szCs w:val="28"/>
        </w:rPr>
      </w:pPr>
      <w:proofErr w:type="gramStart"/>
      <w:r>
        <w:rPr>
          <w:sz w:val="28"/>
          <w:szCs w:val="28"/>
        </w:rPr>
        <w:lastRenderedPageBreak/>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4 может быть качественно оценен как высокий.</w:t>
      </w:r>
      <w:proofErr w:type="gramEnd"/>
    </w:p>
    <w:p w:rsidR="00D8289B" w:rsidRDefault="00FD0AAE">
      <w:pPr>
        <w:pStyle w:val="af4"/>
        <w:numPr>
          <w:ilvl w:val="0"/>
          <w:numId w:val="19"/>
        </w:numPr>
        <w:ind w:left="993"/>
        <w:jc w:val="both"/>
        <w:rPr>
          <w:sz w:val="28"/>
          <w:szCs w:val="28"/>
        </w:rPr>
      </w:pPr>
      <w:r>
        <w:rPr>
          <w:sz w:val="28"/>
          <w:szCs w:val="28"/>
        </w:rPr>
        <w:t>Нормативные правовые риски – непринятие или несвоевременное принятие необходимых нормативных актов, влияющих на мероприятия Подпрограммы 4.</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4.2. 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4.3. Меры управления рисками реализации Подпрограммы 4 основываются на следующих обстоятельствах.</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4.4. Управление рисками реализации Подпрограммы 4, которыми могут управлять ответственный исполнитель Подпрограммы 4, должно соответствовать задачам и полномочиям существующих органов государственной власти и организаций, задействованных в реализации Подпрограммы 4.</w:t>
      </w:r>
    </w:p>
    <w:p w:rsidR="00D8289B" w:rsidRDefault="00FD0AAE">
      <w:pPr>
        <w:tabs>
          <w:tab w:val="left" w:pos="426"/>
        </w:tabs>
        <w:spacing w:before="240" w:line="240" w:lineRule="auto"/>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Прогноз ожидаемых социально-экономических результатов реализации Подпрограммы 4</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Реализация Подпрограммы 4 позволит произвести расселение </w:t>
      </w:r>
      <w:proofErr w:type="gramStart"/>
      <w:r>
        <w:rPr>
          <w:rFonts w:ascii="Times New Roman" w:hAnsi="Times New Roman"/>
          <w:sz w:val="28"/>
          <w:szCs w:val="28"/>
        </w:rPr>
        <w:t>жилых</w:t>
      </w:r>
      <w:proofErr w:type="gramEnd"/>
      <w:r>
        <w:rPr>
          <w:rFonts w:ascii="Times New Roman" w:hAnsi="Times New Roman"/>
          <w:sz w:val="28"/>
          <w:szCs w:val="28"/>
        </w:rPr>
        <w:t xml:space="preserve"> помещения непригодного для проживания. </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5.2. Степень достижения запланированных результатов определяется целевыми показателями, приведенными в приложении 1.</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 4 влияют внешние факторы и риски, характеристика которых представлена в разделе 4 Подпрограммы 4.</w:t>
      </w:r>
    </w:p>
    <w:p w:rsidR="00D8289B" w:rsidRDefault="00FD0AAE">
      <w:pPr>
        <w:tabs>
          <w:tab w:val="left" w:pos="284"/>
        </w:tabs>
        <w:spacing w:before="240" w:line="240" w:lineRule="auto"/>
        <w:jc w:val="center"/>
        <w:rPr>
          <w:rFonts w:ascii="Times New Roman" w:hAnsi="Times New Roman"/>
          <w:sz w:val="28"/>
          <w:szCs w:val="28"/>
        </w:rPr>
      </w:pPr>
      <w:r>
        <w:rPr>
          <w:rFonts w:ascii="Times New Roman" w:hAnsi="Times New Roman"/>
          <w:b/>
          <w:sz w:val="28"/>
          <w:szCs w:val="28"/>
        </w:rPr>
        <w:t>6.</w:t>
      </w:r>
      <w:r>
        <w:rPr>
          <w:rFonts w:ascii="Times New Roman" w:hAnsi="Times New Roman"/>
          <w:b/>
          <w:sz w:val="28"/>
          <w:szCs w:val="28"/>
        </w:rPr>
        <w:tab/>
        <w:t>Контроль исполнения мероприятий Подпрограммы 4</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6.1. Общее руководство и контроль исполнения мероприятий Подпрограммы 4 осуществляется Управлением имущественных отношений администрации Елизовского городского поселения».</w:t>
      </w:r>
      <w:bookmarkStart w:id="3" w:name="sub_100111"/>
      <w:bookmarkEnd w:id="3"/>
    </w:p>
    <w:p w:rsidR="00D8289B" w:rsidRDefault="00FD0AAE">
      <w:pPr>
        <w:spacing w:after="0" w:line="240" w:lineRule="auto"/>
        <w:rPr>
          <w:rFonts w:ascii="Times New Roman" w:hAnsi="Times New Roman"/>
          <w:b/>
          <w:sz w:val="28"/>
          <w:szCs w:val="28"/>
        </w:rPr>
      </w:pPr>
      <w:r>
        <w:br w:type="page"/>
      </w:r>
    </w:p>
    <w:p w:rsidR="00D8289B" w:rsidRDefault="00FD0AAE">
      <w:pPr>
        <w:spacing w:before="240"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w:t>
      </w:r>
      <w:proofErr w:type="gramStart"/>
      <w:r>
        <w:rPr>
          <w:rFonts w:ascii="Times New Roman" w:hAnsi="Times New Roman"/>
          <w:b/>
          <w:sz w:val="28"/>
          <w:szCs w:val="28"/>
        </w:rPr>
        <w:t xml:space="preserve"> А</w:t>
      </w:r>
      <w:proofErr w:type="gramEnd"/>
    </w:p>
    <w:p w:rsidR="00D8289B" w:rsidRDefault="00FD0AAE">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rPr>
        <w:t>«Региональная адресная программа по переселению граждан из аварийного жилищного фонда в Елизовском городском поселении»</w:t>
      </w:r>
    </w:p>
    <w:p w:rsidR="00D8289B" w:rsidRDefault="00FD0AAE">
      <w:pPr>
        <w:widowControl w:val="0"/>
        <w:spacing w:before="240" w:line="240" w:lineRule="auto"/>
        <w:jc w:val="center"/>
        <w:outlineLvl w:val="0"/>
        <w:rPr>
          <w:rFonts w:ascii="Times New Roman" w:hAnsi="Times New Roman"/>
          <w:b/>
          <w:sz w:val="28"/>
          <w:szCs w:val="28"/>
        </w:rPr>
      </w:pPr>
      <w:r>
        <w:rPr>
          <w:rFonts w:ascii="Times New Roman" w:hAnsi="Times New Roman"/>
          <w:b/>
          <w:sz w:val="28"/>
          <w:szCs w:val="28"/>
        </w:rPr>
        <w:t>Паспорт Подпрограммы</w:t>
      </w:r>
      <w:proofErr w:type="gramStart"/>
      <w:r>
        <w:rPr>
          <w:rFonts w:ascii="Times New Roman" w:hAnsi="Times New Roman"/>
          <w:b/>
          <w:sz w:val="28"/>
          <w:szCs w:val="28"/>
        </w:rPr>
        <w:t xml:space="preserve"> А</w:t>
      </w:r>
      <w:proofErr w:type="gramEnd"/>
    </w:p>
    <w:tbl>
      <w:tblPr>
        <w:tblStyle w:val="afc"/>
        <w:tblW w:w="10349" w:type="dxa"/>
        <w:tblInd w:w="-318" w:type="dxa"/>
        <w:tblLayout w:type="fixed"/>
        <w:tblLook w:val="04A0"/>
      </w:tblPr>
      <w:tblGrid>
        <w:gridCol w:w="3402"/>
        <w:gridCol w:w="6947"/>
      </w:tblGrid>
      <w:tr w:rsidR="00D8289B">
        <w:tc>
          <w:tcPr>
            <w:tcW w:w="3402" w:type="dxa"/>
          </w:tcPr>
          <w:p w:rsidR="00D8289B" w:rsidRDefault="00FD0AAE">
            <w:pPr>
              <w:spacing w:after="0" w:line="240" w:lineRule="auto"/>
              <w:jc w:val="both"/>
              <w:rPr>
                <w:rFonts w:ascii="Times New Roman" w:hAnsi="Times New Roman"/>
                <w:b/>
                <w:sz w:val="28"/>
                <w:szCs w:val="28"/>
              </w:rPr>
            </w:pPr>
            <w:r>
              <w:rPr>
                <w:rFonts w:ascii="Times New Roman" w:eastAsia="Times New Roman" w:hAnsi="Times New Roman"/>
                <w:sz w:val="28"/>
                <w:szCs w:val="28"/>
              </w:rPr>
              <w:t>Муниципальный заказчик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widowControl w:val="0"/>
              <w:spacing w:after="0" w:line="240" w:lineRule="auto"/>
              <w:jc w:val="both"/>
              <w:outlineLvl w:val="0"/>
              <w:rPr>
                <w:rFonts w:ascii="Times New Roman" w:hAnsi="Times New Roman"/>
                <w:b/>
                <w:sz w:val="28"/>
                <w:szCs w:val="28"/>
              </w:rPr>
            </w:pPr>
            <w:r>
              <w:rPr>
                <w:rFonts w:ascii="Times New Roman" w:eastAsia="Times New Roman" w:hAnsi="Times New Roman"/>
                <w:sz w:val="28"/>
                <w:szCs w:val="28"/>
              </w:rPr>
              <w:t>Управление имущественных отношений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Разработчик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Управление имущественных отношений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Ответственный исполнитель </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Управление имущественных отношений администрации Елизовского городского поселения, Управление жилищно-коммунального хозяйства администрации Елизовского городского поселения</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Цель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xml:space="preserve">Финансовое и организационное обеспечение </w:t>
            </w:r>
            <w:r w:rsidR="003A6DEC">
              <w:rPr>
                <w:rFonts w:ascii="Times New Roman" w:eastAsia="Times New Roman" w:hAnsi="Times New Roman"/>
                <w:sz w:val="28"/>
                <w:szCs w:val="28"/>
              </w:rPr>
              <w:t>переселения граждан из 6</w:t>
            </w:r>
            <w:r>
              <w:rPr>
                <w:rFonts w:ascii="Times New Roman" w:eastAsia="Times New Roman" w:hAnsi="Times New Roman"/>
                <w:sz w:val="28"/>
                <w:szCs w:val="28"/>
              </w:rPr>
              <w:t xml:space="preserve"> многоквартирных, признанных аварийными и подлежащими сносу до 1 января 2017 года, домов в Елиз</w:t>
            </w:r>
            <w:r w:rsidR="003A6DEC">
              <w:rPr>
                <w:rFonts w:ascii="Times New Roman" w:eastAsia="Times New Roman" w:hAnsi="Times New Roman"/>
                <w:sz w:val="28"/>
                <w:szCs w:val="28"/>
              </w:rPr>
              <w:t>овском городском поселении в 2022</w:t>
            </w:r>
            <w:r>
              <w:rPr>
                <w:rFonts w:ascii="Times New Roman" w:eastAsia="Times New Roman" w:hAnsi="Times New Roman"/>
                <w:sz w:val="28"/>
                <w:szCs w:val="28"/>
              </w:rPr>
              <w:t xml:space="preserve"> году за счет средств Фонда содействия реформирования жилищно-коммунального хозяйства, краевого и местного бюджетов в соответствии с жилищным законодательством</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Задачи Подпрограммы</w:t>
            </w:r>
            <w:proofErr w:type="gramStart"/>
            <w:r>
              <w:rPr>
                <w:rFonts w:ascii="Times New Roman" w:eastAsia="Times New Roman" w:hAnsi="Times New Roman"/>
                <w:sz w:val="28"/>
                <w:szCs w:val="28"/>
              </w:rPr>
              <w:t xml:space="preserve"> А</w:t>
            </w:r>
            <w:proofErr w:type="gramEnd"/>
          </w:p>
          <w:p w:rsidR="00D8289B" w:rsidRDefault="00D8289B">
            <w:pPr>
              <w:spacing w:after="0" w:line="240" w:lineRule="auto"/>
              <w:jc w:val="both"/>
              <w:rPr>
                <w:rFonts w:ascii="Times New Roman" w:hAnsi="Times New Roman"/>
                <w:sz w:val="28"/>
                <w:szCs w:val="28"/>
              </w:rPr>
            </w:pPr>
          </w:p>
        </w:tc>
        <w:tc>
          <w:tcPr>
            <w:tcW w:w="6946" w:type="dxa"/>
          </w:tcPr>
          <w:p w:rsidR="00D8289B" w:rsidRDefault="00FD0AAE">
            <w:pPr>
              <w:widowControl w:val="0"/>
              <w:tabs>
                <w:tab w:val="left" w:pos="317"/>
                <w:tab w:val="left" w:pos="601"/>
              </w:tabs>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Переселение граждан из аварийных многоквартирных домов, признанных таковыми до 1 января 2017 года;</w:t>
            </w:r>
          </w:p>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 Снос аварийных жилых домов;</w:t>
            </w:r>
          </w:p>
          <w:p w:rsidR="00D8289B" w:rsidRDefault="00FD0AAE">
            <w:pPr>
              <w:tabs>
                <w:tab w:val="left" w:pos="431"/>
              </w:tabs>
              <w:spacing w:after="0" w:line="240" w:lineRule="auto"/>
              <w:ind w:left="34"/>
              <w:jc w:val="both"/>
              <w:rPr>
                <w:rFonts w:ascii="Times New Roman" w:hAnsi="Times New Roman"/>
                <w:sz w:val="28"/>
                <w:szCs w:val="28"/>
              </w:rPr>
            </w:pPr>
            <w:r>
              <w:rPr>
                <w:rFonts w:ascii="Times New Roman" w:eastAsia="Times New Roman" w:hAnsi="Times New Roman"/>
                <w:sz w:val="28"/>
                <w:szCs w:val="28"/>
              </w:rPr>
              <w:t>- Разработка документации, необходимой для проведения сноса (демонтажа) зданий жилых домов.</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Сроки реализации Подпрограммы</w:t>
            </w:r>
            <w:proofErr w:type="gramStart"/>
            <w:r>
              <w:rPr>
                <w:rFonts w:ascii="Times New Roman" w:eastAsia="Times New Roman" w:hAnsi="Times New Roman"/>
                <w:sz w:val="28"/>
                <w:szCs w:val="28"/>
              </w:rPr>
              <w:t xml:space="preserve"> А</w:t>
            </w:r>
            <w:proofErr w:type="gramEnd"/>
          </w:p>
        </w:tc>
        <w:tc>
          <w:tcPr>
            <w:tcW w:w="6946" w:type="dxa"/>
            <w:vAlign w:val="center"/>
          </w:tcPr>
          <w:p w:rsidR="00D8289B" w:rsidRDefault="00FD0AAE">
            <w:pPr>
              <w:widowControl w:val="0"/>
              <w:spacing w:after="0" w:line="240" w:lineRule="auto"/>
              <w:jc w:val="both"/>
              <w:outlineLvl w:val="0"/>
              <w:rPr>
                <w:rFonts w:ascii="Times New Roman" w:hAnsi="Times New Roman"/>
                <w:sz w:val="28"/>
                <w:szCs w:val="28"/>
              </w:rPr>
            </w:pPr>
            <w:r>
              <w:rPr>
                <w:rFonts w:ascii="Times New Roman" w:eastAsia="Times New Roman" w:hAnsi="Times New Roman"/>
                <w:sz w:val="28"/>
                <w:szCs w:val="28"/>
              </w:rPr>
              <w:t>2020-2024 годы</w:t>
            </w:r>
          </w:p>
        </w:tc>
      </w:tr>
      <w:tr w:rsidR="00D8289B">
        <w:trPr>
          <w:trHeight w:val="841"/>
        </w:trPr>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Перечень основных мероприятий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1) Региональный проект «Обеспечение устойчивого сокращения непригодного для проживания жилищного фонда» (</w:t>
            </w:r>
            <w:r>
              <w:rPr>
                <w:rFonts w:ascii="Times New Roman" w:eastAsia="Times New Roman" w:hAnsi="Times New Roman"/>
                <w:sz w:val="28"/>
                <w:szCs w:val="28"/>
                <w:lang w:val="en-US"/>
              </w:rPr>
              <w:t>A</w:t>
            </w:r>
            <w:r>
              <w:rPr>
                <w:rFonts w:ascii="Times New Roman" w:eastAsia="Times New Roman" w:hAnsi="Times New Roman"/>
                <w:sz w:val="28"/>
                <w:szCs w:val="28"/>
              </w:rPr>
              <w:t>.</w:t>
            </w:r>
            <w:r>
              <w:rPr>
                <w:rFonts w:ascii="Times New Roman" w:eastAsia="Times New Roman" w:hAnsi="Times New Roman"/>
                <w:sz w:val="28"/>
                <w:szCs w:val="28"/>
                <w:lang w:val="en-US"/>
              </w:rPr>
              <w:t>F</w:t>
            </w:r>
            <w:r>
              <w:rPr>
                <w:rFonts w:ascii="Times New Roman" w:eastAsia="Times New Roman" w:hAnsi="Times New Roman"/>
                <w:sz w:val="28"/>
                <w:szCs w:val="28"/>
              </w:rPr>
              <w:t>3.1 Переселение граждан из аварийного жилищного фонда в соответствии с жилищным законодательством) в том числе:</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выкуп жилых помещений у собственников;</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приобретение жилых помещений для расселения нанимателей муниципальных квартир.</w:t>
            </w:r>
          </w:p>
          <w:p w:rsidR="00D8289B" w:rsidRDefault="00FD0AAE">
            <w:pPr>
              <w:tabs>
                <w:tab w:val="left" w:pos="431"/>
              </w:tabs>
              <w:spacing w:after="0" w:line="240" w:lineRule="auto"/>
              <w:ind w:left="34"/>
              <w:jc w:val="both"/>
              <w:rPr>
                <w:rFonts w:ascii="Times New Roman" w:hAnsi="Times New Roman"/>
                <w:sz w:val="28"/>
                <w:szCs w:val="28"/>
              </w:rPr>
            </w:pPr>
            <w:r>
              <w:rPr>
                <w:rFonts w:ascii="Times New Roman" w:eastAsia="Times New Roman" w:hAnsi="Times New Roman"/>
                <w:sz w:val="28"/>
                <w:szCs w:val="28"/>
              </w:rPr>
              <w:t>2) Снос аварийных жилых домов;</w:t>
            </w:r>
          </w:p>
          <w:p w:rsidR="00D8289B" w:rsidRDefault="00FD0AAE">
            <w:pPr>
              <w:tabs>
                <w:tab w:val="left" w:pos="431"/>
              </w:tabs>
              <w:spacing w:after="0" w:line="240" w:lineRule="auto"/>
              <w:ind w:left="34"/>
              <w:jc w:val="both"/>
              <w:rPr>
                <w:rFonts w:ascii="Times New Roman" w:hAnsi="Times New Roman"/>
                <w:sz w:val="28"/>
                <w:szCs w:val="28"/>
              </w:rPr>
            </w:pPr>
            <w:r>
              <w:rPr>
                <w:rFonts w:ascii="Times New Roman" w:eastAsia="Times New Roman" w:hAnsi="Times New Roman"/>
                <w:sz w:val="28"/>
                <w:szCs w:val="28"/>
              </w:rPr>
              <w:t xml:space="preserve">3) Разработка </w:t>
            </w:r>
            <w:r w:rsidR="00116BC8">
              <w:rPr>
                <w:rFonts w:ascii="Times New Roman" w:eastAsia="Times New Roman" w:hAnsi="Times New Roman"/>
                <w:sz w:val="28"/>
                <w:szCs w:val="28"/>
              </w:rPr>
              <w:t>проектно</w:t>
            </w:r>
            <w:r>
              <w:rPr>
                <w:rFonts w:ascii="Times New Roman" w:eastAsia="Times New Roman" w:hAnsi="Times New Roman"/>
                <w:sz w:val="28"/>
                <w:szCs w:val="28"/>
              </w:rPr>
              <w:t>-сметной документации на снос (демонтаж) зданий жилых домов;</w:t>
            </w:r>
          </w:p>
          <w:p w:rsidR="00D8289B" w:rsidRDefault="00FD0AAE">
            <w:pPr>
              <w:tabs>
                <w:tab w:val="left" w:pos="431"/>
              </w:tabs>
              <w:spacing w:after="0" w:line="240" w:lineRule="auto"/>
              <w:ind w:left="34"/>
              <w:jc w:val="both"/>
              <w:rPr>
                <w:rFonts w:ascii="Times New Roman" w:hAnsi="Times New Roman"/>
                <w:sz w:val="28"/>
                <w:szCs w:val="28"/>
              </w:rPr>
            </w:pPr>
            <w:r>
              <w:rPr>
                <w:rFonts w:ascii="Times New Roman" w:eastAsia="Times New Roman" w:hAnsi="Times New Roman"/>
                <w:sz w:val="28"/>
                <w:szCs w:val="28"/>
              </w:rPr>
              <w:t>4) Проведение государственной экспертизы и проверки достоверности сметной стоимости проектной документации на снос (демонтаж) зданий жилых домов;</w:t>
            </w:r>
          </w:p>
          <w:p w:rsidR="00D8289B" w:rsidRDefault="00FD0AAE">
            <w:pPr>
              <w:tabs>
                <w:tab w:val="left" w:pos="431"/>
              </w:tabs>
              <w:spacing w:after="0" w:line="240" w:lineRule="auto"/>
              <w:ind w:left="34"/>
              <w:jc w:val="both"/>
              <w:rPr>
                <w:rFonts w:ascii="Times New Roman" w:hAnsi="Times New Roman"/>
                <w:sz w:val="28"/>
                <w:szCs w:val="28"/>
              </w:rPr>
            </w:pPr>
            <w:r>
              <w:rPr>
                <w:rFonts w:ascii="Times New Roman" w:eastAsia="Times New Roman" w:hAnsi="Times New Roman"/>
                <w:sz w:val="28"/>
                <w:szCs w:val="28"/>
              </w:rPr>
              <w:t>5) Разработка проектной документации на снос (демонтаж) зданий жилых домов.</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xml:space="preserve">Объемы и источники </w:t>
            </w:r>
            <w:r>
              <w:rPr>
                <w:rFonts w:ascii="Times New Roman" w:eastAsia="Times New Roman" w:hAnsi="Times New Roman"/>
                <w:sz w:val="28"/>
                <w:szCs w:val="28"/>
              </w:rPr>
              <w:lastRenderedPageBreak/>
              <w:t>Финансирования Подпрограммы</w:t>
            </w:r>
            <w:proofErr w:type="gramStart"/>
            <w:r>
              <w:rPr>
                <w:rFonts w:ascii="Times New Roman" w:eastAsia="Times New Roman" w:hAnsi="Times New Roman"/>
                <w:sz w:val="28"/>
                <w:szCs w:val="28"/>
              </w:rPr>
              <w:t xml:space="preserve"> А</w:t>
            </w:r>
            <w:proofErr w:type="gramEnd"/>
            <w:r>
              <w:rPr>
                <w:rFonts w:ascii="Times New Roman" w:eastAsia="Times New Roman" w:hAnsi="Times New Roman"/>
                <w:sz w:val="28"/>
                <w:szCs w:val="28"/>
              </w:rPr>
              <w:t xml:space="preserve"> </w:t>
            </w:r>
          </w:p>
        </w:tc>
        <w:tc>
          <w:tcPr>
            <w:tcW w:w="6946" w:type="dxa"/>
          </w:tcPr>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lastRenderedPageBreak/>
              <w:t xml:space="preserve">Общий объем финансирования Программы составляет </w:t>
            </w:r>
            <w:r>
              <w:rPr>
                <w:rFonts w:ascii="Times New Roman" w:eastAsia="Times New Roman" w:hAnsi="Times New Roman"/>
                <w:sz w:val="28"/>
                <w:szCs w:val="28"/>
              </w:rPr>
              <w:lastRenderedPageBreak/>
              <w:t xml:space="preserve">всего – </w:t>
            </w:r>
            <w:r w:rsidR="00482D03">
              <w:rPr>
                <w:rFonts w:ascii="Times New Roman" w:eastAsia="Times New Roman" w:hAnsi="Times New Roman"/>
                <w:b/>
                <w:sz w:val="28"/>
                <w:szCs w:val="28"/>
              </w:rPr>
              <w:t>5</w:t>
            </w:r>
            <w:r w:rsidR="003F6296">
              <w:rPr>
                <w:rFonts w:ascii="Times New Roman" w:eastAsia="Times New Roman" w:hAnsi="Times New Roman"/>
                <w:b/>
                <w:sz w:val="28"/>
                <w:szCs w:val="28"/>
              </w:rPr>
              <w:t>21 604,80472</w:t>
            </w:r>
            <w:r>
              <w:rPr>
                <w:rFonts w:ascii="Times New Roman" w:eastAsia="Times New Roman" w:hAnsi="Times New Roman"/>
                <w:b/>
                <w:sz w:val="28"/>
                <w:szCs w:val="28"/>
              </w:rPr>
              <w:t xml:space="preserve"> </w:t>
            </w:r>
            <w:r>
              <w:rPr>
                <w:rFonts w:ascii="Times New Roman" w:eastAsia="Times New Roman" w:hAnsi="Times New Roman"/>
                <w:sz w:val="28"/>
                <w:szCs w:val="28"/>
              </w:rPr>
              <w:t>тыс. рублей, в том числе за счет средств:</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sz w:val="28"/>
                <w:szCs w:val="28"/>
              </w:rPr>
              <w:t>Фонд содействия реформирования жилищно-коммунального хозяйства</w:t>
            </w:r>
            <w:r>
              <w:rPr>
                <w:rFonts w:ascii="Times New Roman" w:eastAsia="Times New Roman" w:hAnsi="Times New Roman"/>
                <w:sz w:val="28"/>
                <w:szCs w:val="28"/>
              </w:rPr>
              <w:t xml:space="preserve"> – </w:t>
            </w:r>
            <w:r w:rsidR="003A6DEC">
              <w:rPr>
                <w:rFonts w:ascii="Times New Roman" w:eastAsia="Times New Roman" w:hAnsi="Times New Roman"/>
                <w:b/>
                <w:sz w:val="28"/>
                <w:szCs w:val="28"/>
              </w:rPr>
              <w:t>401 226,19844</w:t>
            </w:r>
            <w:r>
              <w:rPr>
                <w:rFonts w:ascii="Times New Roman" w:eastAsia="Times New Roman" w:hAnsi="Times New Roman"/>
                <w:sz w:val="28"/>
                <w:szCs w:val="28"/>
              </w:rPr>
              <w:t xml:space="preserve"> тыс. рублей, из них по годам:</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2020 год – 102 449,42911 тыс. рублей;</w:t>
            </w:r>
          </w:p>
          <w:p w:rsidR="00D8289B" w:rsidRDefault="003A6DEC">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2021 год – 246 852,08770</w:t>
            </w:r>
            <w:r w:rsidR="00FD0AAE">
              <w:rPr>
                <w:rFonts w:ascii="Times New Roman" w:eastAsia="Times New Roman" w:hAnsi="Times New Roman"/>
                <w:sz w:val="28"/>
                <w:szCs w:val="28"/>
              </w:rPr>
              <w:t xml:space="preserve"> тыс. рублей;</w:t>
            </w:r>
          </w:p>
          <w:p w:rsidR="00D8289B" w:rsidRDefault="003A6DEC">
            <w:pPr>
              <w:spacing w:after="0" w:line="240" w:lineRule="auto"/>
              <w:ind w:right="-1"/>
              <w:jc w:val="both"/>
              <w:rPr>
                <w:rFonts w:ascii="Times New Roman" w:hAnsi="Times New Roman"/>
                <w:sz w:val="28"/>
                <w:szCs w:val="28"/>
              </w:rPr>
            </w:pPr>
            <w:r>
              <w:rPr>
                <w:rFonts w:ascii="Times New Roman" w:eastAsia="Times New Roman" w:hAnsi="Times New Roman"/>
                <w:sz w:val="28"/>
                <w:szCs w:val="28"/>
              </w:rPr>
              <w:t xml:space="preserve">2022 год – 51 924,68163 </w:t>
            </w:r>
            <w:r w:rsidR="00FD0AAE">
              <w:rPr>
                <w:rFonts w:ascii="Times New Roman" w:eastAsia="Times New Roman" w:hAnsi="Times New Roman"/>
                <w:sz w:val="28"/>
                <w:szCs w:val="28"/>
              </w:rPr>
              <w:t>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2023 год – 0,00000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2024 год – 0,00000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sz w:val="28"/>
                <w:szCs w:val="28"/>
              </w:rPr>
              <w:t>краевого бюджета</w:t>
            </w:r>
            <w:r>
              <w:rPr>
                <w:rFonts w:ascii="Times New Roman" w:eastAsia="Times New Roman" w:hAnsi="Times New Roman"/>
                <w:sz w:val="28"/>
                <w:szCs w:val="28"/>
              </w:rPr>
              <w:t xml:space="preserve"> – </w:t>
            </w:r>
            <w:r w:rsidR="003A6DEC">
              <w:rPr>
                <w:rFonts w:ascii="Times New Roman" w:eastAsia="Times New Roman" w:hAnsi="Times New Roman"/>
                <w:b/>
                <w:sz w:val="28"/>
                <w:szCs w:val="28"/>
              </w:rPr>
              <w:t>1</w:t>
            </w:r>
            <w:r w:rsidR="003F6296">
              <w:rPr>
                <w:rFonts w:ascii="Times New Roman" w:eastAsia="Times New Roman" w:hAnsi="Times New Roman"/>
                <w:b/>
                <w:sz w:val="28"/>
                <w:szCs w:val="28"/>
              </w:rPr>
              <w:t>01 554,18128</w:t>
            </w:r>
            <w:r>
              <w:rPr>
                <w:rFonts w:ascii="Times New Roman" w:eastAsia="Times New Roman" w:hAnsi="Times New Roman"/>
                <w:b/>
                <w:sz w:val="28"/>
                <w:szCs w:val="28"/>
              </w:rPr>
              <w:t xml:space="preserve"> </w:t>
            </w:r>
            <w:r>
              <w:rPr>
                <w:rFonts w:ascii="Times New Roman" w:eastAsia="Times New Roman" w:hAnsi="Times New Roman"/>
                <w:sz w:val="28"/>
                <w:szCs w:val="28"/>
              </w:rPr>
              <w:t>тыс. рублей, из них по годам:</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2020 год – 54 964,05657 тыс. рублей;</w:t>
            </w:r>
          </w:p>
          <w:p w:rsidR="00D8289B" w:rsidRDefault="003A6DEC">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2021 год – 46 590,12471</w:t>
            </w:r>
            <w:r w:rsidR="00FD0AAE">
              <w:rPr>
                <w:rFonts w:ascii="Times New Roman" w:eastAsia="Times New Roman" w:hAnsi="Times New Roman"/>
                <w:sz w:val="28"/>
                <w:szCs w:val="28"/>
              </w:rPr>
              <w:t xml:space="preserve"> тыс. рублей;</w:t>
            </w:r>
          </w:p>
          <w:p w:rsidR="00D8289B" w:rsidRDefault="003F6296">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2022 год – 0,00000</w:t>
            </w:r>
            <w:r w:rsidR="00FD0AAE">
              <w:rPr>
                <w:rFonts w:ascii="Times New Roman" w:eastAsia="Times New Roman" w:hAnsi="Times New Roman"/>
                <w:sz w:val="28"/>
                <w:szCs w:val="28"/>
              </w:rPr>
              <w:t xml:space="preserve">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2023 год – 0,00000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2024 год – 0,00000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 </w:t>
            </w:r>
            <w:r>
              <w:rPr>
                <w:rFonts w:ascii="Times New Roman" w:eastAsia="Times New Roman" w:hAnsi="Times New Roman"/>
                <w:b/>
                <w:sz w:val="28"/>
                <w:szCs w:val="28"/>
              </w:rPr>
              <w:t>местного бюджета</w:t>
            </w:r>
            <w:r>
              <w:rPr>
                <w:rFonts w:ascii="Times New Roman" w:eastAsia="Times New Roman" w:hAnsi="Times New Roman"/>
                <w:sz w:val="28"/>
                <w:szCs w:val="28"/>
              </w:rPr>
              <w:t xml:space="preserve"> – </w:t>
            </w:r>
            <w:r w:rsidR="00631760">
              <w:rPr>
                <w:rFonts w:ascii="Times New Roman" w:eastAsia="Times New Roman" w:hAnsi="Times New Roman"/>
                <w:b/>
                <w:sz w:val="28"/>
                <w:szCs w:val="28"/>
              </w:rPr>
              <w:t>18 824,42500</w:t>
            </w:r>
            <w:r w:rsidR="003A6DEC">
              <w:rPr>
                <w:rFonts w:ascii="Times New Roman" w:eastAsia="Times New Roman" w:hAnsi="Times New Roman"/>
                <w:b/>
                <w:sz w:val="28"/>
                <w:szCs w:val="28"/>
              </w:rPr>
              <w:t xml:space="preserve"> </w:t>
            </w:r>
            <w:r>
              <w:rPr>
                <w:rFonts w:ascii="Times New Roman" w:eastAsia="Times New Roman" w:hAnsi="Times New Roman"/>
                <w:sz w:val="28"/>
                <w:szCs w:val="28"/>
              </w:rPr>
              <w:t>тыс. рублей, из них по годам:</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2020 год – 11 241,19068 тыс. рублей;</w:t>
            </w:r>
          </w:p>
          <w:p w:rsidR="00D8289B" w:rsidRDefault="00FD0AAE">
            <w:pPr>
              <w:spacing w:after="0" w:line="240" w:lineRule="auto"/>
              <w:ind w:right="-1"/>
              <w:jc w:val="both"/>
              <w:rPr>
                <w:rFonts w:ascii="Times New Roman" w:hAnsi="Times New Roman"/>
                <w:sz w:val="28"/>
                <w:szCs w:val="28"/>
              </w:rPr>
            </w:pPr>
            <w:r>
              <w:rPr>
                <w:rFonts w:ascii="Times New Roman" w:eastAsia="Times New Roman" w:hAnsi="Times New Roman"/>
                <w:sz w:val="28"/>
                <w:szCs w:val="28"/>
              </w:rPr>
              <w:t xml:space="preserve">2021 год – </w:t>
            </w:r>
            <w:r w:rsidR="00631760">
              <w:rPr>
                <w:rFonts w:ascii="Times New Roman" w:eastAsia="Times New Roman" w:hAnsi="Times New Roman"/>
                <w:sz w:val="28"/>
                <w:szCs w:val="28"/>
              </w:rPr>
              <w:t>1 849,83432</w:t>
            </w:r>
            <w:r>
              <w:rPr>
                <w:rFonts w:ascii="Times New Roman" w:eastAsia="Times New Roman" w:hAnsi="Times New Roman"/>
                <w:sz w:val="28"/>
                <w:szCs w:val="28"/>
              </w:rPr>
              <w:t xml:space="preserve"> тыс. рублей;</w:t>
            </w:r>
          </w:p>
          <w:p w:rsidR="00D8289B" w:rsidRDefault="003A6DEC">
            <w:pPr>
              <w:spacing w:after="0" w:line="240" w:lineRule="auto"/>
              <w:jc w:val="both"/>
              <w:rPr>
                <w:rFonts w:ascii="Times New Roman" w:hAnsi="Times New Roman"/>
                <w:sz w:val="28"/>
                <w:szCs w:val="28"/>
              </w:rPr>
            </w:pPr>
            <w:r>
              <w:rPr>
                <w:rFonts w:ascii="Times New Roman" w:eastAsia="Times New Roman" w:hAnsi="Times New Roman"/>
                <w:sz w:val="28"/>
                <w:szCs w:val="28"/>
              </w:rPr>
              <w:t>2022 год – 4 133,40000</w:t>
            </w:r>
            <w:r w:rsidR="00FD0AAE">
              <w:rPr>
                <w:rFonts w:ascii="Times New Roman" w:eastAsia="Times New Roman" w:hAnsi="Times New Roman"/>
                <w:sz w:val="28"/>
                <w:szCs w:val="28"/>
              </w:rPr>
              <w:t xml:space="preserve"> тыс. рублей;</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2023 год – 0,00000 тыс. рублей;</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2024 год – 1 600,00000 тыс. рублей.</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lastRenderedPageBreak/>
              <w:t>Прогноз ожидаемых конечных результатов реализации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расселение жилых помещений из аварийных многоквартирных домов площадью;</w:t>
            </w:r>
          </w:p>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 снос аварийных жилых домов.</w:t>
            </w:r>
          </w:p>
        </w:tc>
      </w:tr>
      <w:tr w:rsidR="00D8289B">
        <w:tc>
          <w:tcPr>
            <w:tcW w:w="3402"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Контроль за исполнением Подпрограммы</w:t>
            </w:r>
            <w:proofErr w:type="gramStart"/>
            <w:r>
              <w:rPr>
                <w:rFonts w:ascii="Times New Roman" w:eastAsia="Times New Roman" w:hAnsi="Times New Roman"/>
                <w:sz w:val="28"/>
                <w:szCs w:val="28"/>
              </w:rPr>
              <w:t xml:space="preserve"> А</w:t>
            </w:r>
            <w:proofErr w:type="gramEnd"/>
          </w:p>
        </w:tc>
        <w:tc>
          <w:tcPr>
            <w:tcW w:w="6946" w:type="dxa"/>
          </w:tcPr>
          <w:p w:rsidR="00D8289B" w:rsidRDefault="00FD0AAE">
            <w:pPr>
              <w:spacing w:after="0" w:line="240" w:lineRule="auto"/>
              <w:jc w:val="both"/>
              <w:rPr>
                <w:rFonts w:ascii="Times New Roman" w:hAnsi="Times New Roman"/>
                <w:sz w:val="28"/>
                <w:szCs w:val="28"/>
              </w:rPr>
            </w:pPr>
            <w:r>
              <w:rPr>
                <w:rFonts w:ascii="Times New Roman" w:eastAsia="Times New Roman" w:hAnsi="Times New Roman"/>
                <w:sz w:val="28"/>
                <w:szCs w:val="28"/>
              </w:rPr>
              <w:t>Осуществляет Управление имущественных отношений администрации Елизовского городского поселения</w:t>
            </w:r>
          </w:p>
        </w:tc>
      </w:tr>
    </w:tbl>
    <w:p w:rsidR="00D8289B" w:rsidRDefault="00FD0AAE">
      <w:pPr>
        <w:pStyle w:val="21"/>
        <w:jc w:val="center"/>
        <w:rPr>
          <w:rFonts w:ascii="Times New Roman" w:hAnsi="Times New Roman"/>
          <w:i w:val="0"/>
        </w:rPr>
      </w:pPr>
      <w:r>
        <w:rPr>
          <w:rFonts w:ascii="Times New Roman" w:hAnsi="Times New Roman"/>
          <w:bCs w:val="0"/>
          <w:i w:val="0"/>
          <w:iCs w:val="0"/>
        </w:rPr>
        <w:t>1.</w:t>
      </w:r>
      <w:r>
        <w:rPr>
          <w:rFonts w:ascii="Times New Roman" w:hAnsi="Times New Roman"/>
          <w:i w:val="0"/>
        </w:rPr>
        <w:t>Технико-экономическое обоснование Подпрограммы</w:t>
      </w:r>
      <w:proofErr w:type="gramStart"/>
      <w:r>
        <w:rPr>
          <w:rFonts w:ascii="Times New Roman" w:hAnsi="Times New Roman"/>
          <w:i w:val="0"/>
        </w:rPr>
        <w:t xml:space="preserve"> А</w:t>
      </w:r>
      <w:proofErr w:type="gramEnd"/>
    </w:p>
    <w:p w:rsidR="00D8289B" w:rsidRDefault="00FD0AAE">
      <w:pPr>
        <w:widowControl w:val="0"/>
        <w:spacing w:before="240" w:after="0" w:line="240" w:lineRule="auto"/>
        <w:ind w:firstLine="709"/>
        <w:jc w:val="both"/>
        <w:rPr>
          <w:rFonts w:ascii="Times New Roman" w:hAnsi="Times New Roman"/>
          <w:sz w:val="28"/>
          <w:szCs w:val="28"/>
        </w:rPr>
      </w:pPr>
      <w:r>
        <w:rPr>
          <w:rFonts w:ascii="Times New Roman" w:hAnsi="Times New Roman"/>
          <w:sz w:val="28"/>
          <w:szCs w:val="28"/>
        </w:rPr>
        <w:t>В числе важнейших социальных задач своей актуальностью и первостепенностью выделяется задача обеспечения качественным, доступным и комфортным жильем жителей Елизовского городского поселения, проживающих в аварийном (непригодном для проживания) жилищном фонде.</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обеспечения жильем населения, проживающего в аварийном жилищном фонде, продолжает оставаться в числе особо </w:t>
      </w:r>
      <w:proofErr w:type="gramStart"/>
      <w:r>
        <w:rPr>
          <w:rFonts w:ascii="Times New Roman" w:hAnsi="Times New Roman"/>
          <w:sz w:val="28"/>
          <w:szCs w:val="28"/>
        </w:rPr>
        <w:t>актуальных</w:t>
      </w:r>
      <w:proofErr w:type="gramEnd"/>
      <w:r>
        <w:rPr>
          <w:rFonts w:ascii="Times New Roman" w:hAnsi="Times New Roman"/>
          <w:sz w:val="28"/>
          <w:szCs w:val="28"/>
        </w:rPr>
        <w:t xml:space="preserve"> и первостепенных для Елизовского городского поселении, где значительная часть жилищного фонда не удовлетворяет потребностям населения не только по объему, но и по своему качеству.</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Существующий жилищный фонд в Елизовском городском поселении в настоящее время имеет тенденцию к старению и ветшанию. Основными причинами, приводящими к ускоренному старению жилищного фонда и, как следствие, к признанию жилых помещений непригодными для проживания, являются сложные природно-климатические условия, воздействие сейсмических нагрузок, низкое </w:t>
      </w:r>
      <w:r>
        <w:rPr>
          <w:rFonts w:ascii="Times New Roman" w:hAnsi="Times New Roman"/>
          <w:sz w:val="28"/>
          <w:szCs w:val="28"/>
        </w:rPr>
        <w:lastRenderedPageBreak/>
        <w:t>качество использованных строительных материалов, несвоевременное проведение капитального ремонта жилищного фонда, а зачастую, и отсутствие такового.</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Аварийный жилищный фонд ухудшает внешний облик города Елизово, сдерживает развитие инженерной инфраструктуры.</w:t>
      </w:r>
    </w:p>
    <w:p w:rsidR="00D8289B" w:rsidRDefault="00FD0AAE">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Администрация Елизовского городского поселении не имеет возможности предоставить гражданам, проживающим в аварийном жилищном фонде на условиях социального найма, благоустроенные жилые помещения, соответствующие установленным санитарным и техническим правилам и нормам, по причине отсутствия финансовых возможностей и свободных жилых помещений, находящихся в муниципальной собственности, не хватает средств и для нового строительства.</w:t>
      </w:r>
      <w:proofErr w:type="gramEnd"/>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настоящее время решить проблему переселения граждан из аварийного жилищного фонда только за счет сре</w:t>
      </w:r>
      <w:proofErr w:type="gramStart"/>
      <w:r>
        <w:rPr>
          <w:rFonts w:ascii="Times New Roman" w:hAnsi="Times New Roman"/>
          <w:sz w:val="28"/>
          <w:szCs w:val="28"/>
        </w:rPr>
        <w:t>дств кр</w:t>
      </w:r>
      <w:proofErr w:type="gramEnd"/>
      <w:r>
        <w:rPr>
          <w:rFonts w:ascii="Times New Roman" w:hAnsi="Times New Roman"/>
          <w:sz w:val="28"/>
          <w:szCs w:val="28"/>
        </w:rPr>
        <w:t xml:space="preserve">аевого и местного бюджетов не представляется возможным. </w:t>
      </w:r>
    </w:p>
    <w:p w:rsidR="00D8289B" w:rsidRDefault="00FD0AA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Переселение граждан из подлежащего сносу жилья займет многие годы. Для более эффективного решения данной проблемы потребуется финансовая поддержка за счет бюджетов всех уровней и внебюджетных источников, что возможно осуществить в рамках реализации Подпрограммы А.</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Направления государственной политики в данной сфере в период до 2024 года определены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Подпрограмма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разработана в соответствии с 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национальным проектам (протокол от 24.09.2018 № 12), паспортом федерального проекта «Обеспечение устойчивого сокращения непригодного для проживания жилищного фонда», утвержденным протоколом заседания проектного комитета по национальному проекту «Жилье и городская среда» от 21.12.2018 № 3, Федеральным законом от 21.07.2007 № 185-ФЗ «О Фонде содействия реформированию жилищно-коммунального хозяйства» и государственной программой Камчатского края «Обеспечение доступным и комфортным жильем жителей Камчатского края», утвержденной постановлением Камчатского края от 22.11.2013 № 520-П.</w:t>
      </w:r>
    </w:p>
    <w:p w:rsidR="00D8289B" w:rsidRDefault="003A6DEC">
      <w:pPr>
        <w:spacing w:after="0" w:line="240" w:lineRule="auto"/>
        <w:ind w:firstLine="709"/>
        <w:jc w:val="both"/>
        <w:rPr>
          <w:rFonts w:ascii="Times New Roman" w:hAnsi="Times New Roman"/>
          <w:sz w:val="28"/>
          <w:szCs w:val="28"/>
        </w:rPr>
      </w:pPr>
      <w:r>
        <w:rPr>
          <w:rFonts w:ascii="Times New Roman" w:hAnsi="Times New Roman"/>
          <w:sz w:val="28"/>
          <w:szCs w:val="28"/>
        </w:rPr>
        <w:t>На 2022</w:t>
      </w:r>
      <w:r w:rsidR="00FD0AAE">
        <w:rPr>
          <w:rFonts w:ascii="Times New Roman" w:hAnsi="Times New Roman"/>
          <w:sz w:val="28"/>
          <w:szCs w:val="28"/>
        </w:rPr>
        <w:t xml:space="preserve"> год Подпрограммой</w:t>
      </w:r>
      <w:proofErr w:type="gramStart"/>
      <w:r w:rsidR="00FD0AAE">
        <w:rPr>
          <w:rFonts w:ascii="Times New Roman" w:hAnsi="Times New Roman"/>
          <w:sz w:val="28"/>
          <w:szCs w:val="28"/>
        </w:rPr>
        <w:t xml:space="preserve"> А</w:t>
      </w:r>
      <w:proofErr w:type="gramEnd"/>
      <w:r w:rsidR="00FD0AAE">
        <w:rPr>
          <w:rFonts w:ascii="Times New Roman" w:hAnsi="Times New Roman"/>
          <w:sz w:val="28"/>
          <w:szCs w:val="28"/>
        </w:rPr>
        <w:t xml:space="preserve"> предусматривается </w:t>
      </w:r>
      <w:r>
        <w:rPr>
          <w:rFonts w:ascii="Times New Roman" w:hAnsi="Times New Roman"/>
          <w:sz w:val="28"/>
          <w:szCs w:val="28"/>
        </w:rPr>
        <w:t>до расселение 6</w:t>
      </w:r>
      <w:r w:rsidR="00FD0AAE">
        <w:rPr>
          <w:rFonts w:ascii="Times New Roman" w:hAnsi="Times New Roman"/>
          <w:sz w:val="28"/>
          <w:szCs w:val="28"/>
        </w:rPr>
        <w:t xml:space="preserve"> многоквартирных домов, признанных аварийными и подлежащими сносу, а именно:</w:t>
      </w:r>
    </w:p>
    <w:p w:rsidR="00D8289B" w:rsidRDefault="003A6DEC">
      <w:pPr>
        <w:spacing w:after="0" w:line="240" w:lineRule="auto"/>
        <w:ind w:firstLine="709"/>
        <w:jc w:val="both"/>
        <w:rPr>
          <w:rFonts w:ascii="Times New Roman" w:hAnsi="Times New Roman"/>
          <w:sz w:val="28"/>
          <w:szCs w:val="28"/>
        </w:rPr>
      </w:pPr>
      <w:r>
        <w:rPr>
          <w:rFonts w:ascii="Times New Roman" w:hAnsi="Times New Roman"/>
          <w:sz w:val="28"/>
          <w:szCs w:val="28"/>
        </w:rPr>
        <w:t>- 11 жилых</w:t>
      </w:r>
      <w:r w:rsidR="00DA075F">
        <w:rPr>
          <w:rFonts w:ascii="Times New Roman" w:hAnsi="Times New Roman"/>
          <w:sz w:val="28"/>
          <w:szCs w:val="28"/>
        </w:rPr>
        <w:t xml:space="preserve"> помещений общей площадью 423</w:t>
      </w:r>
      <w:r w:rsidR="00FD0AAE">
        <w:rPr>
          <w:rFonts w:ascii="Times New Roman" w:hAnsi="Times New Roman"/>
          <w:sz w:val="28"/>
          <w:szCs w:val="28"/>
        </w:rPr>
        <w:t>,6 кв. метров путем выплат собственникам жилых помещений в таких домах возмещения за изымаемое жилое помещение;</w:t>
      </w:r>
    </w:p>
    <w:p w:rsidR="00D8289B" w:rsidRDefault="003A6DEC">
      <w:pPr>
        <w:spacing w:after="0" w:line="240" w:lineRule="auto"/>
        <w:ind w:firstLine="709"/>
        <w:jc w:val="both"/>
        <w:rPr>
          <w:rFonts w:ascii="Times New Roman" w:hAnsi="Times New Roman"/>
          <w:sz w:val="28"/>
          <w:szCs w:val="28"/>
        </w:rPr>
      </w:pPr>
      <w:r>
        <w:rPr>
          <w:rFonts w:ascii="Times New Roman" w:hAnsi="Times New Roman"/>
          <w:sz w:val="28"/>
          <w:szCs w:val="28"/>
        </w:rPr>
        <w:t>- 3</w:t>
      </w:r>
      <w:r w:rsidR="00DA075F">
        <w:rPr>
          <w:rFonts w:ascii="Times New Roman" w:hAnsi="Times New Roman"/>
          <w:sz w:val="28"/>
          <w:szCs w:val="28"/>
        </w:rPr>
        <w:t xml:space="preserve"> жилых помещения общей площадью 130,3</w:t>
      </w:r>
      <w:r w:rsidR="00FD0AAE">
        <w:rPr>
          <w:rFonts w:ascii="Times New Roman" w:hAnsi="Times New Roman"/>
          <w:sz w:val="28"/>
          <w:szCs w:val="28"/>
        </w:rPr>
        <w:t xml:space="preserve"> кв. метров путем приобретения жилого помещения для расселения нанимателя муниципальной квартиры.</w:t>
      </w:r>
    </w:p>
    <w:p w:rsidR="00D8289B" w:rsidRDefault="00FD0AAE">
      <w:pPr>
        <w:pStyle w:val="21"/>
        <w:jc w:val="center"/>
        <w:rPr>
          <w:rFonts w:ascii="Times New Roman" w:hAnsi="Times New Roman"/>
          <w:i w:val="0"/>
        </w:rPr>
      </w:pPr>
      <w:r>
        <w:rPr>
          <w:rFonts w:ascii="Times New Roman" w:hAnsi="Times New Roman"/>
          <w:bCs w:val="0"/>
          <w:i w:val="0"/>
          <w:iCs w:val="0"/>
        </w:rPr>
        <w:t>2.</w:t>
      </w:r>
      <w:r>
        <w:rPr>
          <w:rFonts w:ascii="Times New Roman" w:hAnsi="Times New Roman"/>
          <w:i w:val="0"/>
        </w:rPr>
        <w:t>Цели и задачи Подпрограммы</w:t>
      </w:r>
      <w:proofErr w:type="gramStart"/>
      <w:r>
        <w:rPr>
          <w:rFonts w:ascii="Times New Roman" w:hAnsi="Times New Roman"/>
          <w:i w:val="0"/>
        </w:rPr>
        <w:t xml:space="preserve"> А</w:t>
      </w:r>
      <w:proofErr w:type="gramEnd"/>
      <w:r>
        <w:rPr>
          <w:rFonts w:ascii="Times New Roman" w:hAnsi="Times New Roman"/>
          <w:i w:val="0"/>
        </w:rPr>
        <w:t>, сроки и этапы ее реализации</w:t>
      </w:r>
    </w:p>
    <w:p w:rsidR="00D8289B" w:rsidRDefault="00FD0AAE">
      <w:pPr>
        <w:spacing w:before="240" w:after="0" w:line="240" w:lineRule="auto"/>
        <w:ind w:firstLine="709"/>
        <w:jc w:val="both"/>
        <w:rPr>
          <w:rFonts w:ascii="Times New Roman" w:hAnsi="Times New Roman"/>
          <w:sz w:val="28"/>
          <w:szCs w:val="28"/>
        </w:rPr>
      </w:pPr>
      <w:r>
        <w:rPr>
          <w:rFonts w:ascii="Times New Roman" w:hAnsi="Times New Roman"/>
          <w:sz w:val="28"/>
          <w:szCs w:val="28"/>
        </w:rPr>
        <w:t>2.1. Целью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является финансовое и организационное обесп</w:t>
      </w:r>
      <w:r w:rsidR="00DA075F">
        <w:rPr>
          <w:rFonts w:ascii="Times New Roman" w:hAnsi="Times New Roman"/>
          <w:sz w:val="28"/>
          <w:szCs w:val="28"/>
        </w:rPr>
        <w:t>ечение переселения граждан из 6</w:t>
      </w:r>
      <w:r>
        <w:rPr>
          <w:rFonts w:ascii="Times New Roman" w:hAnsi="Times New Roman"/>
          <w:sz w:val="28"/>
          <w:szCs w:val="28"/>
        </w:rPr>
        <w:t xml:space="preserve"> многоквартирных, признанных аварийными и подлежащих сносу до 1 января 2017 года, домов в Елизовском городском </w:t>
      </w:r>
      <w:r>
        <w:rPr>
          <w:rFonts w:ascii="Times New Roman" w:hAnsi="Times New Roman"/>
          <w:sz w:val="28"/>
          <w:szCs w:val="28"/>
        </w:rPr>
        <w:lastRenderedPageBreak/>
        <w:t>посел</w:t>
      </w:r>
      <w:r w:rsidR="00DA075F">
        <w:rPr>
          <w:rFonts w:ascii="Times New Roman" w:hAnsi="Times New Roman"/>
          <w:sz w:val="28"/>
          <w:szCs w:val="28"/>
        </w:rPr>
        <w:t>ении в 2022</w:t>
      </w:r>
      <w:r>
        <w:rPr>
          <w:rFonts w:ascii="Times New Roman" w:hAnsi="Times New Roman"/>
          <w:sz w:val="28"/>
          <w:szCs w:val="28"/>
        </w:rPr>
        <w:t xml:space="preserve"> году за счет средств Фонда содействия реформирования жилищно-коммунального хозяйства, краевого и местного бюджетов в соответствии с жилищным законодательством.</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2.2. Для достижения цели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необходимо решить следующие задачи:</w:t>
      </w:r>
    </w:p>
    <w:p w:rsidR="00D8289B" w:rsidRDefault="00FD0AAE">
      <w:pPr>
        <w:pStyle w:val="af4"/>
        <w:numPr>
          <w:ilvl w:val="0"/>
          <w:numId w:val="20"/>
        </w:numPr>
        <w:tabs>
          <w:tab w:val="left" w:pos="851"/>
        </w:tabs>
        <w:ind w:left="0" w:firstLine="709"/>
        <w:jc w:val="both"/>
        <w:rPr>
          <w:sz w:val="28"/>
          <w:szCs w:val="28"/>
        </w:rPr>
      </w:pPr>
      <w:r>
        <w:rPr>
          <w:sz w:val="28"/>
          <w:szCs w:val="28"/>
        </w:rPr>
        <w:t>Переселение граждан из аварийных многоквартирных домов, признанных таковыми до 1 января 2017 года, в Елизовском городском поселении;</w:t>
      </w:r>
    </w:p>
    <w:p w:rsidR="00D8289B" w:rsidRDefault="00FD0AAE">
      <w:pPr>
        <w:pStyle w:val="af4"/>
        <w:numPr>
          <w:ilvl w:val="0"/>
          <w:numId w:val="20"/>
        </w:numPr>
        <w:tabs>
          <w:tab w:val="left" w:pos="851"/>
        </w:tabs>
        <w:ind w:left="0" w:firstLine="709"/>
        <w:jc w:val="both"/>
        <w:rPr>
          <w:sz w:val="28"/>
          <w:szCs w:val="28"/>
        </w:rPr>
      </w:pPr>
      <w:r>
        <w:rPr>
          <w:sz w:val="28"/>
          <w:szCs w:val="28"/>
        </w:rPr>
        <w:t>Снос аварийных жилых домов.</w:t>
      </w:r>
    </w:p>
    <w:p w:rsidR="00D8289B" w:rsidRDefault="00FD0AAE">
      <w:pPr>
        <w:pStyle w:val="af4"/>
        <w:numPr>
          <w:ilvl w:val="0"/>
          <w:numId w:val="20"/>
        </w:numPr>
        <w:tabs>
          <w:tab w:val="left" w:pos="851"/>
        </w:tabs>
        <w:ind w:left="0" w:firstLine="709"/>
        <w:jc w:val="both"/>
        <w:rPr>
          <w:sz w:val="28"/>
          <w:szCs w:val="28"/>
        </w:rPr>
      </w:pPr>
      <w:r>
        <w:rPr>
          <w:sz w:val="28"/>
          <w:szCs w:val="28"/>
        </w:rPr>
        <w:t>Разработка документации, необходимой для проведения сноса (демонтажа) зданий жилых домов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2.3. Срок реализации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2020-2024 годы.</w:t>
      </w:r>
    </w:p>
    <w:p w:rsidR="00D8289B" w:rsidRDefault="00FD0AAE">
      <w:pPr>
        <w:spacing w:before="240" w:line="240" w:lineRule="auto"/>
        <w:jc w:val="center"/>
        <w:rPr>
          <w:rFonts w:ascii="Times New Roman" w:hAnsi="Times New Roman"/>
          <w:b/>
          <w:sz w:val="28"/>
          <w:szCs w:val="28"/>
        </w:rPr>
      </w:pPr>
      <w:r>
        <w:rPr>
          <w:rFonts w:ascii="Times New Roman" w:hAnsi="Times New Roman"/>
          <w:b/>
          <w:sz w:val="28"/>
          <w:szCs w:val="28"/>
        </w:rPr>
        <w:t>3. Мероприятия по реализации Подпрограммы</w:t>
      </w:r>
      <w:proofErr w:type="gramStart"/>
      <w:r>
        <w:rPr>
          <w:rFonts w:ascii="Times New Roman" w:hAnsi="Times New Roman"/>
          <w:b/>
          <w:sz w:val="28"/>
          <w:szCs w:val="28"/>
        </w:rPr>
        <w:t xml:space="preserve"> А</w:t>
      </w:r>
      <w:proofErr w:type="gramEnd"/>
      <w:r>
        <w:rPr>
          <w:rFonts w:ascii="Times New Roman" w:hAnsi="Times New Roman"/>
          <w:b/>
          <w:sz w:val="28"/>
          <w:szCs w:val="28"/>
        </w:rPr>
        <w:t xml:space="preserve"> и ее ресурсное обеспечение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3.1. В рамках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будут осуществлены следующее мероприятия: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Региональный проект «Обеспечение устойчивого сокращения непригодного для проживания жилищного фонда» (</w:t>
      </w:r>
      <w:r>
        <w:rPr>
          <w:rFonts w:ascii="Times New Roman" w:hAnsi="Times New Roman"/>
          <w:sz w:val="28"/>
          <w:szCs w:val="28"/>
          <w:lang w:val="en-US"/>
        </w:rPr>
        <w:t>A</w:t>
      </w:r>
      <w:r>
        <w:rPr>
          <w:rFonts w:ascii="Times New Roman" w:hAnsi="Times New Roman"/>
          <w:sz w:val="28"/>
          <w:szCs w:val="28"/>
        </w:rPr>
        <w:t>.</w:t>
      </w:r>
      <w:r>
        <w:rPr>
          <w:rFonts w:ascii="Times New Roman" w:hAnsi="Times New Roman"/>
          <w:sz w:val="28"/>
          <w:szCs w:val="28"/>
          <w:lang w:val="en-US"/>
        </w:rPr>
        <w:t>F</w:t>
      </w:r>
      <w:r>
        <w:rPr>
          <w:rFonts w:ascii="Times New Roman" w:hAnsi="Times New Roman"/>
          <w:sz w:val="28"/>
          <w:szCs w:val="28"/>
        </w:rPr>
        <w:t>3.1 Переселение граждан из аварийного жилищного фонда в соответствии с жилищным законодательством), в том числе: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выкуп жилых помещений у собственников;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приобретение жилых помещений для расселения нанимателей муниципальных квартир.</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Снос аварийных жилых домов.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Разработка </w:t>
      </w:r>
      <w:proofErr w:type="spellStart"/>
      <w:r>
        <w:rPr>
          <w:rFonts w:ascii="Times New Roman" w:hAnsi="Times New Roman"/>
          <w:sz w:val="28"/>
          <w:szCs w:val="28"/>
        </w:rPr>
        <w:t>пректно-сметной</w:t>
      </w:r>
      <w:proofErr w:type="spellEnd"/>
      <w:r>
        <w:rPr>
          <w:rFonts w:ascii="Times New Roman" w:hAnsi="Times New Roman"/>
          <w:sz w:val="28"/>
          <w:szCs w:val="28"/>
        </w:rPr>
        <w:t xml:space="preserve"> документации на снос (демонтаж) зданий жилых домов.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Проведение государственной экспертизы и проверки достоверности сметной стоимости проектной документации на снос (демонтаж) зданий жилых домов. </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Разработка проектной документации на снос (демонтаж) зданий жилых домов.</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3.2. Для реализации подпрограммных мероприятий требуется:</w:t>
      </w:r>
    </w:p>
    <w:p w:rsidR="00D8289B" w:rsidRDefault="00FD0AAE">
      <w:pPr>
        <w:pStyle w:val="af4"/>
        <w:numPr>
          <w:ilvl w:val="0"/>
          <w:numId w:val="21"/>
        </w:numPr>
        <w:tabs>
          <w:tab w:val="left" w:pos="993"/>
        </w:tabs>
        <w:ind w:left="0" w:firstLine="709"/>
        <w:jc w:val="both"/>
        <w:rPr>
          <w:sz w:val="28"/>
          <w:szCs w:val="28"/>
        </w:rPr>
      </w:pPr>
      <w:r>
        <w:rPr>
          <w:sz w:val="28"/>
          <w:szCs w:val="28"/>
        </w:rPr>
        <w:t>формирование адресного перечня жилых помещений в аварийных многоквартирных домах для включения в Подпрограмму</w:t>
      </w:r>
      <w:proofErr w:type="gramStart"/>
      <w:r>
        <w:rPr>
          <w:sz w:val="28"/>
          <w:szCs w:val="28"/>
        </w:rPr>
        <w:t xml:space="preserve"> А</w:t>
      </w:r>
      <w:proofErr w:type="gramEnd"/>
      <w:r>
        <w:rPr>
          <w:sz w:val="28"/>
          <w:szCs w:val="28"/>
        </w:rPr>
        <w:t xml:space="preserve"> с указанием общих характеристик каждого жилого помещения, количества проживающих лиц, вида собственности жилых помещений; </w:t>
      </w:r>
    </w:p>
    <w:p w:rsidR="00D8289B" w:rsidRDefault="00FD0AAE">
      <w:pPr>
        <w:pStyle w:val="af4"/>
        <w:numPr>
          <w:ilvl w:val="0"/>
          <w:numId w:val="21"/>
        </w:numPr>
        <w:tabs>
          <w:tab w:val="left" w:pos="993"/>
        </w:tabs>
        <w:ind w:left="0" w:firstLine="709"/>
        <w:jc w:val="both"/>
        <w:rPr>
          <w:sz w:val="28"/>
          <w:szCs w:val="28"/>
        </w:rPr>
      </w:pPr>
      <w:r>
        <w:rPr>
          <w:sz w:val="28"/>
          <w:szCs w:val="28"/>
        </w:rPr>
        <w:t>расчет потребности в финансовых средствах на реализацию Подпрограммы</w:t>
      </w:r>
      <w:proofErr w:type="gramStart"/>
      <w:r>
        <w:rPr>
          <w:sz w:val="28"/>
          <w:szCs w:val="28"/>
        </w:rPr>
        <w:t xml:space="preserve"> А</w:t>
      </w:r>
      <w:proofErr w:type="gramEnd"/>
      <w:r>
        <w:rPr>
          <w:sz w:val="28"/>
          <w:szCs w:val="28"/>
        </w:rPr>
        <w:t>;</w:t>
      </w:r>
    </w:p>
    <w:p w:rsidR="00D8289B" w:rsidRDefault="00FD0AAE">
      <w:pPr>
        <w:pStyle w:val="af4"/>
        <w:numPr>
          <w:ilvl w:val="0"/>
          <w:numId w:val="21"/>
        </w:numPr>
        <w:tabs>
          <w:tab w:val="left" w:pos="993"/>
        </w:tabs>
        <w:ind w:left="0" w:firstLine="709"/>
        <w:jc w:val="both"/>
        <w:rPr>
          <w:sz w:val="28"/>
          <w:szCs w:val="28"/>
        </w:rPr>
      </w:pPr>
      <w:r>
        <w:rPr>
          <w:sz w:val="28"/>
          <w:szCs w:val="28"/>
        </w:rPr>
        <w:t>оценка состояния рынка жилья для принятия решения о приобретении жилых помещений для расселения граждан, проживающих в муниципальных квартирах аварийного жилищного фонда, при этом главным критерием должна</w:t>
      </w:r>
      <w:r>
        <w:rPr>
          <w:sz w:val="28"/>
          <w:szCs w:val="28"/>
        </w:rPr>
        <w:br/>
        <w:t>стать стоимость жилья, которая должна быть минимальной при соблюдении определенных законом гарантий по размерам и качеству предоставляемого жилья;</w:t>
      </w:r>
    </w:p>
    <w:p w:rsidR="00D8289B" w:rsidRDefault="00FD0AAE">
      <w:pPr>
        <w:pStyle w:val="af4"/>
        <w:numPr>
          <w:ilvl w:val="0"/>
          <w:numId w:val="21"/>
        </w:numPr>
        <w:tabs>
          <w:tab w:val="left" w:pos="993"/>
        </w:tabs>
        <w:ind w:left="0" w:firstLine="709"/>
        <w:jc w:val="both"/>
        <w:rPr>
          <w:sz w:val="28"/>
          <w:szCs w:val="28"/>
        </w:rPr>
      </w:pPr>
      <w:r>
        <w:rPr>
          <w:sz w:val="28"/>
          <w:szCs w:val="28"/>
        </w:rPr>
        <w:t>переселение граждан из муниципальных квартир в аварийном доме в приобретенные квартиры;</w:t>
      </w:r>
    </w:p>
    <w:p w:rsidR="00D8289B" w:rsidRDefault="00FD0AAE">
      <w:pPr>
        <w:pStyle w:val="af4"/>
        <w:numPr>
          <w:ilvl w:val="0"/>
          <w:numId w:val="21"/>
        </w:numPr>
        <w:tabs>
          <w:tab w:val="left" w:pos="993"/>
        </w:tabs>
        <w:ind w:left="0" w:firstLine="709"/>
        <w:jc w:val="both"/>
        <w:rPr>
          <w:sz w:val="28"/>
          <w:szCs w:val="28"/>
        </w:rPr>
      </w:pPr>
      <w:r>
        <w:rPr>
          <w:sz w:val="28"/>
          <w:szCs w:val="28"/>
        </w:rPr>
        <w:t>контроль использования целевых средств Фонда, краевого и местного бюджетов;</w:t>
      </w:r>
    </w:p>
    <w:p w:rsidR="00D8289B" w:rsidRDefault="00FD0AAE">
      <w:pPr>
        <w:pStyle w:val="af4"/>
        <w:numPr>
          <w:ilvl w:val="0"/>
          <w:numId w:val="21"/>
        </w:numPr>
        <w:tabs>
          <w:tab w:val="left" w:pos="993"/>
        </w:tabs>
        <w:ind w:left="0" w:firstLine="709"/>
        <w:jc w:val="both"/>
        <w:rPr>
          <w:sz w:val="28"/>
          <w:szCs w:val="28"/>
        </w:rPr>
      </w:pPr>
      <w:r>
        <w:rPr>
          <w:sz w:val="28"/>
          <w:szCs w:val="28"/>
        </w:rPr>
        <w:t>обеспечение переселения граждан из аварийных многоквартирных домов в предельно сжатые сроки для минимизации издержек по содержанию аварийного дома и сокращения сроков включения освобождающегося земельного участка в хозяйственный оборот.</w:t>
      </w:r>
    </w:p>
    <w:p w:rsidR="00D8289B" w:rsidRDefault="00FD0AAE">
      <w:pPr>
        <w:spacing w:after="0" w:line="240" w:lineRule="auto"/>
        <w:ind w:firstLine="709"/>
        <w:jc w:val="both"/>
        <w:outlineLvl w:val="1"/>
        <w:rPr>
          <w:rFonts w:ascii="Times New Roman" w:eastAsia="Times New Roman" w:hAnsi="Times New Roman"/>
          <w:sz w:val="28"/>
          <w:szCs w:val="28"/>
        </w:rPr>
      </w:pPr>
      <w:r>
        <w:rPr>
          <w:rFonts w:ascii="Times New Roman" w:hAnsi="Times New Roman"/>
          <w:sz w:val="28"/>
          <w:szCs w:val="28"/>
        </w:rPr>
        <w:lastRenderedPageBreak/>
        <w:t>3.3. При обосновании объема средств финансирования 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по переселению граждан учитывается требование статьи 89 Жилищного кодекса Российской Федерации, согласно которой предоставляемое жилое помещение должно быть равнозначным ранее занимаемому жилому помещению. </w:t>
      </w:r>
      <w:r>
        <w:rPr>
          <w:rFonts w:ascii="Times New Roman" w:eastAsia="Times New Roman" w:hAnsi="Times New Roman"/>
          <w:sz w:val="28"/>
          <w:szCs w:val="28"/>
        </w:rPr>
        <w:t>Равнозначным признается жилое помещение, общая площадь которого не менее площади освобождаемого помещения, а количество комнат не менее количества комнат в освобождаемом жилом помещении.</w:t>
      </w:r>
    </w:p>
    <w:p w:rsidR="00D8289B" w:rsidRDefault="00FD0AAE">
      <w:pPr>
        <w:spacing w:after="0" w:line="240" w:lineRule="auto"/>
        <w:ind w:firstLine="709"/>
        <w:jc w:val="both"/>
        <w:outlineLvl w:val="0"/>
        <w:rPr>
          <w:rFonts w:ascii="Times New Roman" w:hAnsi="Times New Roman"/>
          <w:sz w:val="28"/>
          <w:szCs w:val="28"/>
        </w:rPr>
      </w:pPr>
      <w:r>
        <w:rPr>
          <w:rFonts w:ascii="Times New Roman" w:hAnsi="Times New Roman"/>
          <w:sz w:val="28"/>
          <w:szCs w:val="28"/>
        </w:rPr>
        <w:t>3.4. Планируемый размер выкупной цены (возмещения) за изымаемое жилое помещение, находящихся в собственности граждан, расположенных в аварийных жилых домах на территории Елизовского городского поселения, определяется на основании заключения независимого оценщика.</w:t>
      </w:r>
    </w:p>
    <w:p w:rsidR="00D8289B" w:rsidRDefault="00FD0AAE">
      <w:pPr>
        <w:spacing w:after="0" w:line="240" w:lineRule="auto"/>
        <w:ind w:firstLine="709"/>
        <w:jc w:val="both"/>
        <w:outlineLvl w:val="0"/>
        <w:rPr>
          <w:rFonts w:ascii="Times New Roman" w:hAnsi="Times New Roman"/>
          <w:sz w:val="28"/>
          <w:szCs w:val="28"/>
        </w:rPr>
      </w:pPr>
      <w:r>
        <w:rPr>
          <w:rFonts w:ascii="Times New Roman" w:hAnsi="Times New Roman"/>
          <w:sz w:val="28"/>
          <w:szCs w:val="28"/>
        </w:rPr>
        <w:t>Проведение оценки изымаемого жилого помещения организовывает Управление имущественных отношений администрации Елизовского городского поселения.</w:t>
      </w:r>
    </w:p>
    <w:p w:rsidR="00D8289B" w:rsidRDefault="00FD0AAE">
      <w:pPr>
        <w:spacing w:after="0" w:line="240" w:lineRule="auto"/>
        <w:ind w:firstLine="709"/>
        <w:jc w:val="both"/>
        <w:outlineLvl w:val="0"/>
        <w:rPr>
          <w:rFonts w:ascii="Times New Roman" w:hAnsi="Times New Roman"/>
          <w:sz w:val="28"/>
          <w:szCs w:val="28"/>
        </w:rPr>
      </w:pPr>
      <w:r>
        <w:rPr>
          <w:rFonts w:ascii="Times New Roman" w:hAnsi="Times New Roman"/>
          <w:sz w:val="28"/>
          <w:szCs w:val="28"/>
        </w:rPr>
        <w:t>3.5. Размер возмещения гражданам за изымаемое жилое помещение определяется в соответствии с частью 7 статьи 32 Жилищного кодекса Российской Федерации.</w:t>
      </w:r>
    </w:p>
    <w:p w:rsidR="00D8289B" w:rsidRDefault="00FD0AAE">
      <w:pPr>
        <w:pStyle w:val="BodyTextKeep"/>
        <w:spacing w:before="0" w:after="0"/>
        <w:ind w:left="0" w:firstLine="709"/>
        <w:rPr>
          <w:sz w:val="28"/>
          <w:szCs w:val="28"/>
        </w:rPr>
      </w:pPr>
      <w:r>
        <w:rPr>
          <w:sz w:val="28"/>
          <w:szCs w:val="28"/>
        </w:rPr>
        <w:t>3.6. Мероприятия Подпрограммы</w:t>
      </w:r>
      <w:proofErr w:type="gramStart"/>
      <w:r>
        <w:rPr>
          <w:sz w:val="28"/>
          <w:szCs w:val="28"/>
        </w:rPr>
        <w:t xml:space="preserve"> А</w:t>
      </w:r>
      <w:proofErr w:type="gramEnd"/>
      <w:r>
        <w:rPr>
          <w:sz w:val="28"/>
          <w:szCs w:val="28"/>
        </w:rPr>
        <w:t xml:space="preserve"> реализуются за счет средств краевого и мес</w:t>
      </w:r>
      <w:r>
        <w:rPr>
          <w:sz w:val="28"/>
          <w:szCs w:val="28"/>
        </w:rPr>
        <w:t>т</w:t>
      </w:r>
      <w:r>
        <w:rPr>
          <w:sz w:val="28"/>
          <w:szCs w:val="28"/>
        </w:rPr>
        <w:t>ного бюджетов и внебюджетных источников (средства Фонда).</w:t>
      </w:r>
    </w:p>
    <w:p w:rsidR="00D8289B" w:rsidRDefault="00FD0AAE">
      <w:pPr>
        <w:pStyle w:val="BodyTextKeep"/>
        <w:spacing w:before="0" w:after="0"/>
        <w:ind w:left="0" w:firstLine="709"/>
        <w:rPr>
          <w:sz w:val="28"/>
          <w:szCs w:val="28"/>
        </w:rPr>
      </w:pPr>
      <w:r>
        <w:rPr>
          <w:sz w:val="28"/>
          <w:szCs w:val="28"/>
        </w:rPr>
        <w:t>3.7. Финансовое обеспечение реализации Подпрограммы</w:t>
      </w:r>
      <w:proofErr w:type="gramStart"/>
      <w:r>
        <w:rPr>
          <w:sz w:val="28"/>
          <w:szCs w:val="28"/>
        </w:rPr>
        <w:t xml:space="preserve"> А</w:t>
      </w:r>
      <w:proofErr w:type="gramEnd"/>
      <w:r>
        <w:rPr>
          <w:sz w:val="28"/>
          <w:szCs w:val="28"/>
        </w:rPr>
        <w:t xml:space="preserve"> представлено в пр</w:t>
      </w:r>
      <w:r>
        <w:rPr>
          <w:sz w:val="28"/>
          <w:szCs w:val="28"/>
        </w:rPr>
        <w:t>и</w:t>
      </w:r>
      <w:r>
        <w:rPr>
          <w:sz w:val="28"/>
          <w:szCs w:val="28"/>
        </w:rPr>
        <w:t>ложении 9 к Программе.</w:t>
      </w:r>
    </w:p>
    <w:p w:rsidR="00D8289B" w:rsidRDefault="00FD0AAE">
      <w:pPr>
        <w:spacing w:after="0" w:line="240" w:lineRule="auto"/>
        <w:ind w:firstLine="709"/>
        <w:jc w:val="both"/>
        <w:outlineLvl w:val="0"/>
        <w:rPr>
          <w:rFonts w:ascii="Times New Roman" w:hAnsi="Times New Roman"/>
          <w:b/>
          <w:sz w:val="28"/>
          <w:szCs w:val="28"/>
        </w:rPr>
      </w:pPr>
      <w:r>
        <w:rPr>
          <w:rFonts w:ascii="Times New Roman" w:hAnsi="Times New Roman"/>
          <w:sz w:val="28"/>
          <w:szCs w:val="28"/>
        </w:rPr>
        <w:t>3.8. Адресный перечень жилых помещений в многоквартирных домах, признанных в установленном порядке до 1 января 2017 года аварийными и подлежащими сно</w:t>
      </w:r>
      <w:r w:rsidR="009427E7">
        <w:rPr>
          <w:rFonts w:ascii="Times New Roman" w:hAnsi="Times New Roman"/>
          <w:sz w:val="28"/>
          <w:szCs w:val="28"/>
        </w:rPr>
        <w:t>су, подлежащих расселению в 2022</w:t>
      </w:r>
      <w:r>
        <w:rPr>
          <w:rFonts w:ascii="Times New Roman" w:hAnsi="Times New Roman"/>
          <w:sz w:val="28"/>
          <w:szCs w:val="28"/>
        </w:rPr>
        <w:t xml:space="preserve"> году и расчет объема финансирования переселения </w:t>
      </w:r>
      <w:r w:rsidR="009427E7">
        <w:rPr>
          <w:rStyle w:val="af"/>
          <w:rFonts w:ascii="Times New Roman" w:hAnsi="Times New Roman"/>
          <w:b w:val="0"/>
          <w:sz w:val="28"/>
          <w:szCs w:val="28"/>
        </w:rPr>
        <w:t>приведены в приложении 10 и 12</w:t>
      </w:r>
      <w:r>
        <w:rPr>
          <w:rStyle w:val="af"/>
          <w:rFonts w:ascii="Times New Roman" w:hAnsi="Times New Roman"/>
          <w:b w:val="0"/>
          <w:sz w:val="28"/>
          <w:szCs w:val="28"/>
        </w:rPr>
        <w:t xml:space="preserve"> к Программе.</w:t>
      </w:r>
    </w:p>
    <w:p w:rsidR="00D8289B" w:rsidRDefault="00FD0AAE">
      <w:pPr>
        <w:spacing w:before="240" w:line="240" w:lineRule="auto"/>
        <w:jc w:val="center"/>
        <w:rPr>
          <w:rFonts w:ascii="Times New Roman" w:hAnsi="Times New Roman"/>
          <w:b/>
          <w:sz w:val="28"/>
          <w:szCs w:val="28"/>
        </w:rPr>
      </w:pPr>
      <w:r>
        <w:rPr>
          <w:rFonts w:ascii="Times New Roman" w:hAnsi="Times New Roman"/>
          <w:b/>
          <w:sz w:val="28"/>
          <w:szCs w:val="28"/>
        </w:rPr>
        <w:t>4. Анализ рисков реализации Подпрограммы</w:t>
      </w:r>
      <w:proofErr w:type="gramStart"/>
      <w:r>
        <w:rPr>
          <w:rFonts w:ascii="Times New Roman" w:hAnsi="Times New Roman"/>
          <w:b/>
          <w:sz w:val="28"/>
          <w:szCs w:val="28"/>
        </w:rPr>
        <w:t xml:space="preserve"> А</w:t>
      </w:r>
      <w:proofErr w:type="gramEnd"/>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4.1. К рискам реализации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которыми может управлять исполнитель, следует отнести следующие:</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Операционные риски, связанные с ошибками управления реализацией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w:t>
      </w:r>
    </w:p>
    <w:p w:rsidR="00D8289B" w:rsidRDefault="00FD0AAE">
      <w:pPr>
        <w:pStyle w:val="af4"/>
        <w:numPr>
          <w:ilvl w:val="0"/>
          <w:numId w:val="22"/>
        </w:numPr>
        <w:jc w:val="both"/>
        <w:rPr>
          <w:sz w:val="28"/>
          <w:szCs w:val="28"/>
        </w:rPr>
      </w:pPr>
      <w:r>
        <w:rPr>
          <w:sz w:val="28"/>
          <w:szCs w:val="28"/>
        </w:rPr>
        <w:t>Риск исполнителей, который связан с возникновением проблем в реализации Подпрограммы</w:t>
      </w:r>
      <w:proofErr w:type="gramStart"/>
      <w:r>
        <w:rPr>
          <w:sz w:val="28"/>
          <w:szCs w:val="28"/>
        </w:rPr>
        <w:t xml:space="preserve"> А</w:t>
      </w:r>
      <w:proofErr w:type="gramEnd"/>
      <w:r>
        <w:rPr>
          <w:sz w:val="28"/>
          <w:szCs w:val="28"/>
        </w:rPr>
        <w:t xml:space="preserve">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А.</w:t>
      </w:r>
    </w:p>
    <w:p w:rsidR="00D8289B" w:rsidRDefault="00FD0AAE">
      <w:pPr>
        <w:pStyle w:val="af4"/>
        <w:numPr>
          <w:ilvl w:val="0"/>
          <w:numId w:val="22"/>
        </w:numPr>
        <w:jc w:val="both"/>
        <w:rPr>
          <w:sz w:val="28"/>
          <w:szCs w:val="28"/>
        </w:rPr>
      </w:pPr>
      <w:r>
        <w:rPr>
          <w:sz w:val="28"/>
          <w:szCs w:val="28"/>
        </w:rPr>
        <w:t>Организационный риск, который связан с несоответствием организационной инфраструктуры реализации Подпрограммы</w:t>
      </w:r>
      <w:proofErr w:type="gramStart"/>
      <w:r>
        <w:rPr>
          <w:sz w:val="28"/>
          <w:szCs w:val="28"/>
        </w:rPr>
        <w:t xml:space="preserve"> А</w:t>
      </w:r>
      <w:proofErr w:type="gramEnd"/>
      <w:r>
        <w:rPr>
          <w:sz w:val="28"/>
          <w:szCs w:val="28"/>
        </w:rPr>
        <w:t xml:space="preserve"> ее задачам, задержкой формирования соответствующих организационных систем к сроку начала реализации мероприятий. Большое число участников реализации Подпрограммы</w:t>
      </w:r>
      <w:proofErr w:type="gramStart"/>
      <w:r>
        <w:rPr>
          <w:sz w:val="28"/>
          <w:szCs w:val="28"/>
        </w:rPr>
        <w:t xml:space="preserve"> А</w:t>
      </w:r>
      <w:proofErr w:type="gramEnd"/>
      <w:r>
        <w:rPr>
          <w:sz w:val="28"/>
          <w:szCs w:val="28"/>
        </w:rPr>
        <w:t xml:space="preserve">, а также высокая зависимость реализации мероприятий Подпрограммы А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w:t>
      </w:r>
      <w:r>
        <w:rPr>
          <w:sz w:val="28"/>
          <w:szCs w:val="28"/>
        </w:rPr>
        <w:lastRenderedPageBreak/>
        <w:t>привести к задержкам в реализации Подпрограммы</w:t>
      </w:r>
      <w:proofErr w:type="gramStart"/>
      <w:r>
        <w:rPr>
          <w:sz w:val="28"/>
          <w:szCs w:val="28"/>
        </w:rPr>
        <w:t xml:space="preserve"> А</w:t>
      </w:r>
      <w:proofErr w:type="gramEnd"/>
      <w:r>
        <w:rPr>
          <w:sz w:val="28"/>
          <w:szCs w:val="28"/>
        </w:rPr>
        <w:t>, срыву сроков и результатов выполнения отдельных мероприятий.</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Риск финансового обеспечения, который связан с финансированием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в неполном объеме за счет бюджетных и внебюджетных средств. Данный риск возникает по причине значительной продолжительности Подпрограммы </w:t>
      </w:r>
      <w:proofErr w:type="gramStart"/>
      <w:r>
        <w:rPr>
          <w:rFonts w:ascii="Times New Roman" w:hAnsi="Times New Roman"/>
          <w:sz w:val="28"/>
          <w:szCs w:val="28"/>
        </w:rPr>
        <w:t>А.</w:t>
      </w:r>
      <w:proofErr w:type="gramEnd"/>
      <w:r>
        <w:rPr>
          <w:rFonts w:ascii="Times New Roman" w:hAnsi="Times New Roman"/>
          <w:sz w:val="28"/>
          <w:szCs w:val="28"/>
        </w:rPr>
        <w:t xml:space="preserve"> Однако, учитывая формируемую практику программного </w:t>
      </w:r>
      <w:proofErr w:type="spellStart"/>
      <w:r>
        <w:rPr>
          <w:rFonts w:ascii="Times New Roman" w:hAnsi="Times New Roman"/>
          <w:sz w:val="28"/>
          <w:szCs w:val="28"/>
        </w:rPr>
        <w:t>бюджетирования</w:t>
      </w:r>
      <w:proofErr w:type="spellEnd"/>
      <w:r>
        <w:rPr>
          <w:rFonts w:ascii="Times New Roman" w:hAnsi="Times New Roman"/>
          <w:sz w:val="28"/>
          <w:szCs w:val="28"/>
        </w:rPr>
        <w:t xml:space="preserve"> в части обеспечения реализации Подпрограммы А за счет бюджетных и внебюджетных средств, риск сбоев в реализации Подпрограммы А по причине недофинансирования можно считать умеренным.</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что может оказать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может быть качественно оценен как высокий.</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Нормативные правовые риски – непринятие или несвоевременное принятие необходимых нормативных актов, влияющих на мероприятия Подпрограммы А.</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4.2. Минимизация рисков связана с качеством планирования и оперативного внесения необходимых изменений в действующие, а также разработки новых нормативных правовых актов Елизовского городского поселения.</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4.3. Меры управления рисками реализации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основываются на следующих обстоятельствах.</w:t>
      </w:r>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4.4. Управление рисками реализации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которыми могут управлять ответственный исполнитель Подпрограммы А, должно соответствовать задачам и полномочиям существующих органов государственной власти и организаций, задействованных в реализации Подпрограммы А.</w:t>
      </w:r>
    </w:p>
    <w:p w:rsidR="00D8289B" w:rsidRDefault="00FD0AAE">
      <w:pPr>
        <w:spacing w:before="240" w:line="240" w:lineRule="auto"/>
        <w:jc w:val="center"/>
        <w:rPr>
          <w:rFonts w:ascii="Times New Roman" w:hAnsi="Times New Roman"/>
          <w:b/>
          <w:sz w:val="28"/>
          <w:szCs w:val="28"/>
        </w:rPr>
      </w:pPr>
      <w:r>
        <w:rPr>
          <w:rFonts w:ascii="Times New Roman" w:hAnsi="Times New Roman"/>
          <w:b/>
          <w:sz w:val="28"/>
          <w:szCs w:val="28"/>
        </w:rPr>
        <w:t>5. Прогноз ожидаемых социально-экономических результатов реализации Подпрограммы</w:t>
      </w:r>
      <w:proofErr w:type="gramStart"/>
      <w:r>
        <w:rPr>
          <w:rFonts w:ascii="Times New Roman" w:hAnsi="Times New Roman"/>
          <w:b/>
          <w:sz w:val="28"/>
          <w:szCs w:val="28"/>
        </w:rPr>
        <w:t xml:space="preserve"> А</w:t>
      </w:r>
      <w:proofErr w:type="gramEnd"/>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5.1. </w:t>
      </w:r>
      <w:r w:rsidR="009427E7">
        <w:rPr>
          <w:rFonts w:ascii="Times New Roman" w:hAnsi="Times New Roman"/>
          <w:sz w:val="28"/>
          <w:szCs w:val="28"/>
        </w:rPr>
        <w:t>Реализация Подпрограммы</w:t>
      </w:r>
      <w:proofErr w:type="gramStart"/>
      <w:r w:rsidR="009427E7">
        <w:rPr>
          <w:rFonts w:ascii="Times New Roman" w:hAnsi="Times New Roman"/>
          <w:sz w:val="28"/>
          <w:szCs w:val="28"/>
        </w:rPr>
        <w:t xml:space="preserve"> А</w:t>
      </w:r>
      <w:proofErr w:type="gramEnd"/>
      <w:r w:rsidR="009427E7">
        <w:rPr>
          <w:rFonts w:ascii="Times New Roman" w:hAnsi="Times New Roman"/>
          <w:sz w:val="28"/>
          <w:szCs w:val="28"/>
        </w:rPr>
        <w:t xml:space="preserve"> в 2022</w:t>
      </w:r>
      <w:r>
        <w:rPr>
          <w:rFonts w:ascii="Times New Roman" w:hAnsi="Times New Roman"/>
          <w:sz w:val="28"/>
          <w:szCs w:val="28"/>
        </w:rPr>
        <w:t xml:space="preserve"> году п</w:t>
      </w:r>
      <w:r w:rsidR="009427E7">
        <w:rPr>
          <w:rFonts w:ascii="Times New Roman" w:hAnsi="Times New Roman"/>
          <w:sz w:val="28"/>
          <w:szCs w:val="28"/>
        </w:rPr>
        <w:t>озволит произвести до расселение 14</w:t>
      </w:r>
      <w:r>
        <w:rPr>
          <w:rFonts w:ascii="Times New Roman" w:hAnsi="Times New Roman"/>
          <w:sz w:val="28"/>
          <w:szCs w:val="28"/>
        </w:rPr>
        <w:t xml:space="preserve"> жил</w:t>
      </w:r>
      <w:r w:rsidR="009427E7">
        <w:rPr>
          <w:rFonts w:ascii="Times New Roman" w:hAnsi="Times New Roman"/>
          <w:sz w:val="28"/>
          <w:szCs w:val="28"/>
        </w:rPr>
        <w:t>ых помещений общей площадью 553,9</w:t>
      </w:r>
      <w:r>
        <w:rPr>
          <w:rFonts w:ascii="Times New Roman" w:hAnsi="Times New Roman"/>
          <w:sz w:val="28"/>
          <w:szCs w:val="28"/>
        </w:rPr>
        <w:t xml:space="preserve"> кв. метров из аварийных жилых домов.</w:t>
      </w:r>
    </w:p>
    <w:p w:rsidR="00D8289B" w:rsidRDefault="00FD0AA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5.2. Степень достижения запланированных результатов определяется целевыми показателями, приведенными в приложении 1 к программе.</w:t>
      </w:r>
    </w:p>
    <w:p w:rsidR="00D8289B" w:rsidRDefault="00FD0AA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5.3. На достижение целевых значений индикаторов целей и показателей решения задач Подпрограммы</w:t>
      </w:r>
      <w:proofErr w:type="gramStart"/>
      <w:r>
        <w:rPr>
          <w:rFonts w:ascii="Times New Roman" w:hAnsi="Times New Roman" w:cs="Times New Roman"/>
          <w:b w:val="0"/>
          <w:sz w:val="28"/>
          <w:szCs w:val="28"/>
        </w:rPr>
        <w:t xml:space="preserve"> А</w:t>
      </w:r>
      <w:proofErr w:type="gramEnd"/>
      <w:r>
        <w:rPr>
          <w:rFonts w:ascii="Times New Roman" w:hAnsi="Times New Roman" w:cs="Times New Roman"/>
          <w:b w:val="0"/>
          <w:sz w:val="28"/>
          <w:szCs w:val="28"/>
        </w:rPr>
        <w:t xml:space="preserve"> влияют внешние факторы и риски, характеристика которых представлена в разделе 4 Подпрограммы А.</w:t>
      </w:r>
    </w:p>
    <w:p w:rsidR="00D8289B" w:rsidRDefault="00FD0AAE">
      <w:pPr>
        <w:spacing w:before="240" w:line="240" w:lineRule="auto"/>
        <w:jc w:val="center"/>
        <w:rPr>
          <w:rFonts w:ascii="Times New Roman" w:hAnsi="Times New Roman"/>
          <w:sz w:val="28"/>
          <w:szCs w:val="28"/>
        </w:rPr>
      </w:pPr>
      <w:r>
        <w:rPr>
          <w:rFonts w:ascii="Times New Roman" w:hAnsi="Times New Roman"/>
          <w:b/>
          <w:sz w:val="28"/>
          <w:szCs w:val="28"/>
        </w:rPr>
        <w:t>6. Контроль исполнения мероприятий Подпрограммы</w:t>
      </w:r>
      <w:proofErr w:type="gramStart"/>
      <w:r>
        <w:rPr>
          <w:rFonts w:ascii="Times New Roman" w:hAnsi="Times New Roman"/>
          <w:b/>
          <w:sz w:val="28"/>
          <w:szCs w:val="28"/>
        </w:rPr>
        <w:t xml:space="preserve"> А</w:t>
      </w:r>
      <w:proofErr w:type="gramEnd"/>
    </w:p>
    <w:p w:rsidR="00D8289B" w:rsidRDefault="00FD0AAE">
      <w:pPr>
        <w:spacing w:after="0" w:line="240" w:lineRule="auto"/>
        <w:ind w:firstLine="709"/>
        <w:jc w:val="both"/>
        <w:rPr>
          <w:rFonts w:ascii="Times New Roman" w:hAnsi="Times New Roman"/>
          <w:sz w:val="28"/>
          <w:szCs w:val="28"/>
        </w:rPr>
      </w:pPr>
      <w:r>
        <w:rPr>
          <w:rFonts w:ascii="Times New Roman" w:hAnsi="Times New Roman"/>
          <w:sz w:val="28"/>
          <w:szCs w:val="28"/>
        </w:rPr>
        <w:t>6.1. Общее руководство и контроль исполнения мероприятий Подпрограммы</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осуществляется Управлением имущественных отношений администрации Елизовского городского поселения.</w:t>
      </w:r>
    </w:p>
    <w:sectPr w:rsidR="00D8289B" w:rsidSect="00D8289B">
      <w:footerReference w:type="default" r:id="rId18"/>
      <w:pgSz w:w="11906" w:h="16838"/>
      <w:pgMar w:top="567" w:right="567" w:bottom="284" w:left="1134" w:header="0"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296" w:rsidRDefault="003F6296" w:rsidP="00D8289B">
      <w:pPr>
        <w:spacing w:after="0" w:line="240" w:lineRule="auto"/>
      </w:pPr>
      <w:r>
        <w:separator/>
      </w:r>
    </w:p>
  </w:endnote>
  <w:endnote w:type="continuationSeparator" w:id="1">
    <w:p w:rsidR="003F6296" w:rsidRDefault="003F6296" w:rsidP="00D8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96" w:rsidRDefault="003F6296">
    <w:pPr>
      <w:pStyle w:val="16"/>
      <w:jc w:val="right"/>
      <w:rPr>
        <w:rFonts w:ascii="Times New Roman" w:hAnsi="Times New Roman"/>
        <w:sz w:val="28"/>
        <w:szCs w:val="28"/>
      </w:rPr>
    </w:pPr>
  </w:p>
  <w:p w:rsidR="003F6296" w:rsidRDefault="003F6296">
    <w:pPr>
      <w:pStyle w:val="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770561"/>
      <w:docPartObj>
        <w:docPartGallery w:val="Page Numbers (Bottom of Page)"/>
        <w:docPartUnique/>
      </w:docPartObj>
    </w:sdtPr>
    <w:sdtContent>
      <w:p w:rsidR="003F6296" w:rsidRDefault="0026667C">
        <w:pPr>
          <w:pStyle w:val="16"/>
          <w:jc w:val="right"/>
        </w:pPr>
        <w:r>
          <w:rPr>
            <w:rFonts w:ascii="Times New Roman" w:hAnsi="Times New Roman"/>
            <w:sz w:val="24"/>
            <w:szCs w:val="24"/>
          </w:rPr>
          <w:fldChar w:fldCharType="begin"/>
        </w:r>
        <w:r w:rsidR="003F6296">
          <w:rPr>
            <w:rFonts w:ascii="Times New Roman" w:hAnsi="Times New Roman"/>
            <w:sz w:val="24"/>
            <w:szCs w:val="24"/>
          </w:rPr>
          <w:instrText>PAGE</w:instrText>
        </w:r>
        <w:r>
          <w:rPr>
            <w:rFonts w:ascii="Times New Roman" w:hAnsi="Times New Roman"/>
            <w:sz w:val="24"/>
            <w:szCs w:val="24"/>
          </w:rPr>
          <w:fldChar w:fldCharType="separate"/>
        </w:r>
        <w:r w:rsidR="00634DDA">
          <w:rPr>
            <w:rFonts w:ascii="Times New Roman" w:hAnsi="Times New Roman"/>
            <w:noProof/>
            <w:sz w:val="24"/>
            <w:szCs w:val="24"/>
          </w:rPr>
          <w:t>3</w:t>
        </w:r>
        <w:r>
          <w:rPr>
            <w:rFonts w:ascii="Times New Roman" w:hAnsi="Times New Roman"/>
            <w:sz w:val="24"/>
            <w:szCs w:val="24"/>
          </w:rPr>
          <w:fldChar w:fldCharType="end"/>
        </w:r>
      </w:p>
      <w:p w:rsidR="003F6296" w:rsidRDefault="0026667C">
        <w:pPr>
          <w:pStyle w:val="16"/>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296" w:rsidRDefault="003F6296">
    <w:pPr>
      <w:pStyle w:val="16"/>
      <w:jc w:val="right"/>
      <w:rPr>
        <w:rFonts w:ascii="Times New Roman" w:hAnsi="Times New Roman"/>
        <w:sz w:val="28"/>
        <w:szCs w:val="28"/>
      </w:rPr>
    </w:pPr>
  </w:p>
  <w:p w:rsidR="003F6296" w:rsidRDefault="003F6296">
    <w:pPr>
      <w:pStyle w:val="1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96000"/>
      <w:docPartObj>
        <w:docPartGallery w:val="Page Numbers (Bottom of Page)"/>
        <w:docPartUnique/>
      </w:docPartObj>
    </w:sdtPr>
    <w:sdtContent>
      <w:p w:rsidR="003F6296" w:rsidRDefault="0026667C">
        <w:pPr>
          <w:pStyle w:val="16"/>
          <w:jc w:val="right"/>
        </w:pPr>
        <w:r>
          <w:rPr>
            <w:rFonts w:ascii="Times New Roman" w:hAnsi="Times New Roman"/>
            <w:sz w:val="24"/>
            <w:szCs w:val="24"/>
          </w:rPr>
          <w:fldChar w:fldCharType="begin"/>
        </w:r>
        <w:r w:rsidR="003F6296">
          <w:rPr>
            <w:rFonts w:ascii="Times New Roman" w:hAnsi="Times New Roman"/>
            <w:sz w:val="24"/>
            <w:szCs w:val="24"/>
          </w:rPr>
          <w:instrText>PAGE</w:instrText>
        </w:r>
        <w:r>
          <w:rPr>
            <w:rFonts w:ascii="Times New Roman" w:hAnsi="Times New Roman"/>
            <w:sz w:val="24"/>
            <w:szCs w:val="24"/>
          </w:rPr>
          <w:fldChar w:fldCharType="separate"/>
        </w:r>
        <w:r w:rsidR="00634DDA">
          <w:rPr>
            <w:rFonts w:ascii="Times New Roman" w:hAnsi="Times New Roman"/>
            <w:noProof/>
            <w:sz w:val="24"/>
            <w:szCs w:val="24"/>
          </w:rPr>
          <w:t>44</w:t>
        </w:r>
        <w:r>
          <w:rPr>
            <w:rFonts w:ascii="Times New Roman" w:hAnsi="Times New Roman"/>
            <w:sz w:val="24"/>
            <w:szCs w:val="24"/>
          </w:rPr>
          <w:fldChar w:fldCharType="end"/>
        </w:r>
      </w:p>
      <w:p w:rsidR="003F6296" w:rsidRDefault="0026667C">
        <w:pPr>
          <w:pStyle w:val="16"/>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296" w:rsidRDefault="003F6296" w:rsidP="00D8289B">
      <w:pPr>
        <w:spacing w:after="0" w:line="240" w:lineRule="auto"/>
      </w:pPr>
      <w:r>
        <w:separator/>
      </w:r>
    </w:p>
  </w:footnote>
  <w:footnote w:type="continuationSeparator" w:id="1">
    <w:p w:rsidR="003F6296" w:rsidRDefault="003F6296" w:rsidP="00D828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08D"/>
    <w:multiLevelType w:val="multilevel"/>
    <w:tmpl w:val="5790CBA8"/>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4E1B"/>
    <w:multiLevelType w:val="multilevel"/>
    <w:tmpl w:val="2DB4D0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6D43DE"/>
    <w:multiLevelType w:val="multilevel"/>
    <w:tmpl w:val="C5A4C3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117B484F"/>
    <w:multiLevelType w:val="multilevel"/>
    <w:tmpl w:val="8EBA0668"/>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96017E"/>
    <w:multiLevelType w:val="multilevel"/>
    <w:tmpl w:val="F062750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16B41EF9"/>
    <w:multiLevelType w:val="multilevel"/>
    <w:tmpl w:val="E42CF10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nsid w:val="17067574"/>
    <w:multiLevelType w:val="multilevel"/>
    <w:tmpl w:val="8E54ABB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nsid w:val="20174031"/>
    <w:multiLevelType w:val="multilevel"/>
    <w:tmpl w:val="B288A70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21241123"/>
    <w:multiLevelType w:val="multilevel"/>
    <w:tmpl w:val="1B7CE6EE"/>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9">
    <w:nsid w:val="22BD7859"/>
    <w:multiLevelType w:val="multilevel"/>
    <w:tmpl w:val="673039CC"/>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nsid w:val="2E6C3452"/>
    <w:multiLevelType w:val="multilevel"/>
    <w:tmpl w:val="BE8CA9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2FF63B2A"/>
    <w:multiLevelType w:val="multilevel"/>
    <w:tmpl w:val="0BC044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0295BA8"/>
    <w:multiLevelType w:val="multilevel"/>
    <w:tmpl w:val="F14C7A54"/>
    <w:lvl w:ilvl="0">
      <w:start w:val="1"/>
      <w:numFmt w:val="decimal"/>
      <w:lvlText w:val="%1."/>
      <w:lvlJc w:val="left"/>
      <w:pPr>
        <w:tabs>
          <w:tab w:val="num" w:pos="0"/>
        </w:tabs>
        <w:ind w:left="1065" w:hanging="705"/>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849037A"/>
    <w:multiLevelType w:val="multilevel"/>
    <w:tmpl w:val="3308359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nsid w:val="387467FD"/>
    <w:multiLevelType w:val="multilevel"/>
    <w:tmpl w:val="275EC532"/>
    <w:lvl w:ilvl="0">
      <w:start w:val="1"/>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F6956D3"/>
    <w:multiLevelType w:val="multilevel"/>
    <w:tmpl w:val="35DED54C"/>
    <w:lvl w:ilvl="0">
      <w:start w:val="1"/>
      <w:numFmt w:val="bullet"/>
      <w:lvlText w:val=""/>
      <w:lvlJc w:val="left"/>
      <w:pPr>
        <w:tabs>
          <w:tab w:val="num" w:pos="0"/>
        </w:tabs>
        <w:ind w:left="2149" w:hanging="360"/>
      </w:pPr>
      <w:rPr>
        <w:rFonts w:ascii="Symbol" w:hAnsi="Symbol" w:cs="Symbol"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16">
    <w:nsid w:val="4CF355B3"/>
    <w:multiLevelType w:val="multilevel"/>
    <w:tmpl w:val="06B0D4B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5A4C5F3E"/>
    <w:multiLevelType w:val="multilevel"/>
    <w:tmpl w:val="95C093DE"/>
    <w:lvl w:ilvl="0">
      <w:start w:val="1"/>
      <w:numFmt w:val="bullet"/>
      <w:lvlText w:val="-"/>
      <w:lvlJc w:val="left"/>
      <w:pPr>
        <w:tabs>
          <w:tab w:val="num" w:pos="0"/>
        </w:tabs>
        <w:ind w:left="753"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DAE269F"/>
    <w:multiLevelType w:val="multilevel"/>
    <w:tmpl w:val="91BC7736"/>
    <w:lvl w:ilvl="0">
      <w:start w:val="1"/>
      <w:numFmt w:val="bullet"/>
      <w:lvlText w:val="-"/>
      <w:lvlJc w:val="left"/>
      <w:pPr>
        <w:tabs>
          <w:tab w:val="num" w:pos="0"/>
        </w:tabs>
        <w:ind w:left="1070" w:hanging="360"/>
      </w:pPr>
      <w:rPr>
        <w:rFonts w:ascii="Times New Roman" w:hAnsi="Times New Roman" w:cs="Times New Roman" w:hint="default"/>
      </w:rPr>
    </w:lvl>
    <w:lvl w:ilvl="1">
      <w:start w:val="1"/>
      <w:numFmt w:val="bullet"/>
      <w:lvlText w:val="o"/>
      <w:lvlJc w:val="left"/>
      <w:pPr>
        <w:tabs>
          <w:tab w:val="num" w:pos="0"/>
        </w:tabs>
        <w:ind w:left="1790" w:hanging="360"/>
      </w:pPr>
      <w:rPr>
        <w:rFonts w:ascii="Courier New" w:hAnsi="Courier New" w:cs="Courier New" w:hint="default"/>
      </w:rPr>
    </w:lvl>
    <w:lvl w:ilvl="2">
      <w:start w:val="1"/>
      <w:numFmt w:val="bullet"/>
      <w:lvlText w:val=""/>
      <w:lvlJc w:val="left"/>
      <w:pPr>
        <w:tabs>
          <w:tab w:val="num" w:pos="0"/>
        </w:tabs>
        <w:ind w:left="2510" w:hanging="360"/>
      </w:pPr>
      <w:rPr>
        <w:rFonts w:ascii="Wingdings" w:hAnsi="Wingdings" w:cs="Wingdings" w:hint="default"/>
      </w:rPr>
    </w:lvl>
    <w:lvl w:ilvl="3">
      <w:start w:val="1"/>
      <w:numFmt w:val="bullet"/>
      <w:lvlText w:val=""/>
      <w:lvlJc w:val="left"/>
      <w:pPr>
        <w:tabs>
          <w:tab w:val="num" w:pos="0"/>
        </w:tabs>
        <w:ind w:left="3230" w:hanging="360"/>
      </w:pPr>
      <w:rPr>
        <w:rFonts w:ascii="Symbol" w:hAnsi="Symbol" w:cs="Symbol" w:hint="default"/>
      </w:rPr>
    </w:lvl>
    <w:lvl w:ilvl="4">
      <w:start w:val="1"/>
      <w:numFmt w:val="bullet"/>
      <w:lvlText w:val="o"/>
      <w:lvlJc w:val="left"/>
      <w:pPr>
        <w:tabs>
          <w:tab w:val="num" w:pos="0"/>
        </w:tabs>
        <w:ind w:left="3950" w:hanging="360"/>
      </w:pPr>
      <w:rPr>
        <w:rFonts w:ascii="Courier New" w:hAnsi="Courier New" w:cs="Courier New" w:hint="default"/>
      </w:rPr>
    </w:lvl>
    <w:lvl w:ilvl="5">
      <w:start w:val="1"/>
      <w:numFmt w:val="bullet"/>
      <w:lvlText w:val=""/>
      <w:lvlJc w:val="left"/>
      <w:pPr>
        <w:tabs>
          <w:tab w:val="num" w:pos="0"/>
        </w:tabs>
        <w:ind w:left="4670" w:hanging="360"/>
      </w:pPr>
      <w:rPr>
        <w:rFonts w:ascii="Wingdings" w:hAnsi="Wingdings" w:cs="Wingdings" w:hint="default"/>
      </w:rPr>
    </w:lvl>
    <w:lvl w:ilvl="6">
      <w:start w:val="1"/>
      <w:numFmt w:val="bullet"/>
      <w:lvlText w:val=""/>
      <w:lvlJc w:val="left"/>
      <w:pPr>
        <w:tabs>
          <w:tab w:val="num" w:pos="0"/>
        </w:tabs>
        <w:ind w:left="5390" w:hanging="360"/>
      </w:pPr>
      <w:rPr>
        <w:rFonts w:ascii="Symbol" w:hAnsi="Symbol" w:cs="Symbol" w:hint="default"/>
      </w:rPr>
    </w:lvl>
    <w:lvl w:ilvl="7">
      <w:start w:val="1"/>
      <w:numFmt w:val="bullet"/>
      <w:lvlText w:val="o"/>
      <w:lvlJc w:val="left"/>
      <w:pPr>
        <w:tabs>
          <w:tab w:val="num" w:pos="0"/>
        </w:tabs>
        <w:ind w:left="6110" w:hanging="360"/>
      </w:pPr>
      <w:rPr>
        <w:rFonts w:ascii="Courier New" w:hAnsi="Courier New" w:cs="Courier New" w:hint="default"/>
      </w:rPr>
    </w:lvl>
    <w:lvl w:ilvl="8">
      <w:start w:val="1"/>
      <w:numFmt w:val="bullet"/>
      <w:lvlText w:val=""/>
      <w:lvlJc w:val="left"/>
      <w:pPr>
        <w:tabs>
          <w:tab w:val="num" w:pos="0"/>
        </w:tabs>
        <w:ind w:left="6830" w:hanging="360"/>
      </w:pPr>
      <w:rPr>
        <w:rFonts w:ascii="Wingdings" w:hAnsi="Wingdings" w:cs="Wingdings" w:hint="default"/>
      </w:rPr>
    </w:lvl>
  </w:abstractNum>
  <w:abstractNum w:abstractNumId="19">
    <w:nsid w:val="60655097"/>
    <w:multiLevelType w:val="multilevel"/>
    <w:tmpl w:val="097C3866"/>
    <w:lvl w:ilvl="0">
      <w:start w:val="2"/>
      <w:numFmt w:val="decimal"/>
      <w:lvlText w:val="%1."/>
      <w:lvlJc w:val="left"/>
      <w:pPr>
        <w:tabs>
          <w:tab w:val="num" w:pos="0"/>
        </w:tabs>
        <w:ind w:left="450" w:hanging="450"/>
      </w:pPr>
    </w:lvl>
    <w:lvl w:ilvl="1">
      <w:start w:val="3"/>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0">
    <w:nsid w:val="62BC1DCB"/>
    <w:multiLevelType w:val="multilevel"/>
    <w:tmpl w:val="498E5868"/>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nsid w:val="63336657"/>
    <w:multiLevelType w:val="multilevel"/>
    <w:tmpl w:val="B16AC7E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nsid w:val="66081861"/>
    <w:multiLevelType w:val="multilevel"/>
    <w:tmpl w:val="DACE9E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7206196D"/>
    <w:multiLevelType w:val="multilevel"/>
    <w:tmpl w:val="41C69D20"/>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nsid w:val="74AF2E49"/>
    <w:multiLevelType w:val="multilevel"/>
    <w:tmpl w:val="BC86FC6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7"/>
  </w:num>
  <w:num w:numId="2">
    <w:abstractNumId w:val="3"/>
  </w:num>
  <w:num w:numId="3">
    <w:abstractNumId w:val="0"/>
  </w:num>
  <w:num w:numId="4">
    <w:abstractNumId w:val="14"/>
  </w:num>
  <w:num w:numId="5">
    <w:abstractNumId w:val="22"/>
  </w:num>
  <w:num w:numId="6">
    <w:abstractNumId w:val="12"/>
  </w:num>
  <w:num w:numId="7">
    <w:abstractNumId w:val="15"/>
  </w:num>
  <w:num w:numId="8">
    <w:abstractNumId w:val="13"/>
  </w:num>
  <w:num w:numId="9">
    <w:abstractNumId w:val="21"/>
  </w:num>
  <w:num w:numId="10">
    <w:abstractNumId w:val="23"/>
  </w:num>
  <w:num w:numId="11">
    <w:abstractNumId w:val="10"/>
  </w:num>
  <w:num w:numId="12">
    <w:abstractNumId w:val="11"/>
  </w:num>
  <w:num w:numId="13">
    <w:abstractNumId w:val="2"/>
  </w:num>
  <w:num w:numId="14">
    <w:abstractNumId w:val="6"/>
  </w:num>
  <w:num w:numId="15">
    <w:abstractNumId w:val="7"/>
  </w:num>
  <w:num w:numId="16">
    <w:abstractNumId w:val="8"/>
  </w:num>
  <w:num w:numId="17">
    <w:abstractNumId w:val="20"/>
  </w:num>
  <w:num w:numId="18">
    <w:abstractNumId w:val="24"/>
  </w:num>
  <w:num w:numId="19">
    <w:abstractNumId w:val="4"/>
  </w:num>
  <w:num w:numId="20">
    <w:abstractNumId w:val="16"/>
  </w:num>
  <w:num w:numId="21">
    <w:abstractNumId w:val="5"/>
  </w:num>
  <w:num w:numId="22">
    <w:abstractNumId w:val="9"/>
  </w:num>
  <w:num w:numId="23">
    <w:abstractNumId w:val="18"/>
  </w:num>
  <w:num w:numId="24">
    <w:abstractNumId w:val="19"/>
  </w:num>
  <w:num w:numId="25">
    <w:abstractNumId w:val="1"/>
  </w:num>
  <w:num w:numId="26">
    <w:abstractNumId w:val="17"/>
    <w:lvlOverride w:ilvl="0">
      <w:startOverride w:val="1"/>
    </w:lvlOverride>
  </w:num>
  <w:num w:numId="27">
    <w:abstractNumId w:val="3"/>
    <w:lvlOverride w:ilvl="0">
      <w:startOverride w:val="1"/>
    </w:lvlOverride>
  </w:num>
  <w:num w:numId="28">
    <w:abstractNumId w:val="0"/>
    <w:lvlOverride w:ilvl="0">
      <w:startOverride w:val="1"/>
    </w:lvlOverride>
  </w:num>
  <w:num w:numId="29">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autoHyphenation/>
  <w:characterSpacingControl w:val="doNotCompress"/>
  <w:footnotePr>
    <w:footnote w:id="0"/>
    <w:footnote w:id="1"/>
  </w:footnotePr>
  <w:endnotePr>
    <w:endnote w:id="0"/>
    <w:endnote w:id="1"/>
  </w:endnotePr>
  <w:compat/>
  <w:rsids>
    <w:rsidRoot w:val="00D8289B"/>
    <w:rsid w:val="00062996"/>
    <w:rsid w:val="000637A4"/>
    <w:rsid w:val="000C5D78"/>
    <w:rsid w:val="000F77AC"/>
    <w:rsid w:val="00116BC8"/>
    <w:rsid w:val="00126952"/>
    <w:rsid w:val="001352A7"/>
    <w:rsid w:val="00173599"/>
    <w:rsid w:val="001F4AA6"/>
    <w:rsid w:val="00205D8B"/>
    <w:rsid w:val="0026667C"/>
    <w:rsid w:val="00281CAD"/>
    <w:rsid w:val="0030252F"/>
    <w:rsid w:val="00336E88"/>
    <w:rsid w:val="00376FA3"/>
    <w:rsid w:val="003A6DEC"/>
    <w:rsid w:val="003B2C87"/>
    <w:rsid w:val="003F6296"/>
    <w:rsid w:val="00482D03"/>
    <w:rsid w:val="004A6D14"/>
    <w:rsid w:val="005042D4"/>
    <w:rsid w:val="005F4E91"/>
    <w:rsid w:val="00631760"/>
    <w:rsid w:val="00634DDA"/>
    <w:rsid w:val="006F2659"/>
    <w:rsid w:val="008405FA"/>
    <w:rsid w:val="008659BE"/>
    <w:rsid w:val="008E396D"/>
    <w:rsid w:val="008E50BD"/>
    <w:rsid w:val="009034B0"/>
    <w:rsid w:val="00912F3E"/>
    <w:rsid w:val="00923729"/>
    <w:rsid w:val="009427E7"/>
    <w:rsid w:val="00985B7E"/>
    <w:rsid w:val="00A01ABE"/>
    <w:rsid w:val="00A801BE"/>
    <w:rsid w:val="00AA528C"/>
    <w:rsid w:val="00AC12DA"/>
    <w:rsid w:val="00AC1383"/>
    <w:rsid w:val="00B478ED"/>
    <w:rsid w:val="00B722CF"/>
    <w:rsid w:val="00B74CFE"/>
    <w:rsid w:val="00B87EEE"/>
    <w:rsid w:val="00B92D5D"/>
    <w:rsid w:val="00C5560F"/>
    <w:rsid w:val="00C75913"/>
    <w:rsid w:val="00CA4A50"/>
    <w:rsid w:val="00D8289B"/>
    <w:rsid w:val="00D902D7"/>
    <w:rsid w:val="00D90796"/>
    <w:rsid w:val="00DA075F"/>
    <w:rsid w:val="00DF341B"/>
    <w:rsid w:val="00DF7E8A"/>
    <w:rsid w:val="00EB1A0E"/>
    <w:rsid w:val="00F10E6C"/>
    <w:rsid w:val="00F21E34"/>
    <w:rsid w:val="00F36FBF"/>
    <w:rsid w:val="00FB38FD"/>
    <w:rsid w:val="00FD0A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34"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D306A5"/>
    <w:pPr>
      <w:keepNext/>
      <w:spacing w:after="0" w:line="240" w:lineRule="auto"/>
      <w:jc w:val="center"/>
      <w:outlineLvl w:val="0"/>
    </w:pPr>
    <w:rPr>
      <w:rFonts w:ascii="Times New Roman" w:eastAsia="Times New Roman" w:hAnsi="Times New Roman"/>
      <w:b/>
      <w:sz w:val="32"/>
      <w:szCs w:val="20"/>
    </w:rPr>
  </w:style>
  <w:style w:type="paragraph" w:customStyle="1" w:styleId="21">
    <w:name w:val="Заголовок 21"/>
    <w:basedOn w:val="a"/>
    <w:next w:val="a"/>
    <w:qFormat/>
    <w:rsid w:val="00BF0417"/>
    <w:pPr>
      <w:keepNext/>
      <w:spacing w:before="240" w:after="60" w:line="240" w:lineRule="auto"/>
      <w:outlineLvl w:val="1"/>
    </w:pPr>
    <w:rPr>
      <w:rFonts w:ascii="Cambria" w:eastAsia="Times New Roman" w:hAnsi="Cambria"/>
      <w:b/>
      <w:bCs/>
      <w:i/>
      <w:iCs/>
      <w:sz w:val="28"/>
      <w:szCs w:val="28"/>
      <w:lang w:eastAsia="ar-SA"/>
    </w:rPr>
  </w:style>
  <w:style w:type="character" w:customStyle="1" w:styleId="a3">
    <w:name w:val="Верхний колонтитул Знак"/>
    <w:uiPriority w:val="99"/>
    <w:semiHidden/>
    <w:qFormat/>
    <w:rsid w:val="004E040A"/>
    <w:rPr>
      <w:sz w:val="22"/>
      <w:szCs w:val="22"/>
      <w:lang w:eastAsia="en-US"/>
    </w:rPr>
  </w:style>
  <w:style w:type="character" w:customStyle="1" w:styleId="a4">
    <w:name w:val="Нижний колонтитул Знак"/>
    <w:uiPriority w:val="99"/>
    <w:qFormat/>
    <w:rsid w:val="004E040A"/>
    <w:rPr>
      <w:sz w:val="22"/>
      <w:szCs w:val="22"/>
      <w:lang w:eastAsia="en-US"/>
    </w:rPr>
  </w:style>
  <w:style w:type="character" w:customStyle="1" w:styleId="1">
    <w:name w:val="Заголовок 1 Знак"/>
    <w:link w:val="11"/>
    <w:qFormat/>
    <w:rsid w:val="00D306A5"/>
    <w:rPr>
      <w:rFonts w:ascii="Times New Roman" w:eastAsia="Times New Roman" w:hAnsi="Times New Roman"/>
      <w:b/>
      <w:sz w:val="32"/>
    </w:rPr>
  </w:style>
  <w:style w:type="character" w:customStyle="1" w:styleId="2">
    <w:name w:val="Заголовок 2 Знак"/>
    <w:basedOn w:val="a0"/>
    <w:qFormat/>
    <w:rsid w:val="00BF0417"/>
    <w:rPr>
      <w:rFonts w:ascii="Cambria" w:eastAsia="Times New Roman" w:hAnsi="Cambria"/>
      <w:b/>
      <w:bCs/>
      <w:i/>
      <w:iCs/>
      <w:sz w:val="28"/>
      <w:szCs w:val="28"/>
      <w:lang w:eastAsia="ar-SA"/>
    </w:rPr>
  </w:style>
  <w:style w:type="character" w:customStyle="1" w:styleId="Absatz-Standardschriftart">
    <w:name w:val="Absatz-Standardschriftart"/>
    <w:qFormat/>
    <w:rsid w:val="00BF0417"/>
  </w:style>
  <w:style w:type="character" w:customStyle="1" w:styleId="WW-Absatz-Standardschriftart">
    <w:name w:val="WW-Absatz-Standardschriftart"/>
    <w:qFormat/>
    <w:rsid w:val="00BF0417"/>
  </w:style>
  <w:style w:type="character" w:customStyle="1" w:styleId="WW-Absatz-Standardschriftart1">
    <w:name w:val="WW-Absatz-Standardschriftart1"/>
    <w:qFormat/>
    <w:rsid w:val="00BF0417"/>
  </w:style>
  <w:style w:type="character" w:customStyle="1" w:styleId="WW8Num1z0">
    <w:name w:val="WW8Num1z0"/>
    <w:qFormat/>
    <w:rsid w:val="00BF0417"/>
    <w:rPr>
      <w:rFonts w:ascii="Courier New" w:hAnsi="Courier New"/>
    </w:rPr>
  </w:style>
  <w:style w:type="character" w:customStyle="1" w:styleId="WW8Num1z1">
    <w:name w:val="WW8Num1z1"/>
    <w:qFormat/>
    <w:rsid w:val="00BF0417"/>
    <w:rPr>
      <w:rFonts w:ascii="Courier New" w:hAnsi="Courier New" w:cs="Courier New"/>
    </w:rPr>
  </w:style>
  <w:style w:type="character" w:customStyle="1" w:styleId="WW8Num1z2">
    <w:name w:val="WW8Num1z2"/>
    <w:qFormat/>
    <w:rsid w:val="00BF0417"/>
    <w:rPr>
      <w:rFonts w:ascii="Wingdings" w:hAnsi="Wingdings"/>
    </w:rPr>
  </w:style>
  <w:style w:type="character" w:customStyle="1" w:styleId="WW8Num1z3">
    <w:name w:val="WW8Num1z3"/>
    <w:qFormat/>
    <w:rsid w:val="00BF0417"/>
    <w:rPr>
      <w:rFonts w:ascii="Symbol" w:hAnsi="Symbol"/>
    </w:rPr>
  </w:style>
  <w:style w:type="character" w:customStyle="1" w:styleId="10">
    <w:name w:val="Основной шрифт абзаца1"/>
    <w:qFormat/>
    <w:rsid w:val="00BF0417"/>
  </w:style>
  <w:style w:type="character" w:customStyle="1" w:styleId="a5">
    <w:name w:val="Основной текст Знак"/>
    <w:basedOn w:val="a0"/>
    <w:qFormat/>
    <w:rsid w:val="00BF0417"/>
    <w:rPr>
      <w:rFonts w:ascii="Times New Roman" w:eastAsia="Times New Roman" w:hAnsi="Times New Roman"/>
      <w:sz w:val="24"/>
      <w:szCs w:val="24"/>
      <w:lang w:eastAsia="ar-SA"/>
    </w:rPr>
  </w:style>
  <w:style w:type="character" w:customStyle="1" w:styleId="-">
    <w:name w:val="Интернет-ссылка"/>
    <w:uiPriority w:val="99"/>
    <w:rsid w:val="00BF0417"/>
    <w:rPr>
      <w:color w:val="0000FF"/>
      <w:u w:val="single"/>
    </w:rPr>
  </w:style>
  <w:style w:type="character" w:customStyle="1" w:styleId="a6">
    <w:name w:val="Текст сноски Знак"/>
    <w:basedOn w:val="a0"/>
    <w:semiHidden/>
    <w:qFormat/>
    <w:rsid w:val="00BF0417"/>
    <w:rPr>
      <w:rFonts w:ascii="Times New Roman" w:eastAsia="Times New Roman" w:hAnsi="Times New Roman"/>
      <w:lang w:eastAsia="ar-SA"/>
    </w:rPr>
  </w:style>
  <w:style w:type="character" w:customStyle="1" w:styleId="a7">
    <w:name w:val="Привязка сноски"/>
    <w:rsid w:val="00D8289B"/>
    <w:rPr>
      <w:vertAlign w:val="superscript"/>
    </w:rPr>
  </w:style>
  <w:style w:type="character" w:customStyle="1" w:styleId="FootnoteCharacters">
    <w:name w:val="Footnote Characters"/>
    <w:semiHidden/>
    <w:qFormat/>
    <w:rsid w:val="00BF0417"/>
    <w:rPr>
      <w:vertAlign w:val="superscript"/>
    </w:rPr>
  </w:style>
  <w:style w:type="character" w:customStyle="1" w:styleId="a8">
    <w:name w:val="Текст выноски Знак"/>
    <w:basedOn w:val="a0"/>
    <w:semiHidden/>
    <w:qFormat/>
    <w:rsid w:val="00BF0417"/>
    <w:rPr>
      <w:rFonts w:ascii="Tahoma" w:eastAsia="Times New Roman" w:hAnsi="Tahoma" w:cs="Tahoma"/>
      <w:sz w:val="16"/>
      <w:szCs w:val="16"/>
      <w:lang w:eastAsia="ar-SA"/>
    </w:rPr>
  </w:style>
  <w:style w:type="character" w:styleId="a9">
    <w:name w:val="page number"/>
    <w:basedOn w:val="a0"/>
    <w:qFormat/>
    <w:rsid w:val="00BF0417"/>
  </w:style>
  <w:style w:type="character" w:styleId="aa">
    <w:name w:val="annotation reference"/>
    <w:uiPriority w:val="99"/>
    <w:qFormat/>
    <w:rsid w:val="00BF0417"/>
    <w:rPr>
      <w:sz w:val="16"/>
      <w:szCs w:val="16"/>
    </w:rPr>
  </w:style>
  <w:style w:type="character" w:customStyle="1" w:styleId="ab">
    <w:name w:val="Текст примечания Знак"/>
    <w:basedOn w:val="a0"/>
    <w:uiPriority w:val="99"/>
    <w:qFormat/>
    <w:rsid w:val="00BF0417"/>
    <w:rPr>
      <w:rFonts w:ascii="Times New Roman" w:eastAsia="Times New Roman" w:hAnsi="Times New Roman"/>
      <w:lang w:eastAsia="ar-SA"/>
    </w:rPr>
  </w:style>
  <w:style w:type="character" w:customStyle="1" w:styleId="ac">
    <w:name w:val="Тема примечания Знак"/>
    <w:basedOn w:val="ab"/>
    <w:qFormat/>
    <w:rsid w:val="00BF0417"/>
    <w:rPr>
      <w:rFonts w:ascii="Times New Roman" w:eastAsia="Times New Roman" w:hAnsi="Times New Roman"/>
      <w:b/>
      <w:bCs/>
      <w:lang w:eastAsia="ar-SA"/>
    </w:rPr>
  </w:style>
  <w:style w:type="character" w:customStyle="1" w:styleId="20">
    <w:name w:val="Основной текст 2 Знак"/>
    <w:basedOn w:val="a0"/>
    <w:link w:val="22"/>
    <w:qFormat/>
    <w:rsid w:val="00BF0417"/>
    <w:rPr>
      <w:rFonts w:ascii="Times New Roman" w:eastAsia="Times New Roman" w:hAnsi="Times New Roman"/>
      <w:sz w:val="24"/>
      <w:szCs w:val="24"/>
      <w:lang w:eastAsia="ar-SA"/>
    </w:rPr>
  </w:style>
  <w:style w:type="character" w:customStyle="1" w:styleId="ConsPlusNonformat">
    <w:name w:val="ConsPlusNonformat Знак"/>
    <w:link w:val="ConsPlusNonformat"/>
    <w:uiPriority w:val="99"/>
    <w:qFormat/>
    <w:locked/>
    <w:rsid w:val="00BF0417"/>
    <w:rPr>
      <w:rFonts w:ascii="Courier New" w:eastAsia="Times New Roman" w:hAnsi="Courier New" w:cs="Courier New"/>
      <w:lang w:val="ru-RU" w:eastAsia="ru-RU" w:bidi="ar-SA"/>
    </w:rPr>
  </w:style>
  <w:style w:type="character" w:customStyle="1" w:styleId="bodytext">
    <w:name w:val="body text Знак"/>
    <w:link w:val="12"/>
    <w:qFormat/>
    <w:rsid w:val="00BF0417"/>
    <w:rPr>
      <w:rFonts w:ascii="Times New Roman" w:eastAsia="Times New Roman" w:hAnsi="Times New Roman"/>
      <w:sz w:val="24"/>
      <w:szCs w:val="24"/>
      <w:lang w:bidi="ar-SA"/>
    </w:rPr>
  </w:style>
  <w:style w:type="character" w:customStyle="1" w:styleId="ad">
    <w:name w:val="Гипертекстовая ссылка"/>
    <w:uiPriority w:val="99"/>
    <w:qFormat/>
    <w:rsid w:val="00BF0417"/>
    <w:rPr>
      <w:color w:val="008000"/>
    </w:rPr>
  </w:style>
  <w:style w:type="character" w:customStyle="1" w:styleId="ae">
    <w:name w:val="Посещённая гиперссылка"/>
    <w:uiPriority w:val="99"/>
    <w:semiHidden/>
    <w:unhideWhenUsed/>
    <w:rsid w:val="00BF0417"/>
    <w:rPr>
      <w:color w:val="800080"/>
      <w:u w:val="single"/>
    </w:rPr>
  </w:style>
  <w:style w:type="character" w:styleId="af">
    <w:name w:val="Strong"/>
    <w:qFormat/>
    <w:rsid w:val="00BF0417"/>
    <w:rPr>
      <w:b/>
      <w:bCs/>
    </w:rPr>
  </w:style>
  <w:style w:type="character" w:customStyle="1" w:styleId="BodyTextKeepChar">
    <w:name w:val="Body Text Keep Char"/>
    <w:link w:val="BodyTextKeep"/>
    <w:uiPriority w:val="99"/>
    <w:qFormat/>
    <w:locked/>
    <w:rsid w:val="00BF0417"/>
    <w:rPr>
      <w:rFonts w:ascii="Times New Roman" w:eastAsia="Times New Roman" w:hAnsi="Times New Roman"/>
      <w:spacing w:val="-5"/>
      <w:sz w:val="24"/>
      <w:szCs w:val="24"/>
      <w:lang w:eastAsia="en-US"/>
    </w:rPr>
  </w:style>
  <w:style w:type="paragraph" w:customStyle="1" w:styleId="13">
    <w:name w:val="Заголовок1"/>
    <w:basedOn w:val="a"/>
    <w:next w:val="af0"/>
    <w:qFormat/>
    <w:rsid w:val="00D8289B"/>
    <w:pPr>
      <w:keepNext/>
      <w:spacing w:before="240" w:after="120"/>
    </w:pPr>
    <w:rPr>
      <w:rFonts w:ascii="Liberation Sans" w:eastAsia="Microsoft YaHei" w:hAnsi="Liberation Sans" w:cs="Arial"/>
      <w:sz w:val="28"/>
      <w:szCs w:val="28"/>
    </w:rPr>
  </w:style>
  <w:style w:type="paragraph" w:styleId="af0">
    <w:name w:val="Body Text"/>
    <w:basedOn w:val="a"/>
    <w:rsid w:val="00BF0417"/>
    <w:pPr>
      <w:spacing w:after="120" w:line="240" w:lineRule="auto"/>
    </w:pPr>
    <w:rPr>
      <w:rFonts w:ascii="Times New Roman" w:eastAsia="Times New Roman" w:hAnsi="Times New Roman"/>
      <w:sz w:val="24"/>
      <w:szCs w:val="24"/>
      <w:lang w:eastAsia="ar-SA"/>
    </w:rPr>
  </w:style>
  <w:style w:type="paragraph" w:styleId="af1">
    <w:name w:val="List"/>
    <w:basedOn w:val="af0"/>
    <w:rsid w:val="00BF0417"/>
    <w:rPr>
      <w:rFonts w:ascii="Arial" w:hAnsi="Arial" w:cs="Tahoma"/>
    </w:rPr>
  </w:style>
  <w:style w:type="paragraph" w:customStyle="1" w:styleId="14">
    <w:name w:val="Название объекта1"/>
    <w:basedOn w:val="a"/>
    <w:qFormat/>
    <w:rsid w:val="00D8289B"/>
    <w:pPr>
      <w:suppressLineNumbers/>
      <w:spacing w:before="120" w:after="120"/>
    </w:pPr>
    <w:rPr>
      <w:rFonts w:cs="Arial"/>
      <w:i/>
      <w:iCs/>
      <w:sz w:val="24"/>
      <w:szCs w:val="24"/>
    </w:rPr>
  </w:style>
  <w:style w:type="paragraph" w:styleId="af2">
    <w:name w:val="index heading"/>
    <w:basedOn w:val="a"/>
    <w:qFormat/>
    <w:rsid w:val="00D8289B"/>
    <w:pPr>
      <w:suppressLineNumbers/>
    </w:pPr>
    <w:rPr>
      <w:rFonts w:cs="Arial"/>
    </w:rPr>
  </w:style>
  <w:style w:type="paragraph" w:customStyle="1" w:styleId="ConsPlusNormal">
    <w:name w:val="ConsPlusNormal"/>
    <w:qFormat/>
    <w:rsid w:val="00B722F0"/>
    <w:pPr>
      <w:widowControl w:val="0"/>
      <w:ind w:firstLine="720"/>
    </w:pPr>
    <w:rPr>
      <w:rFonts w:ascii="Times New Roman" w:eastAsia="Times New Roman" w:hAnsi="Times New Roman"/>
    </w:rPr>
  </w:style>
  <w:style w:type="paragraph" w:customStyle="1" w:styleId="ConsPlusNonformat0">
    <w:name w:val="ConsPlusNonformat"/>
    <w:uiPriority w:val="99"/>
    <w:qFormat/>
    <w:rsid w:val="00B722F0"/>
    <w:pPr>
      <w:widowControl w:val="0"/>
    </w:pPr>
    <w:rPr>
      <w:rFonts w:ascii="Courier New" w:eastAsia="Times New Roman" w:hAnsi="Courier New" w:cs="Courier New"/>
    </w:rPr>
  </w:style>
  <w:style w:type="paragraph" w:customStyle="1" w:styleId="ConsPlusTitle">
    <w:name w:val="ConsPlusTitle"/>
    <w:uiPriority w:val="99"/>
    <w:qFormat/>
    <w:rsid w:val="00B722F0"/>
    <w:pPr>
      <w:widowControl w:val="0"/>
    </w:pPr>
    <w:rPr>
      <w:rFonts w:eastAsia="Times New Roman" w:cs="Calibri"/>
      <w:b/>
      <w:bCs/>
      <w:sz w:val="22"/>
      <w:szCs w:val="22"/>
    </w:rPr>
  </w:style>
  <w:style w:type="paragraph" w:customStyle="1" w:styleId="ConsPlusCell">
    <w:name w:val="ConsPlusCell"/>
    <w:uiPriority w:val="99"/>
    <w:qFormat/>
    <w:rsid w:val="00B722F0"/>
    <w:pPr>
      <w:widowControl w:val="0"/>
    </w:pPr>
    <w:rPr>
      <w:rFonts w:ascii="Times New Roman" w:eastAsia="Times New Roman" w:hAnsi="Times New Roman"/>
    </w:rPr>
  </w:style>
  <w:style w:type="paragraph" w:customStyle="1" w:styleId="ConsPlusDocList">
    <w:name w:val="ConsPlusDocList"/>
    <w:uiPriority w:val="99"/>
    <w:qFormat/>
    <w:rsid w:val="00B722F0"/>
    <w:pPr>
      <w:widowControl w:val="0"/>
    </w:pPr>
    <w:rPr>
      <w:rFonts w:ascii="Courier New" w:eastAsia="Times New Roman" w:hAnsi="Courier New" w:cs="Courier New"/>
    </w:rPr>
  </w:style>
  <w:style w:type="paragraph" w:customStyle="1" w:styleId="af3">
    <w:name w:val="Колонтитул"/>
    <w:basedOn w:val="a"/>
    <w:qFormat/>
    <w:rsid w:val="00D8289B"/>
  </w:style>
  <w:style w:type="paragraph" w:customStyle="1" w:styleId="15">
    <w:name w:val="Верхний колонтитул1"/>
    <w:basedOn w:val="a"/>
    <w:uiPriority w:val="99"/>
    <w:unhideWhenUsed/>
    <w:rsid w:val="004E040A"/>
    <w:pPr>
      <w:tabs>
        <w:tab w:val="center" w:pos="4677"/>
        <w:tab w:val="right" w:pos="9355"/>
      </w:tabs>
    </w:pPr>
  </w:style>
  <w:style w:type="paragraph" w:customStyle="1" w:styleId="16">
    <w:name w:val="Нижний колонтитул1"/>
    <w:basedOn w:val="a"/>
    <w:uiPriority w:val="99"/>
    <w:unhideWhenUsed/>
    <w:rsid w:val="004E040A"/>
    <w:pPr>
      <w:tabs>
        <w:tab w:val="center" w:pos="4677"/>
        <w:tab w:val="right" w:pos="9355"/>
      </w:tabs>
    </w:pPr>
  </w:style>
  <w:style w:type="paragraph" w:styleId="af4">
    <w:name w:val="List Paragraph"/>
    <w:basedOn w:val="a"/>
    <w:uiPriority w:val="34"/>
    <w:qFormat/>
    <w:rsid w:val="0064478E"/>
    <w:pPr>
      <w:spacing w:after="0" w:line="240" w:lineRule="auto"/>
      <w:ind w:left="720"/>
      <w:contextualSpacing/>
    </w:pPr>
    <w:rPr>
      <w:rFonts w:ascii="Times New Roman" w:eastAsia="Times New Roman" w:hAnsi="Times New Roman"/>
      <w:sz w:val="20"/>
      <w:szCs w:val="20"/>
      <w:lang w:eastAsia="ru-RU"/>
    </w:rPr>
  </w:style>
  <w:style w:type="paragraph" w:customStyle="1" w:styleId="17">
    <w:name w:val="Заголовок1"/>
    <w:basedOn w:val="a"/>
    <w:next w:val="af0"/>
    <w:qFormat/>
    <w:rsid w:val="00BF0417"/>
    <w:pPr>
      <w:keepNext/>
      <w:spacing w:before="240" w:after="120" w:line="240" w:lineRule="auto"/>
    </w:pPr>
    <w:rPr>
      <w:rFonts w:ascii="Arial" w:eastAsia="Arial Unicode MS" w:hAnsi="Arial" w:cs="Tahoma"/>
      <w:sz w:val="28"/>
      <w:szCs w:val="28"/>
      <w:lang w:eastAsia="ar-SA"/>
    </w:rPr>
  </w:style>
  <w:style w:type="paragraph" w:customStyle="1" w:styleId="18">
    <w:name w:val="Название1"/>
    <w:basedOn w:val="a"/>
    <w:qFormat/>
    <w:rsid w:val="00BF0417"/>
    <w:pPr>
      <w:suppressLineNumbers/>
      <w:spacing w:before="120" w:after="120" w:line="240" w:lineRule="auto"/>
    </w:pPr>
    <w:rPr>
      <w:rFonts w:ascii="Arial" w:eastAsia="Times New Roman" w:hAnsi="Arial" w:cs="Tahoma"/>
      <w:i/>
      <w:iCs/>
      <w:sz w:val="20"/>
      <w:szCs w:val="24"/>
      <w:lang w:eastAsia="ar-SA"/>
    </w:rPr>
  </w:style>
  <w:style w:type="paragraph" w:customStyle="1" w:styleId="19">
    <w:name w:val="Указатель1"/>
    <w:basedOn w:val="a"/>
    <w:qFormat/>
    <w:rsid w:val="00BF0417"/>
    <w:pPr>
      <w:suppressLineNumbers/>
      <w:spacing w:after="0" w:line="240" w:lineRule="auto"/>
    </w:pPr>
    <w:rPr>
      <w:rFonts w:ascii="Arial" w:eastAsia="Times New Roman" w:hAnsi="Arial" w:cs="Tahoma"/>
      <w:sz w:val="24"/>
      <w:szCs w:val="24"/>
      <w:lang w:eastAsia="ar-SA"/>
    </w:rPr>
  </w:style>
  <w:style w:type="paragraph" w:customStyle="1" w:styleId="1a">
    <w:name w:val="Текст сноски1"/>
    <w:basedOn w:val="a"/>
    <w:semiHidden/>
    <w:rsid w:val="00BF0417"/>
    <w:pPr>
      <w:spacing w:after="0" w:line="240" w:lineRule="auto"/>
    </w:pPr>
    <w:rPr>
      <w:rFonts w:ascii="Times New Roman" w:eastAsia="Times New Roman" w:hAnsi="Times New Roman"/>
      <w:sz w:val="20"/>
      <w:szCs w:val="20"/>
      <w:lang w:eastAsia="ar-SA"/>
    </w:rPr>
  </w:style>
  <w:style w:type="paragraph" w:styleId="af5">
    <w:name w:val="Balloon Text"/>
    <w:basedOn w:val="a"/>
    <w:semiHidden/>
    <w:qFormat/>
    <w:rsid w:val="00BF0417"/>
    <w:pPr>
      <w:spacing w:after="0" w:line="240" w:lineRule="auto"/>
    </w:pPr>
    <w:rPr>
      <w:rFonts w:ascii="Tahoma" w:eastAsia="Times New Roman" w:hAnsi="Tahoma" w:cs="Tahoma"/>
      <w:sz w:val="16"/>
      <w:szCs w:val="16"/>
      <w:lang w:eastAsia="ar-SA"/>
    </w:rPr>
  </w:style>
  <w:style w:type="paragraph" w:customStyle="1" w:styleId="12">
    <w:name w:val="Знак1 Знак Знак Знак"/>
    <w:basedOn w:val="a"/>
    <w:link w:val="bodytext"/>
    <w:qFormat/>
    <w:rsid w:val="00BF0417"/>
    <w:pPr>
      <w:spacing w:after="160" w:line="240" w:lineRule="exact"/>
    </w:pPr>
    <w:rPr>
      <w:rFonts w:ascii="Verdana" w:eastAsia="Times New Roman" w:hAnsi="Verdana"/>
      <w:sz w:val="20"/>
      <w:szCs w:val="20"/>
      <w:lang w:val="en-US"/>
    </w:rPr>
  </w:style>
  <w:style w:type="paragraph" w:styleId="af6">
    <w:name w:val="annotation text"/>
    <w:basedOn w:val="a"/>
    <w:uiPriority w:val="99"/>
    <w:qFormat/>
    <w:rsid w:val="00BF0417"/>
    <w:pPr>
      <w:spacing w:after="0" w:line="240" w:lineRule="auto"/>
    </w:pPr>
    <w:rPr>
      <w:rFonts w:ascii="Times New Roman" w:eastAsia="Times New Roman" w:hAnsi="Times New Roman"/>
      <w:sz w:val="20"/>
      <w:szCs w:val="20"/>
      <w:lang w:eastAsia="ar-SA"/>
    </w:rPr>
  </w:style>
  <w:style w:type="paragraph" w:styleId="af7">
    <w:name w:val="annotation subject"/>
    <w:basedOn w:val="af6"/>
    <w:next w:val="af6"/>
    <w:qFormat/>
    <w:rsid w:val="00BF0417"/>
    <w:rPr>
      <w:b/>
      <w:bCs/>
    </w:rPr>
  </w:style>
  <w:style w:type="paragraph" w:styleId="22">
    <w:name w:val="Body Text 2"/>
    <w:basedOn w:val="a"/>
    <w:link w:val="20"/>
    <w:qFormat/>
    <w:rsid w:val="00BF0417"/>
    <w:pPr>
      <w:spacing w:after="120" w:line="480" w:lineRule="auto"/>
    </w:pPr>
    <w:rPr>
      <w:rFonts w:ascii="Times New Roman" w:eastAsia="Times New Roman" w:hAnsi="Times New Roman"/>
      <w:sz w:val="24"/>
      <w:szCs w:val="24"/>
      <w:lang w:eastAsia="ar-SA"/>
    </w:rPr>
  </w:style>
  <w:style w:type="paragraph" w:customStyle="1" w:styleId="Zagolovoktabl">
    <w:name w:val="Zagolovok tabl"/>
    <w:basedOn w:val="a"/>
    <w:uiPriority w:val="99"/>
    <w:qFormat/>
    <w:rsid w:val="00BF0417"/>
    <w:pPr>
      <w:keepNext/>
      <w:spacing w:before="60" w:after="120" w:line="240" w:lineRule="auto"/>
      <w:jc w:val="center"/>
    </w:pPr>
    <w:rPr>
      <w:rFonts w:ascii="Times New Roman" w:eastAsia="Times New Roman" w:hAnsi="Times New Roman"/>
      <w:b/>
      <w:bCs/>
      <w:lang w:eastAsia="ru-RU"/>
    </w:rPr>
  </w:style>
  <w:style w:type="paragraph" w:customStyle="1" w:styleId="1b">
    <w:name w:val="Основной текст1"/>
    <w:qFormat/>
    <w:rsid w:val="00BF0417"/>
    <w:pPr>
      <w:ind w:firstLine="709"/>
      <w:jc w:val="both"/>
    </w:pPr>
    <w:rPr>
      <w:rFonts w:ascii="Times New Roman" w:eastAsia="Times New Roman" w:hAnsi="Times New Roman"/>
      <w:sz w:val="24"/>
      <w:szCs w:val="24"/>
    </w:rPr>
  </w:style>
  <w:style w:type="paragraph" w:customStyle="1" w:styleId="TablCenter">
    <w:name w:val="Tabl_Center"/>
    <w:qFormat/>
    <w:rsid w:val="00BF0417"/>
    <w:pPr>
      <w:spacing w:before="20" w:after="20"/>
      <w:jc w:val="center"/>
    </w:pPr>
    <w:rPr>
      <w:rFonts w:ascii="Times New Roman" w:eastAsia="Times New Roman" w:hAnsi="Times New Roman"/>
      <w:sz w:val="22"/>
    </w:rPr>
  </w:style>
  <w:style w:type="paragraph" w:styleId="af8">
    <w:name w:val="Normal (Web)"/>
    <w:basedOn w:val="a"/>
    <w:uiPriority w:val="34"/>
    <w:unhideWhenUsed/>
    <w:qFormat/>
    <w:rsid w:val="00BF0417"/>
    <w:pPr>
      <w:spacing w:beforeAutospacing="1" w:afterAutospacing="1" w:line="240" w:lineRule="auto"/>
    </w:pPr>
    <w:rPr>
      <w:rFonts w:ascii="Times New Roman" w:eastAsia="Times New Roman" w:hAnsi="Times New Roman"/>
      <w:sz w:val="24"/>
      <w:szCs w:val="24"/>
      <w:lang w:eastAsia="ru-RU"/>
    </w:rPr>
  </w:style>
  <w:style w:type="paragraph" w:customStyle="1" w:styleId="AAA">
    <w:name w:val="! AAA !"/>
    <w:uiPriority w:val="99"/>
    <w:qFormat/>
    <w:rsid w:val="00BF0417"/>
    <w:pPr>
      <w:spacing w:after="120"/>
      <w:jc w:val="both"/>
    </w:pPr>
    <w:rPr>
      <w:rFonts w:ascii="Times New Roman" w:eastAsia="Times New Roman" w:hAnsi="Times New Roman"/>
      <w:color w:val="0000FF"/>
      <w:sz w:val="24"/>
      <w:szCs w:val="24"/>
    </w:rPr>
  </w:style>
  <w:style w:type="paragraph" w:customStyle="1" w:styleId="3">
    <w:name w:val="Знак Знак3"/>
    <w:basedOn w:val="a"/>
    <w:qFormat/>
    <w:rsid w:val="00BF0417"/>
    <w:pPr>
      <w:spacing w:after="160" w:line="240" w:lineRule="exact"/>
    </w:pPr>
    <w:rPr>
      <w:rFonts w:ascii="Verdana" w:eastAsia="Times New Roman" w:hAnsi="Verdana"/>
      <w:sz w:val="20"/>
      <w:szCs w:val="20"/>
      <w:lang w:val="en-US"/>
    </w:rPr>
  </w:style>
  <w:style w:type="paragraph" w:customStyle="1" w:styleId="af9">
    <w:name w:val="Знак Знак Знак Знак Знак Знак Знак Знак Знак Знак Знак Знак Знак Знак Знак Знак Знак"/>
    <w:basedOn w:val="a"/>
    <w:qFormat/>
    <w:rsid w:val="00BF0417"/>
    <w:pPr>
      <w:spacing w:after="160" w:line="240" w:lineRule="exact"/>
    </w:pPr>
    <w:rPr>
      <w:rFonts w:ascii="Verdana" w:eastAsia="Times New Roman" w:hAnsi="Verdana"/>
      <w:sz w:val="20"/>
      <w:szCs w:val="20"/>
      <w:lang w:val="en-US"/>
    </w:rPr>
  </w:style>
  <w:style w:type="paragraph" w:customStyle="1" w:styleId="1c">
    <w:name w:val="с1"/>
    <w:basedOn w:val="a"/>
    <w:qFormat/>
    <w:rsid w:val="00BF0417"/>
    <w:pPr>
      <w:spacing w:after="0" w:line="240" w:lineRule="auto"/>
      <w:ind w:firstLine="567"/>
      <w:jc w:val="both"/>
    </w:pPr>
    <w:rPr>
      <w:rFonts w:ascii="Arial" w:eastAsia="Times New Roman" w:hAnsi="Arial" w:cs="Arial"/>
      <w:sz w:val="28"/>
      <w:szCs w:val="28"/>
      <w:lang w:eastAsia="ru-RU"/>
    </w:rPr>
  </w:style>
  <w:style w:type="paragraph" w:customStyle="1" w:styleId="afa">
    <w:name w:val="Нормальный (таблица)"/>
    <w:basedOn w:val="a"/>
    <w:next w:val="a"/>
    <w:uiPriority w:val="99"/>
    <w:qFormat/>
    <w:rsid w:val="00BF0417"/>
    <w:pPr>
      <w:widowControl w:val="0"/>
      <w:spacing w:after="0" w:line="240" w:lineRule="auto"/>
      <w:jc w:val="both"/>
    </w:pPr>
    <w:rPr>
      <w:rFonts w:ascii="Arial" w:eastAsia="Times New Roman" w:hAnsi="Arial"/>
      <w:sz w:val="24"/>
      <w:szCs w:val="24"/>
      <w:lang w:eastAsia="ru-RU"/>
    </w:rPr>
  </w:style>
  <w:style w:type="paragraph" w:customStyle="1" w:styleId="30">
    <w:name w:val="Знак Знак3 Знак"/>
    <w:basedOn w:val="a"/>
    <w:qFormat/>
    <w:rsid w:val="00BF0417"/>
    <w:pPr>
      <w:spacing w:after="160" w:line="240" w:lineRule="exact"/>
    </w:pPr>
    <w:rPr>
      <w:rFonts w:ascii="Verdana" w:eastAsia="Times New Roman" w:hAnsi="Verdana"/>
      <w:sz w:val="20"/>
      <w:szCs w:val="20"/>
      <w:lang w:val="en-US"/>
    </w:rPr>
  </w:style>
  <w:style w:type="paragraph" w:customStyle="1" w:styleId="PEStylePara1">
    <w:name w:val="PEStylePara1"/>
    <w:basedOn w:val="a"/>
    <w:next w:val="a"/>
    <w:qFormat/>
    <w:rsid w:val="00BF0417"/>
    <w:pPr>
      <w:spacing w:after="0" w:line="240" w:lineRule="auto"/>
      <w:jc w:val="both"/>
    </w:pPr>
    <w:rPr>
      <w:rFonts w:ascii="Courier New" w:eastAsia="MS Mincho" w:hAnsi="Courier New"/>
      <w:sz w:val="20"/>
      <w:szCs w:val="20"/>
      <w:lang w:eastAsia="ru-RU"/>
    </w:rPr>
  </w:style>
  <w:style w:type="paragraph" w:customStyle="1" w:styleId="annotation">
    <w:name w:val="annotation"/>
    <w:basedOn w:val="a"/>
    <w:qFormat/>
    <w:rsid w:val="00BF0417"/>
    <w:pPr>
      <w:spacing w:after="240" w:line="240" w:lineRule="auto"/>
    </w:pPr>
    <w:rPr>
      <w:rFonts w:ascii="Times New Roman" w:eastAsia="Times New Roman" w:hAnsi="Times New Roman"/>
      <w:sz w:val="24"/>
      <w:szCs w:val="24"/>
      <w:lang w:eastAsia="ru-RU"/>
    </w:rPr>
  </w:style>
  <w:style w:type="paragraph" w:customStyle="1" w:styleId="BodyTextKeep">
    <w:name w:val="Body Text Keep"/>
    <w:basedOn w:val="af0"/>
    <w:link w:val="BodyTextKeepChar"/>
    <w:uiPriority w:val="99"/>
    <w:qFormat/>
    <w:rsid w:val="00BF0417"/>
    <w:pPr>
      <w:suppressAutoHyphens w:val="0"/>
      <w:spacing w:before="120"/>
      <w:ind w:left="567"/>
      <w:jc w:val="both"/>
    </w:pPr>
    <w:rPr>
      <w:spacing w:val="-5"/>
      <w:lang w:eastAsia="en-US"/>
    </w:rPr>
  </w:style>
  <w:style w:type="paragraph" w:customStyle="1" w:styleId="text">
    <w:name w:val="text"/>
    <w:basedOn w:val="a"/>
    <w:qFormat/>
    <w:rsid w:val="00BF0417"/>
    <w:pPr>
      <w:spacing w:before="240" w:after="240" w:line="240" w:lineRule="auto"/>
    </w:pPr>
    <w:rPr>
      <w:rFonts w:ascii="Times New Roman" w:eastAsia="Times New Roman" w:hAnsi="Times New Roman"/>
      <w:sz w:val="24"/>
      <w:szCs w:val="24"/>
      <w:lang w:eastAsia="ru-RU"/>
    </w:rPr>
  </w:style>
  <w:style w:type="paragraph" w:customStyle="1" w:styleId="210">
    <w:name w:val="Основной текст 21"/>
    <w:basedOn w:val="a"/>
    <w:qFormat/>
    <w:rsid w:val="00BF0417"/>
    <w:pPr>
      <w:spacing w:after="0" w:line="240" w:lineRule="auto"/>
      <w:ind w:firstLine="720"/>
      <w:jc w:val="both"/>
    </w:pPr>
    <w:rPr>
      <w:rFonts w:ascii="Times New Roman" w:eastAsia="Times New Roman" w:hAnsi="Times New Roman"/>
      <w:sz w:val="28"/>
      <w:szCs w:val="20"/>
      <w:lang w:eastAsia="ru-RU"/>
    </w:rPr>
  </w:style>
  <w:style w:type="paragraph" w:styleId="afb">
    <w:name w:val="No Spacing"/>
    <w:uiPriority w:val="1"/>
    <w:qFormat/>
    <w:rsid w:val="00580C3C"/>
    <w:rPr>
      <w:rFonts w:eastAsia="Times New Roman"/>
      <w:sz w:val="22"/>
      <w:szCs w:val="22"/>
    </w:rPr>
  </w:style>
  <w:style w:type="paragraph" w:customStyle="1" w:styleId="Default">
    <w:name w:val="Default"/>
    <w:qFormat/>
    <w:rsid w:val="00F77B3E"/>
    <w:rPr>
      <w:rFonts w:ascii="Times New Roman" w:eastAsiaTheme="minorEastAsia" w:hAnsi="Times New Roman"/>
      <w:color w:val="000000"/>
      <w:sz w:val="24"/>
      <w:szCs w:val="24"/>
    </w:rPr>
  </w:style>
  <w:style w:type="paragraph" w:customStyle="1" w:styleId="xl63">
    <w:name w:val="xl63"/>
    <w:basedOn w:val="a"/>
    <w:qFormat/>
    <w:rsid w:val="00437A27"/>
    <w:pPr>
      <w:spacing w:beforeAutospacing="1" w:afterAutospacing="1" w:line="240" w:lineRule="auto"/>
    </w:pPr>
    <w:rPr>
      <w:rFonts w:ascii="Times New Roman" w:eastAsia="Times New Roman" w:hAnsi="Times New Roman"/>
      <w:sz w:val="24"/>
      <w:szCs w:val="24"/>
      <w:lang w:eastAsia="ru-RU"/>
    </w:rPr>
  </w:style>
  <w:style w:type="paragraph" w:customStyle="1" w:styleId="xl64">
    <w:name w:val="xl64"/>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b/>
      <w:bCs/>
      <w:sz w:val="16"/>
      <w:szCs w:val="16"/>
      <w:lang w:eastAsia="ru-RU"/>
    </w:rPr>
  </w:style>
  <w:style w:type="paragraph" w:customStyle="1" w:styleId="xl65">
    <w:name w:val="xl65"/>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16"/>
      <w:szCs w:val="16"/>
      <w:lang w:eastAsia="ru-RU"/>
    </w:rPr>
  </w:style>
  <w:style w:type="paragraph" w:customStyle="1" w:styleId="xl66">
    <w:name w:val="xl66"/>
    <w:basedOn w:val="a"/>
    <w:qFormat/>
    <w:rsid w:val="00437A27"/>
    <w:pPr>
      <w:spacing w:beforeAutospacing="1" w:afterAutospacing="1" w:line="240" w:lineRule="auto"/>
    </w:pPr>
    <w:rPr>
      <w:rFonts w:ascii="Times New Roman" w:eastAsia="Times New Roman" w:hAnsi="Times New Roman"/>
      <w:b/>
      <w:bCs/>
      <w:sz w:val="24"/>
      <w:szCs w:val="24"/>
      <w:lang w:eastAsia="ru-RU"/>
    </w:rPr>
  </w:style>
  <w:style w:type="paragraph" w:customStyle="1" w:styleId="xl67">
    <w:name w:val="xl67"/>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70">
    <w:name w:val="xl70"/>
    <w:basedOn w:val="a"/>
    <w:qFormat/>
    <w:rsid w:val="00437A27"/>
    <w:pPr>
      <w:pBdr>
        <w:top w:val="single" w:sz="4" w:space="0" w:color="000000"/>
        <w:left w:val="single" w:sz="4" w:space="0" w:color="000000"/>
        <w:bottom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71">
    <w:name w:val="xl71"/>
    <w:basedOn w:val="a"/>
    <w:qFormat/>
    <w:rsid w:val="00437A27"/>
    <w:pPr>
      <w:pBdr>
        <w:top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72">
    <w:name w:val="xl72"/>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ru-RU"/>
    </w:rPr>
  </w:style>
  <w:style w:type="paragraph" w:customStyle="1" w:styleId="xl73">
    <w:name w:val="xl73"/>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75">
    <w:name w:val="xl75"/>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76">
    <w:name w:val="xl76"/>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77">
    <w:name w:val="xl77"/>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78">
    <w:name w:val="xl78"/>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79">
    <w:name w:val="xl79"/>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82">
    <w:name w:val="xl82"/>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83">
    <w:name w:val="xl83"/>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84">
    <w:name w:val="xl84"/>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85">
    <w:name w:val="xl85"/>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86">
    <w:name w:val="xl86"/>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87">
    <w:name w:val="xl87"/>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88">
    <w:name w:val="xl88"/>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89">
    <w:name w:val="xl89"/>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90">
    <w:name w:val="xl90"/>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2">
    <w:name w:val="xl92"/>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95">
    <w:name w:val="xl95"/>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9">
    <w:name w:val="xl99"/>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qFormat/>
    <w:rsid w:val="00437A27"/>
    <w:pPr>
      <w:pBdr>
        <w:top w:val="single" w:sz="4" w:space="0" w:color="000000"/>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4">
    <w:name w:val="xl104"/>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9">
    <w:name w:val="xl109"/>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0">
    <w:name w:val="xl110"/>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1">
    <w:name w:val="xl111"/>
    <w:basedOn w:val="a"/>
    <w:qFormat/>
    <w:rsid w:val="00437A27"/>
    <w:pPr>
      <w:pBdr>
        <w:top w:val="single" w:sz="4" w:space="0" w:color="000000"/>
        <w:left w:val="single" w:sz="4" w:space="0" w:color="000000"/>
        <w:bottom w:val="single" w:sz="4" w:space="0" w:color="000000"/>
      </w:pBdr>
      <w:spacing w:beforeAutospacing="1" w:afterAutospacing="1" w:line="240" w:lineRule="auto"/>
    </w:pPr>
    <w:rPr>
      <w:rFonts w:ascii="Times New Roman" w:eastAsia="Times New Roman" w:hAnsi="Times New Roman"/>
      <w:sz w:val="24"/>
      <w:szCs w:val="24"/>
      <w:lang w:eastAsia="ru-RU"/>
    </w:rPr>
  </w:style>
  <w:style w:type="paragraph" w:customStyle="1" w:styleId="xl112">
    <w:name w:val="xl112"/>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3">
    <w:name w:val="xl113"/>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5">
    <w:name w:val="xl115"/>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6">
    <w:name w:val="xl116"/>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
    <w:qFormat/>
    <w:rsid w:val="00437A27"/>
    <w:pPr>
      <w:pBdr>
        <w:top w:val="single" w:sz="4" w:space="0" w:color="000000"/>
        <w:left w:val="single" w:sz="4" w:space="0" w:color="000000"/>
        <w:bottom w:val="single" w:sz="4" w:space="0" w:color="000000"/>
        <w:right w:val="single" w:sz="4" w:space="0" w:color="000000"/>
      </w:pBdr>
      <w:shd w:val="clear" w:color="000000" w:fill="DBEEF3"/>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0">
    <w:name w:val="xl120"/>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1">
    <w:name w:val="xl121"/>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3">
    <w:name w:val="xl123"/>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
    <w:qFormat/>
    <w:rsid w:val="00437A27"/>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127">
    <w:name w:val="xl127"/>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128">
    <w:name w:val="xl128"/>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0">
    <w:name w:val="xl130"/>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2">
    <w:name w:val="xl132"/>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qFormat/>
    <w:rsid w:val="00437A27"/>
    <w:pPr>
      <w:pBdr>
        <w:left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b/>
      <w:bCs/>
      <w:sz w:val="24"/>
      <w:szCs w:val="24"/>
      <w:lang w:eastAsia="ru-RU"/>
    </w:rPr>
  </w:style>
  <w:style w:type="paragraph" w:customStyle="1" w:styleId="xl134">
    <w:name w:val="xl134"/>
    <w:basedOn w:val="a"/>
    <w:qFormat/>
    <w:rsid w:val="00437A27"/>
    <w:pPr>
      <w:pBdr>
        <w:top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5">
    <w:name w:val="xl135"/>
    <w:basedOn w:val="a"/>
    <w:qFormat/>
    <w:rsid w:val="00437A27"/>
    <w:pPr>
      <w:pBdr>
        <w:top w:val="single" w:sz="4" w:space="0" w:color="000000"/>
        <w:left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6">
    <w:name w:val="xl136"/>
    <w:basedOn w:val="a"/>
    <w:qFormat/>
    <w:rsid w:val="00437A27"/>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7">
    <w:name w:val="xl137"/>
    <w:basedOn w:val="a"/>
    <w:qFormat/>
    <w:rsid w:val="00437A27"/>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qFormat/>
    <w:rsid w:val="00437A27"/>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39">
    <w:name w:val="xl139"/>
    <w:basedOn w:val="a"/>
    <w:qFormat/>
    <w:rsid w:val="00437A27"/>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0">
    <w:name w:val="xl140"/>
    <w:basedOn w:val="a"/>
    <w:qFormat/>
    <w:rsid w:val="00437A27"/>
    <w:pPr>
      <w:pBdr>
        <w:top w:val="single" w:sz="4" w:space="0" w:color="000000"/>
        <w:left w:val="single" w:sz="4" w:space="0" w:color="000000"/>
        <w:bottom w:val="single" w:sz="4" w:space="0" w:color="000000"/>
        <w:right w:val="single" w:sz="4" w:space="0" w:color="000000"/>
      </w:pBdr>
      <w:shd w:val="clear" w:color="000000" w:fill="C5D9F1"/>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43">
    <w:name w:val="xl143"/>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qFormat/>
    <w:rsid w:val="00437A27"/>
    <w:pPr>
      <w:pBdr>
        <w:top w:val="single" w:sz="4" w:space="0" w:color="000000"/>
        <w:left w:val="single" w:sz="4" w:space="0" w:color="000000"/>
        <w:bottom w:val="single" w:sz="4" w:space="0" w:color="000000"/>
        <w:right w:val="single" w:sz="4" w:space="0" w:color="000000"/>
      </w:pBdr>
      <w:shd w:val="clear" w:color="000000" w:fill="F2DDDC"/>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qFormat/>
    <w:rsid w:val="00437A27"/>
    <w:pPr>
      <w:pBdr>
        <w:left w:val="single" w:sz="4" w:space="0" w:color="000000"/>
        <w:bottom w:val="single" w:sz="4" w:space="0" w:color="000000"/>
        <w:right w:val="single" w:sz="4" w:space="0" w:color="000000"/>
      </w:pBdr>
      <w:spacing w:beforeAutospacing="1" w:afterAutospacing="1" w:line="240" w:lineRule="auto"/>
      <w:jc w:val="center"/>
    </w:pPr>
    <w:rPr>
      <w:rFonts w:ascii="Arial" w:eastAsia="Times New Roman" w:hAnsi="Arial" w:cs="Arial"/>
      <w:b/>
      <w:bCs/>
      <w:sz w:val="18"/>
      <w:szCs w:val="18"/>
      <w:lang w:eastAsia="ru-RU"/>
    </w:rPr>
  </w:style>
  <w:style w:type="paragraph" w:customStyle="1" w:styleId="xl146">
    <w:name w:val="xl146"/>
    <w:basedOn w:val="a"/>
    <w:qFormat/>
    <w:rsid w:val="00437A27"/>
    <w:pPr>
      <w:spacing w:beforeAutospacing="1"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a"/>
    <w:qFormat/>
    <w:rsid w:val="00437A27"/>
    <w:pPr>
      <w:spacing w:beforeAutospacing="1" w:afterAutospacing="1" w:line="240" w:lineRule="auto"/>
      <w:jc w:val="right"/>
      <w:textAlignment w:val="top"/>
    </w:pPr>
    <w:rPr>
      <w:rFonts w:ascii="Times New Roman" w:eastAsia="Times New Roman" w:hAnsi="Times New Roman"/>
      <w:sz w:val="24"/>
      <w:szCs w:val="24"/>
      <w:lang w:eastAsia="ru-RU"/>
    </w:rPr>
  </w:style>
  <w:style w:type="paragraph" w:customStyle="1" w:styleId="xl148">
    <w:name w:val="xl148"/>
    <w:basedOn w:val="a"/>
    <w:qFormat/>
    <w:rsid w:val="00437A27"/>
    <w:pPr>
      <w:pBdr>
        <w:top w:val="single" w:sz="4" w:space="0" w:color="000000"/>
        <w:left w:val="single" w:sz="4" w:space="0" w:color="000000"/>
        <w:bottom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149">
    <w:name w:val="xl149"/>
    <w:basedOn w:val="a"/>
    <w:qFormat/>
    <w:rsid w:val="00437A27"/>
    <w:pPr>
      <w:pBdr>
        <w:top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sz w:val="24"/>
      <w:szCs w:val="24"/>
      <w:lang w:eastAsia="ru-RU"/>
    </w:rPr>
  </w:style>
  <w:style w:type="paragraph" w:customStyle="1" w:styleId="xl150">
    <w:name w:val="xl150"/>
    <w:basedOn w:val="a"/>
    <w:qFormat/>
    <w:rsid w:val="00437A27"/>
    <w:pPr>
      <w:pBdr>
        <w:top w:val="single" w:sz="4" w:space="0" w:color="000000"/>
        <w:left w:val="single" w:sz="4" w:space="0" w:color="000000"/>
        <w:bottom w:val="single" w:sz="4" w:space="0" w:color="000000"/>
      </w:pBdr>
      <w:shd w:val="clear" w:color="000000" w:fill="DBEEF3"/>
      <w:spacing w:beforeAutospacing="1" w:afterAutospacing="1" w:line="240" w:lineRule="auto"/>
    </w:pPr>
    <w:rPr>
      <w:rFonts w:ascii="Times New Roman" w:eastAsia="Times New Roman" w:hAnsi="Times New Roman"/>
      <w:b/>
      <w:bCs/>
      <w:sz w:val="24"/>
      <w:szCs w:val="24"/>
      <w:lang w:eastAsia="ru-RU"/>
    </w:rPr>
  </w:style>
  <w:style w:type="paragraph" w:customStyle="1" w:styleId="xl151">
    <w:name w:val="xl151"/>
    <w:basedOn w:val="a"/>
    <w:qFormat/>
    <w:rsid w:val="00437A27"/>
    <w:pPr>
      <w:pBdr>
        <w:top w:val="single" w:sz="4" w:space="0" w:color="000000"/>
        <w:bottom w:val="single" w:sz="4" w:space="0" w:color="000000"/>
        <w:right w:val="single" w:sz="4" w:space="0" w:color="000000"/>
      </w:pBdr>
      <w:shd w:val="clear" w:color="000000" w:fill="DBEEF3"/>
      <w:spacing w:beforeAutospacing="1" w:afterAutospacing="1" w:line="240" w:lineRule="auto"/>
    </w:pPr>
    <w:rPr>
      <w:rFonts w:ascii="Times New Roman" w:eastAsia="Times New Roman" w:hAnsi="Times New Roman"/>
      <w:sz w:val="24"/>
      <w:szCs w:val="24"/>
      <w:lang w:eastAsia="ru-RU"/>
    </w:rPr>
  </w:style>
  <w:style w:type="paragraph" w:customStyle="1" w:styleId="xl152">
    <w:name w:val="xl152"/>
    <w:basedOn w:val="a"/>
    <w:qFormat/>
    <w:rsid w:val="00437A27"/>
    <w:pPr>
      <w:pBdr>
        <w:left w:val="single" w:sz="4" w:space="0" w:color="000000"/>
        <w:bottom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153">
    <w:name w:val="xl153"/>
    <w:basedOn w:val="a"/>
    <w:qFormat/>
    <w:rsid w:val="00437A27"/>
    <w:pPr>
      <w:pBdr>
        <w:bottom w:val="single" w:sz="4" w:space="0" w:color="000000"/>
      </w:pBdr>
      <w:spacing w:beforeAutospacing="1" w:afterAutospacing="1" w:line="240" w:lineRule="auto"/>
    </w:pPr>
    <w:rPr>
      <w:rFonts w:ascii="Times New Roman" w:eastAsia="Times New Roman" w:hAnsi="Times New Roman"/>
      <w:b/>
      <w:bCs/>
      <w:sz w:val="24"/>
      <w:szCs w:val="24"/>
      <w:lang w:eastAsia="ru-RU"/>
    </w:rPr>
  </w:style>
  <w:style w:type="paragraph" w:customStyle="1" w:styleId="xl154">
    <w:name w:val="xl154"/>
    <w:basedOn w:val="a"/>
    <w:qFormat/>
    <w:rsid w:val="00437A27"/>
    <w:pPr>
      <w:pBdr>
        <w:bottom w:val="single" w:sz="4" w:space="0" w:color="000000"/>
        <w:right w:val="single" w:sz="4" w:space="0" w:color="000000"/>
      </w:pBdr>
      <w:spacing w:beforeAutospacing="1" w:afterAutospacing="1" w:line="240" w:lineRule="auto"/>
    </w:pPr>
    <w:rPr>
      <w:rFonts w:ascii="Times New Roman" w:eastAsia="Times New Roman" w:hAnsi="Times New Roman"/>
      <w:sz w:val="24"/>
      <w:szCs w:val="24"/>
      <w:lang w:eastAsia="ru-RU"/>
    </w:rPr>
  </w:style>
  <w:style w:type="paragraph" w:customStyle="1" w:styleId="xl155">
    <w:name w:val="xl155"/>
    <w:basedOn w:val="a"/>
    <w:qFormat/>
    <w:rsid w:val="00437A27"/>
    <w:pPr>
      <w:pBdr>
        <w:top w:val="single" w:sz="4" w:space="0" w:color="000000"/>
        <w:bottom w:val="single" w:sz="4" w:space="0" w:color="000000"/>
        <w:right w:val="single" w:sz="4" w:space="0" w:color="000000"/>
      </w:pBdr>
      <w:shd w:val="clear" w:color="000000" w:fill="DBE5F1"/>
      <w:spacing w:beforeAutospacing="1" w:afterAutospacing="1" w:line="240" w:lineRule="auto"/>
    </w:pPr>
    <w:rPr>
      <w:rFonts w:ascii="Times New Roman" w:eastAsia="Times New Roman" w:hAnsi="Times New Roman"/>
      <w:b/>
      <w:bCs/>
      <w:sz w:val="24"/>
      <w:szCs w:val="24"/>
      <w:lang w:eastAsia="ru-RU"/>
    </w:rPr>
  </w:style>
  <w:style w:type="paragraph" w:customStyle="1" w:styleId="xl156">
    <w:name w:val="xl156"/>
    <w:basedOn w:val="a"/>
    <w:qFormat/>
    <w:rsid w:val="00437A27"/>
    <w:pPr>
      <w:pBdr>
        <w:top w:val="single" w:sz="4" w:space="0" w:color="000000"/>
        <w:bottom w:val="single" w:sz="4" w:space="0" w:color="000000"/>
      </w:pBdr>
      <w:shd w:val="clear" w:color="000000" w:fill="C5D9F1"/>
      <w:spacing w:beforeAutospacing="1" w:afterAutospacing="1" w:line="240" w:lineRule="auto"/>
    </w:pPr>
    <w:rPr>
      <w:rFonts w:ascii="Times New Roman" w:eastAsia="Times New Roman" w:hAnsi="Times New Roman"/>
      <w:b/>
      <w:bCs/>
      <w:sz w:val="24"/>
      <w:szCs w:val="24"/>
      <w:lang w:eastAsia="ru-RU"/>
    </w:rPr>
  </w:style>
  <w:style w:type="paragraph" w:customStyle="1" w:styleId="xl157">
    <w:name w:val="xl157"/>
    <w:basedOn w:val="a"/>
    <w:qFormat/>
    <w:rsid w:val="00437A27"/>
    <w:pPr>
      <w:pBdr>
        <w:top w:val="single" w:sz="4" w:space="0" w:color="000000"/>
        <w:bottom w:val="single" w:sz="4" w:space="0" w:color="000000"/>
      </w:pBdr>
      <w:shd w:val="clear" w:color="000000" w:fill="C5D9F1"/>
      <w:spacing w:beforeAutospacing="1" w:afterAutospacing="1" w:line="240" w:lineRule="auto"/>
    </w:pPr>
    <w:rPr>
      <w:rFonts w:ascii="Times New Roman" w:eastAsia="Times New Roman" w:hAnsi="Times New Roman"/>
      <w:sz w:val="24"/>
      <w:szCs w:val="24"/>
      <w:lang w:eastAsia="ru-RU"/>
    </w:rPr>
  </w:style>
  <w:style w:type="paragraph" w:customStyle="1" w:styleId="xl158">
    <w:name w:val="xl158"/>
    <w:basedOn w:val="a"/>
    <w:qFormat/>
    <w:rsid w:val="00437A27"/>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59">
    <w:name w:val="xl159"/>
    <w:basedOn w:val="a"/>
    <w:qFormat/>
    <w:rsid w:val="00437A27"/>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0">
    <w:name w:val="xl160"/>
    <w:basedOn w:val="a"/>
    <w:qFormat/>
    <w:rsid w:val="00437A27"/>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1">
    <w:name w:val="xl161"/>
    <w:basedOn w:val="a"/>
    <w:qFormat/>
    <w:rsid w:val="00437A27"/>
    <w:pPr>
      <w:pBdr>
        <w:top w:val="single" w:sz="4" w:space="0" w:color="000000"/>
        <w:lef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2">
    <w:name w:val="xl162"/>
    <w:basedOn w:val="a"/>
    <w:qFormat/>
    <w:rsid w:val="00437A27"/>
    <w:pPr>
      <w:pBdr>
        <w:top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3">
    <w:name w:val="xl163"/>
    <w:basedOn w:val="a"/>
    <w:qFormat/>
    <w:rsid w:val="00437A27"/>
    <w:pPr>
      <w:pBdr>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4">
    <w:name w:val="xl164"/>
    <w:basedOn w:val="a"/>
    <w:qFormat/>
    <w:rsid w:val="00437A27"/>
    <w:pPr>
      <w:pBdr>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5">
    <w:name w:val="xl165"/>
    <w:basedOn w:val="a"/>
    <w:qFormat/>
    <w:rsid w:val="00437A27"/>
    <w:pPr>
      <w:pBdr>
        <w:top w:val="single" w:sz="4" w:space="0" w:color="000000"/>
        <w:left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6">
    <w:name w:val="xl166"/>
    <w:basedOn w:val="a"/>
    <w:qFormat/>
    <w:rsid w:val="00437A27"/>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sz w:val="16"/>
      <w:szCs w:val="16"/>
      <w:lang w:eastAsia="ru-RU"/>
    </w:rPr>
  </w:style>
  <w:style w:type="paragraph" w:customStyle="1" w:styleId="xl167">
    <w:name w:val="xl167"/>
    <w:basedOn w:val="a"/>
    <w:qFormat/>
    <w:rsid w:val="00437A2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sz w:val="16"/>
      <w:szCs w:val="16"/>
      <w:lang w:eastAsia="ru-RU"/>
    </w:rPr>
  </w:style>
  <w:style w:type="paragraph" w:customStyle="1" w:styleId="xl168">
    <w:name w:val="xl168"/>
    <w:basedOn w:val="a"/>
    <w:qFormat/>
    <w:rsid w:val="00437A27"/>
    <w:pPr>
      <w:pBdr>
        <w:top w:val="single" w:sz="4" w:space="0" w:color="000000"/>
        <w:left w:val="single" w:sz="4" w:space="0" w:color="000000"/>
        <w:bottom w:val="single" w:sz="4" w:space="0" w:color="000000"/>
      </w:pBdr>
      <w:spacing w:beforeAutospacing="1" w:afterAutospacing="1" w:line="240" w:lineRule="auto"/>
      <w:jc w:val="center"/>
    </w:pPr>
    <w:rPr>
      <w:rFonts w:ascii="Times New Roman" w:eastAsia="Times New Roman" w:hAnsi="Times New Roman"/>
      <w:b/>
      <w:bCs/>
      <w:sz w:val="16"/>
      <w:szCs w:val="16"/>
      <w:lang w:eastAsia="ru-RU"/>
    </w:rPr>
  </w:style>
  <w:style w:type="paragraph" w:customStyle="1" w:styleId="xl169">
    <w:name w:val="xl169"/>
    <w:basedOn w:val="a"/>
    <w:qFormat/>
    <w:rsid w:val="00437A27"/>
    <w:pPr>
      <w:pBdr>
        <w:top w:val="single" w:sz="4" w:space="0" w:color="000000"/>
        <w:bottom w:val="single" w:sz="4" w:space="0" w:color="000000"/>
        <w:right w:val="single" w:sz="4" w:space="0" w:color="000000"/>
      </w:pBdr>
      <w:spacing w:beforeAutospacing="1" w:afterAutospacing="1" w:line="240" w:lineRule="auto"/>
      <w:jc w:val="center"/>
    </w:pPr>
    <w:rPr>
      <w:rFonts w:ascii="Times New Roman" w:eastAsia="Times New Roman" w:hAnsi="Times New Roman"/>
      <w:b/>
      <w:bCs/>
      <w:sz w:val="16"/>
      <w:szCs w:val="16"/>
      <w:lang w:eastAsia="ru-RU"/>
    </w:rPr>
  </w:style>
  <w:style w:type="paragraph" w:customStyle="1" w:styleId="xl170">
    <w:name w:val="xl170"/>
    <w:basedOn w:val="a"/>
    <w:qFormat/>
    <w:rsid w:val="00437A27"/>
    <w:pPr>
      <w:pBdr>
        <w:bottom w:val="single" w:sz="4" w:space="0" w:color="000000"/>
      </w:pBdr>
      <w:spacing w:beforeAutospacing="1" w:afterAutospacing="1" w:line="240" w:lineRule="auto"/>
      <w:jc w:val="center"/>
    </w:pPr>
    <w:rPr>
      <w:rFonts w:ascii="Times New Roman" w:eastAsia="Times New Roman" w:hAnsi="Times New Roman"/>
      <w:b/>
      <w:bCs/>
      <w:lang w:eastAsia="ru-RU"/>
    </w:rPr>
  </w:style>
  <w:style w:type="table" w:styleId="afc">
    <w:name w:val="Table Grid"/>
    <w:basedOn w:val="a1"/>
    <w:uiPriority w:val="59"/>
    <w:rsid w:val="000179C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B062983F6B0AC4A2F9F05721D194CBAE80B0D0A8F69394C0D846110E5AEF3E6E4A03AAA07921EE5oDB"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8FBC4D148F4741742B1906AF9EDD0CF747E5313F0BBD21C30343949AiCX4B" TargetMode="External"/><Relationship Id="rId17" Type="http://schemas.openxmlformats.org/officeDocument/2006/relationships/hyperlink" Target="http://mobileonline.garant.ru/document/redirect/12138267/4045" TargetMode="External"/><Relationship Id="rId2" Type="http://schemas.openxmlformats.org/officeDocument/2006/relationships/numbering" Target="numbering.xml"/><Relationship Id="rId16" Type="http://schemas.openxmlformats.org/officeDocument/2006/relationships/hyperlink" Target="consultantplus://offline/ref=0FA31A6C8E5AA015B521F171E6531E6453929CB5AA84DB27275D10DE40CBAFA9B2B2B06B8499FB684F4235CEo2D1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8FBC4D148F4741742B1906AF9EDD0CF747E5313F0BBD21C30343949AiCX4B" TargetMode="External"/><Relationship Id="rId5" Type="http://schemas.openxmlformats.org/officeDocument/2006/relationships/webSettings" Target="webSettings.xml"/><Relationship Id="rId15" Type="http://schemas.openxmlformats.org/officeDocument/2006/relationships/hyperlink" Target="consultantplus://offline/ref=2C8FBC4D148F4741742B1906AF9EDD0CF747E5313F0BBD21C30343949AiCX4B"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8B062983F6B0AC4A2F9F05721D194CBAE00902098D67644605DD6D12E2EAo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8751-60FD-4C73-9F1E-A5A2B3BB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4515</TotalTime>
  <Pages>44</Pages>
  <Words>14719</Words>
  <Characters>83903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Speed_XP</Company>
  <LinksUpToDate>false</LinksUpToDate>
  <CharactersWithSpaces>98426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dc:description/>
  <cp:lastModifiedBy>Екатерина</cp:lastModifiedBy>
  <cp:revision>234</cp:revision>
  <cp:lastPrinted>2022-04-18T07:37:00Z</cp:lastPrinted>
  <dcterms:created xsi:type="dcterms:W3CDTF">2019-06-25T03:03:00Z</dcterms:created>
  <dcterms:modified xsi:type="dcterms:W3CDTF">2022-04-20T04:30:00Z</dcterms:modified>
  <dc:language>ru-RU</dc:language>
</cp:coreProperties>
</file>