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Административный регламент  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по предоставлению муниципальной услуги  «Утверждение схемы расположения земельного участка или земельных участков, находящихся в ведении или собственности Елизовского городского поселения, на кадастровом плане территории»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 </w:t>
      </w:r>
    </w:p>
    <w:p w:rsidR="00DB2259" w:rsidRPr="00053475" w:rsidRDefault="00DB2259" w:rsidP="00053475">
      <w:pPr>
        <w:numPr>
          <w:ilvl w:val="0"/>
          <w:numId w:val="1"/>
        </w:numPr>
        <w:shd w:val="clear" w:color="auto" w:fill="FFFFFF"/>
        <w:spacing w:after="0" w:line="240" w:lineRule="auto"/>
        <w:ind w:left="270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Общие положения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1.1 Предмет регулирования административного регламента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Административный регламент администрации Елизовского городского поселения (далее — регламент) по предоставлению муниципальной услуги по утверждению схемы расположения земельного участка или земельных участков, находящихся в ведении или собственности Елизовского городского поселения, на кадастровом плане территории (далее — муниципальная услуга) разработан в целях повышения качества предоставления муниципальной услуги и определяет сроки, требования, условия исполнения и последовательность действий (административных процедур) при осуществлении полномочий по предоставлению</w:t>
      </w:r>
      <w:proofErr w:type="gramEnd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муниципальной услуги.</w:t>
      </w:r>
    </w:p>
    <w:p w:rsidR="00DB2259" w:rsidRPr="00053475" w:rsidRDefault="00053475" w:rsidP="00053475">
      <w:pPr>
        <w:shd w:val="clear" w:color="auto" w:fill="FFFFFF"/>
        <w:spacing w:after="0" w:line="240" w:lineRule="auto"/>
        <w:ind w:left="97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1.</w:t>
      </w:r>
      <w:r w:rsidR="00DB2259" w:rsidRPr="0005347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2</w:t>
      </w:r>
      <w:r w:rsidR="00DB2259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DB2259" w:rsidRPr="0005347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Описание заявителей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Заявителями являются физические и юридические лица, заинтересованные в утверждении схемы расположения земельного участка или земельных участков, находящихся ведении или собственности Елизовского городского поселения, на кадастровом плане территории.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 имени заявителей за получением муниципальной услуги     в администрацию Елизовского городского поселения могут обращаться физические и юридические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 полномочиями, выступать от их имени при взаимодействии с органом местного самоуправления  при предоставлении государственной услуги (далее – представители).</w:t>
      </w:r>
      <w:proofErr w:type="gramEnd"/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1.3 Требования к порядку информирования о предоставлении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муниципальной услуги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Информация о порядке предоставления муниципальной услуги предоставляется в Администрации по адресу: 684000, </w:t>
      </w:r>
      <w:r w:rsidR="00D317FC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Камчатский край, </w:t>
      </w:r>
      <w:proofErr w:type="gramStart"/>
      <w:r w:rsidR="00D317FC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</w:t>
      </w:r>
      <w:proofErr w:type="gramEnd"/>
      <w:r w:rsidR="00D317FC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D317FC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Елизово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ул. </w:t>
      </w:r>
      <w:r w:rsidR="00D317FC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В. Кручины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="00D317FC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каб</w:t>
      </w:r>
      <w:proofErr w:type="spellEnd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="00D317FC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110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Сайт: 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Адрес электронной почты: 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Телефон/факс: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специалист Администрации — 8 (4</w:t>
      </w:r>
      <w:r w:rsidR="00D317FC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1531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) </w:t>
      </w:r>
      <w:r w:rsidR="00D317FC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73016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Режим работы: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Понедельник </w:t>
      </w:r>
      <w:r w:rsidR="00D317FC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– Четверг 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</w:t>
      </w:r>
      <w:r w:rsidR="00D317FC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.30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.00-17.</w:t>
      </w:r>
      <w:r w:rsidR="00D317FC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 (перерыв с 12.</w:t>
      </w:r>
      <w:r w:rsidR="00D317FC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 до 1</w:t>
      </w:r>
      <w:r w:rsidR="00D317FC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.00);</w:t>
      </w:r>
    </w:p>
    <w:p w:rsidR="00DB2259" w:rsidRPr="00053475" w:rsidRDefault="00D317FC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r w:rsidR="00DB2259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ятница:   08.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="00DB2259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 — 1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</w:t>
      </w:r>
      <w:r w:rsidR="00DB2259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.00 (перерыв с 12.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="00DB2259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 до 1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="00DB2259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.00).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Суббота, Воскресенье: выходные дни.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Обеспечение предоставления муниципальной услуги осуществляется </w:t>
      </w:r>
      <w:r w:rsidR="00D317FC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специалистами Управления архитектуры и градостроительства 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D317FC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администрации Елизовского городского 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поселения (далее – специалисты).</w:t>
      </w:r>
    </w:p>
    <w:p w:rsidR="00DB2259" w:rsidRPr="00053475" w:rsidRDefault="00DB2259" w:rsidP="00053475">
      <w:pPr>
        <w:numPr>
          <w:ilvl w:val="0"/>
          <w:numId w:val="3"/>
        </w:numPr>
        <w:shd w:val="clear" w:color="auto" w:fill="FFFFFF"/>
        <w:spacing w:after="0" w:line="240" w:lineRule="auto"/>
        <w:ind w:left="270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Стандарт предоставления муниципальной услуги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2.1. Наименование муниципальной услуги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Муниципальная услуга — утверждение схемы расположения земельного участка или земельных участков, находящихся в ведении или собственности </w:t>
      </w:r>
      <w:r w:rsidR="00D317FC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Елизовского 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городского поселения, на кадастровом плане территории.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2.2. Наименование органа исполнительной власти </w:t>
      </w:r>
      <w:r w:rsidR="00CF7BB8" w:rsidRPr="0005347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Камчатского</w:t>
      </w:r>
      <w:r w:rsidRPr="0005347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края, непосредственно предоставляющего муниципальную услугу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Предоставление муниципальной услуги осуществляется администрацией </w:t>
      </w:r>
      <w:r w:rsidR="00CF7BB8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Елизовского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городского поселения.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05347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2.3. Описание результата предоставления муниципальной услуги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2.3.1. При утверждении схемы расположения земельного участка или земельных участков, находящихся ведении или собственности </w:t>
      </w:r>
      <w:r w:rsidR="00CF7BB8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Елизовского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городского поселения на кадастровом плане территории, результатом предоставления муниципальной услуги является: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издание распоряжения об утверждении схемы расположения земельного участка или земельных участков, находящихся ведении или собственности </w:t>
      </w:r>
      <w:r w:rsidR="00CF7BB8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Елизовского</w:t>
      </w:r>
      <w:r w:rsidR="00432727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городского поселения, на кадастровом плане территории;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принятие решения об отказе в утверждении схемы расположения земельного участка или земельных участков, находящихся ведении или собственности </w:t>
      </w:r>
      <w:r w:rsidR="00CF7BB8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Елизовского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городского поселения, на кадастровом плане территории.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2.4. Срок предоставления муниципальной услуги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предоставлении земельных участков, находящихся в ведении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или собственности </w:t>
      </w:r>
      <w:r w:rsidR="00CF7BB8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Елизовского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городского поселения, без проведения торгов, предоставление муниципальной услуги осуществляется: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в срок не более чем тридцать дней со дня поступления заявления об утверждении схемы расположения земельного участка или земельных участков, находящихся ведении или собственности </w:t>
      </w:r>
      <w:r w:rsidR="00CF7BB8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Елизовского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городского поселения, на кадастровом плане территории в целях предоставления земельного участка (земельных участков) без торгов, администрация принимает решение об утверждении схемы расположения земельного участка или земельных участков, находящихся ведении или собственности </w:t>
      </w:r>
      <w:r w:rsidR="00CF7BB8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Елизовского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городского поселения, на</w:t>
      </w:r>
      <w:proofErr w:type="gramEnd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gramStart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кадастровом плане территории или при наличии оснований, указанных в </w:t>
      </w:r>
      <w:hyperlink r:id="rId7" w:history="1">
        <w:r w:rsidRPr="00053475">
          <w:rPr>
            <w:rFonts w:ascii="Times New Roman" w:eastAsia="Times New Roman" w:hAnsi="Times New Roman" w:cs="Times New Roman"/>
            <w:color w:val="3D3D3D"/>
            <w:sz w:val="28"/>
            <w:szCs w:val="28"/>
            <w:u w:val="single"/>
            <w:lang w:eastAsia="ru-RU"/>
          </w:rPr>
          <w:t>п. 8</w:t>
        </w:r>
      </w:hyperlink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ст. 39.15 Земельного кодекса Российской Федерации, решение об отказе в утверждении схемы расположения земельного участка или земельных участков на кадастровом плане территории и направляет принятое решение заявителю;</w:t>
      </w:r>
      <w:proofErr w:type="gramEnd"/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в срок не более чем тридцать дней со дня поступления заявления об утверждении схемы расположения земельного участка или земельных участков, находящихся ведении или собственности </w:t>
      </w:r>
      <w:r w:rsidR="00CF7BB8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Елизовского г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ородского 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поселения, на кадастровом плане территории в целях предоставления земельного участка (земельных участков) путем проведения торгов, администрация принимает решение об утверждении схемы расположения земельного участка или земельных участков, находящихся ведении или собственности </w:t>
      </w:r>
      <w:r w:rsidR="00CF7BB8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Елизовского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городского поселения</w:t>
      </w:r>
      <w:proofErr w:type="gramEnd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на кадастровом плане территории или, при наличии оснований, указанных в </w:t>
      </w:r>
      <w:hyperlink r:id="rId8" w:history="1">
        <w:r w:rsidRPr="00053475">
          <w:rPr>
            <w:rFonts w:ascii="Times New Roman" w:eastAsia="Times New Roman" w:hAnsi="Times New Roman" w:cs="Times New Roman"/>
            <w:color w:val="3D3D3D"/>
            <w:sz w:val="28"/>
            <w:szCs w:val="28"/>
            <w:u w:val="single"/>
            <w:lang w:eastAsia="ru-RU"/>
          </w:rPr>
          <w:t>п. 8</w:t>
        </w:r>
      </w:hyperlink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ст. 39.15 Земельного кодекса Российской Федерации, решение об отказе в утверждении схемы расположения земельного участка или земельных участков</w:t>
      </w:r>
      <w:r w:rsidR="00CF7BB8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 кадастровом плане территории и направляет принятое решение заявителю;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в срок не более чем пять рабочих дней со дня принятия решения об утверждении схемы расположения земельного участка или земельных участков, находящихся ведении или собственности </w:t>
      </w:r>
      <w:r w:rsidR="00CF7BB8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Елизовского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городского поселения, на кадастровом плане территории администрация направляет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указанное решение с приложением схемы расположения земельного участка</w:t>
      </w:r>
      <w:proofErr w:type="gramEnd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 том числе с использованием единой системы межведомственного электронного взаимодействия и подключаемых к ней региональных систем межведомственного электронного взаимодействия;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-приостановление предоставления муниципальной услуги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 связи с установлением судом запрета на совершение каких-либо действий в отношении земельного участка осуществляется до отмены судом вышеуказанного запрета.</w:t>
      </w:r>
      <w:proofErr w:type="gramEnd"/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2.5. Перечень нормативных правовых актов, регулирующих отношения, возникающие в связи с предоставлением муниципальной услуги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Предоставление муниципальной услуги осуществляется в соответствии со следующими нормативными правовыми актами: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Земельным кодексом Российской Федерации;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Градостроительным кодексом Российской Федерации;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Гражданским кодексом Российской Федерации;</w:t>
      </w:r>
    </w:p>
    <w:p w:rsidR="00BA2412" w:rsidRPr="00053475" w:rsidRDefault="00DB2259" w:rsidP="00053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475">
        <w:rPr>
          <w:rFonts w:ascii="Times New Roman" w:hAnsi="Times New Roman" w:cs="Times New Roman"/>
          <w:color w:val="444444"/>
          <w:sz w:val="28"/>
          <w:szCs w:val="28"/>
        </w:rPr>
        <w:t>-</w:t>
      </w:r>
      <w:r w:rsidR="00BA2412" w:rsidRPr="00053475">
        <w:t xml:space="preserve">  </w:t>
      </w:r>
      <w:r w:rsidR="00BA2412" w:rsidRPr="00053475">
        <w:rPr>
          <w:rFonts w:ascii="Times New Roman" w:hAnsi="Times New Roman" w:cs="Times New Roman"/>
          <w:sz w:val="28"/>
          <w:szCs w:val="28"/>
        </w:rPr>
        <w:t>Федеральным законом 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-Федеральным законом от 25.10.2001 № 137</w:t>
      </w:r>
      <w:r w:rsidR="004666C8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ФЗ «О введении в действие Земельного кодекса Российской Федерации»;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-Федеральным законом от 24.07.2002 № 101-ФЗ «Об обороте земель сельскохозяйственного назначения»;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-Федеральным законом от 02.05.2006 № 59-ФЗ «О порядке </w:t>
      </w:r>
      <w:proofErr w:type="gramStart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рассмотрения обращений граждан Российской Федерации</w:t>
      </w:r>
      <w:proofErr w:type="gramEnd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»;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-Федеральным законом от 24.07.2007 № 212-ФЗ «О внесении изменений в законодательные акты Российской Федерации в части уточнения 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условий и порядка приобретения прав на земельные участки, находящиеся в государственной или муниципальной собственности»;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-Федеральным законом от 27.07.2010 № 210-ФЗ «Об организации предоставления государственных и муниципальных услуг»;</w:t>
      </w:r>
    </w:p>
    <w:p w:rsidR="00DB2259" w:rsidRPr="00053475" w:rsidRDefault="00DB2259" w:rsidP="00053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-Решение</w:t>
      </w:r>
      <w:r w:rsidR="00BA2412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 </w:t>
      </w:r>
      <w:r w:rsidR="00BA2412" w:rsidRPr="00053475">
        <w:rPr>
          <w:rFonts w:ascii="Times New Roman" w:eastAsia="Calibri" w:hAnsi="Times New Roman" w:cs="Times New Roman"/>
          <w:sz w:val="28"/>
          <w:szCs w:val="28"/>
        </w:rPr>
        <w:t>Собрания депутатов Елизовского городского поселения  № 126  от 07.09.2011 «</w:t>
      </w:r>
      <w:r w:rsidR="00BA2412" w:rsidRPr="00053475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7D79F1" w:rsidRPr="00053475">
        <w:rPr>
          <w:rFonts w:ascii="Times New Roman" w:hAnsi="Times New Roman" w:cs="Times New Roman"/>
          <w:sz w:val="28"/>
          <w:szCs w:val="28"/>
        </w:rPr>
        <w:t>муниципального нормативного правого акта «</w:t>
      </w:r>
      <w:proofErr w:type="gramStart"/>
      <w:r w:rsidR="00BA2412" w:rsidRPr="00053475">
        <w:rPr>
          <w:rFonts w:ascii="Times New Roman" w:eastAsia="Calibri" w:hAnsi="Times New Roman" w:cs="Times New Roman"/>
          <w:sz w:val="28"/>
          <w:szCs w:val="28"/>
        </w:rPr>
        <w:t>Правил</w:t>
      </w:r>
      <w:proofErr w:type="gramEnd"/>
      <w:r w:rsidR="007D79F1" w:rsidRPr="00053475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BA2412" w:rsidRPr="00053475">
        <w:rPr>
          <w:rFonts w:ascii="Times New Roman" w:eastAsia="Calibri" w:hAnsi="Times New Roman" w:cs="Times New Roman"/>
          <w:sz w:val="28"/>
          <w:szCs w:val="28"/>
        </w:rPr>
        <w:t xml:space="preserve"> землепользования и застройки Елизовского городского поселения Елизовского района Камчатского края»</w:t>
      </w:r>
      <w:r w:rsidR="007D79F1" w:rsidRPr="00053475">
        <w:rPr>
          <w:rFonts w:ascii="Times New Roman" w:eastAsia="Calibri" w:hAnsi="Times New Roman" w:cs="Times New Roman"/>
          <w:sz w:val="28"/>
          <w:szCs w:val="28"/>
        </w:rPr>
        <w:t>.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иными нормативными правовыми актами.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2.6. Исчерпывающий перечень документов, необходимых в соответствии с нормативными правовыми актами для предоставления муниципальной услуги: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2.6.1. При утверждении схемы расположения земельного участка или земельных участков, находящихся ведении или собственности </w:t>
      </w:r>
      <w:r w:rsidR="007D79F1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Елизовского 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городского поселения, на кадастровом плане территории: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2.6.2. Для принятия решения об утверждении схемы расположения земельного участка или земельных участков на кадастровом плане территории необходимы, без проведения торгов</w:t>
      </w:r>
      <w:r w:rsidR="007D79F1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следующие документы: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заявление (Приложение № 1) может быть доставлено непосредственно заявителем (его представителем) либо по почте в письменной форме, а также в форме электронного документа, либо через МФЦ, в котором указывается: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наименование органа, в который направляется заявление;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фамилию, имя, отчество (последнее — при наличии), место жительства заявителя, реквизиты документа, удостоверяющего личность заявителя (для гражданина);</w:t>
      </w:r>
      <w:proofErr w:type="gramEnd"/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-наименование и место нахождения заявителя (для юридического лица), а 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 исключением случаев, если заявителем является иностранное юридическое лицо;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кадастровый номер земельного участка, </w:t>
      </w:r>
      <w:proofErr w:type="gramStart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заявление</w:t>
      </w:r>
      <w:proofErr w:type="gramEnd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 предварительном согласовании предоставления которого подано (далее — испрашиваемый земельный участок), в случае, если границы такого земельного участка подлежат уточнению в соответствии с Федеральным </w:t>
      </w:r>
      <w:hyperlink r:id="rId9" w:history="1">
        <w:r w:rsidRPr="00053475">
          <w:rPr>
            <w:rFonts w:ascii="Times New Roman" w:eastAsia="Times New Roman" w:hAnsi="Times New Roman" w:cs="Times New Roman"/>
            <w:color w:val="3D3D3D"/>
            <w:sz w:val="28"/>
            <w:szCs w:val="28"/>
            <w:lang w:eastAsia="ru-RU"/>
          </w:rPr>
          <w:t>законом</w:t>
        </w:r>
      </w:hyperlink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«О государственном кадастре недвижимости»;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основание предоставления земельного участка без проведения торгов из числа предусмотренных </w:t>
      </w:r>
      <w:hyperlink r:id="rId10" w:history="1">
        <w:r w:rsidRPr="00053475">
          <w:rPr>
            <w:rFonts w:ascii="Times New Roman" w:eastAsia="Times New Roman" w:hAnsi="Times New Roman" w:cs="Times New Roman"/>
            <w:color w:val="3D3D3D"/>
            <w:sz w:val="28"/>
            <w:szCs w:val="28"/>
            <w:lang w:eastAsia="ru-RU"/>
          </w:rPr>
          <w:t>п. 2 ст. 39.3</w:t>
        </w:r>
      </w:hyperlink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 </w:t>
      </w:r>
      <w:hyperlink r:id="rId11" w:history="1">
        <w:r w:rsidRPr="00053475">
          <w:rPr>
            <w:rFonts w:ascii="Times New Roman" w:eastAsia="Times New Roman" w:hAnsi="Times New Roman" w:cs="Times New Roman"/>
            <w:color w:val="3D3D3D"/>
            <w:sz w:val="28"/>
            <w:szCs w:val="28"/>
            <w:lang w:eastAsia="ru-RU"/>
          </w:rPr>
          <w:t>ст. 39.5</w:t>
        </w:r>
      </w:hyperlink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 </w:t>
      </w:r>
      <w:hyperlink r:id="rId12" w:history="1">
        <w:r w:rsidRPr="00053475">
          <w:rPr>
            <w:rFonts w:ascii="Times New Roman" w:eastAsia="Times New Roman" w:hAnsi="Times New Roman" w:cs="Times New Roman"/>
            <w:color w:val="3D3D3D"/>
            <w:sz w:val="28"/>
            <w:szCs w:val="28"/>
            <w:lang w:eastAsia="ru-RU"/>
          </w:rPr>
          <w:t>п. 2 ст. 39.6</w:t>
        </w:r>
      </w:hyperlink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или </w:t>
      </w:r>
      <w:hyperlink r:id="rId13" w:history="1">
        <w:r w:rsidRPr="00053475">
          <w:rPr>
            <w:rFonts w:ascii="Times New Roman" w:eastAsia="Times New Roman" w:hAnsi="Times New Roman" w:cs="Times New Roman"/>
            <w:color w:val="3D3D3D"/>
            <w:sz w:val="28"/>
            <w:szCs w:val="28"/>
            <w:lang w:eastAsia="ru-RU"/>
          </w:rPr>
          <w:t>п. 2 ст. 39.10</w:t>
        </w:r>
      </w:hyperlink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Земельного кодекса Российской Федерации;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цель использования земельного участка;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7D79F1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жд в сл</w:t>
      </w:r>
      <w:proofErr w:type="gramEnd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указанными</w:t>
      </w:r>
      <w:proofErr w:type="gramEnd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документом и (или) проектом;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почтовый адрес и (или) адрес электронной почты для связи с заявителем.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заявлению об утверждении схемы расположения земельного участка или земельных участков на кадастровом плане территории прилагаются следующие документы: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правоустанавливающие и (или) </w:t>
      </w:r>
      <w:proofErr w:type="spellStart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правоудостоверяющие</w:t>
      </w:r>
      <w:proofErr w:type="spellEnd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документы (оригиналы и копии) на земельный участок, в рамках которого утверждается схема расположения земельного участка, и на здания, строения, сооружения (при наличии их на земельном участке), если права на объекты недвижимости не зарегистрированы в Едином государственном реестре прав на недвижимое имущество и сделок с ним (далее – ЕГРП);</w:t>
      </w:r>
      <w:proofErr w:type="gramEnd"/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подготовленная заявителем схема расположения земельного участка или земельных участков на кадастровом плане территории (в случае, когда в соответствии с Законом схема готовиться заявителем);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7D79F1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заявитель вправе представить самостоятельно документы, которые в соответствии с </w:t>
      </w:r>
      <w:hyperlink r:id="rId14" w:history="1">
        <w:r w:rsidRPr="00053475">
          <w:rPr>
            <w:rFonts w:ascii="Times New Roman" w:eastAsia="Times New Roman" w:hAnsi="Times New Roman" w:cs="Times New Roman"/>
            <w:color w:val="3D3D3D"/>
            <w:sz w:val="28"/>
            <w:szCs w:val="28"/>
            <w:lang w:eastAsia="ru-RU"/>
          </w:rPr>
          <w:t>частью 1 статьи 1</w:t>
        </w:r>
      </w:hyperlink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Федерального закона от 27 июля 2010 года № 210-ФЗ «Об организации предоставления государственных и муниципальных услуг» запрашиваются уполномоченным органом: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кадастровый план территории;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выписку из ЕГРП;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7D79F1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выписку из Единого государственного реестра юридических лиц (далее </w:t>
      </w:r>
      <w:proofErr w:type="gramStart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–Е</w:t>
      </w:r>
      <w:proofErr w:type="gramEnd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ГРЮЛ) — для юридических лиц или выписку из Единого государственного реестра индивидуальных предпринимателей (далее</w:t>
      </w:r>
      <w:r w:rsidR="007D79F1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ЕГРИП) — для индивидуальных предпринимателей.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2.7. Исчерпывающий перечень оснований для отказа в приеме документов, необходимых для предоставления муниципальной услуги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Основания для отказа в приеме документов, необходимых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для предоставления муниципальной услуги, действующим законодательством Российской Федерации не предусмотрены.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2.8. Исчерпывающий перечень оснований для отказа в предоставлении муниципальной услуги: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несоответствие схемы расположения земельного участка ее форме, формату или требованиям к ее подготовке, которые установлены в соответствии с </w:t>
      </w:r>
      <w:hyperlink r:id="rId15" w:history="1">
        <w:r w:rsidRPr="00053475">
          <w:rPr>
            <w:rFonts w:ascii="Times New Roman" w:eastAsia="Times New Roman" w:hAnsi="Times New Roman" w:cs="Times New Roman"/>
            <w:color w:val="3D3D3D"/>
            <w:sz w:val="28"/>
            <w:szCs w:val="28"/>
            <w:lang w:eastAsia="ru-RU"/>
          </w:rPr>
          <w:t>п. 12</w:t>
        </w:r>
      </w:hyperlink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ст. 11.10 Земельного кодекса Российской Федерации;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полное или частичное совпадение местоположения земельного участка, образование которого предусмотрено схемой его расположения, с 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разработка схемы расположения земельного участка с нарушением предусмотренных </w:t>
      </w:r>
      <w:hyperlink r:id="rId16" w:history="1">
        <w:r w:rsidRPr="00053475">
          <w:rPr>
            <w:rFonts w:ascii="Times New Roman" w:eastAsia="Times New Roman" w:hAnsi="Times New Roman" w:cs="Times New Roman"/>
            <w:color w:val="3D3D3D"/>
            <w:sz w:val="28"/>
            <w:szCs w:val="28"/>
            <w:lang w:eastAsia="ru-RU"/>
          </w:rPr>
          <w:t>ст. 11.9</w:t>
        </w:r>
      </w:hyperlink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Земельного кодекса Российской Федерации требований к образуемым земельным участкам;</w:t>
      </w:r>
    </w:p>
    <w:p w:rsidR="0024386F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</w:t>
      </w:r>
      <w:r w:rsidR="0024386F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</w:t>
      </w:r>
      <w:r w:rsidR="0024386F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5)</w:t>
      </w:r>
      <w:r w:rsidR="0024386F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r w:rsidR="0024386F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6)</w:t>
      </w:r>
      <w:r w:rsidR="0024386F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наличие вступивших в законную силу решений суда, ограничивающих оборот земельного участка.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7)</w:t>
      </w:r>
      <w:r w:rsidR="0024386F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основания, предусмотренные Законом </w:t>
      </w:r>
      <w:r w:rsidR="0024386F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Камчатского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края.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Основанием для приостановления предоставления муниципальной услуги является установление судом запрета на совершение каких-либо действий в отношении земельного участка.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2.9. Муниципальная услуга предоставляется бесплатно.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2.10. Максимальный срок ожидания в очереди при подаче заявления  о предоставлении муниципальной услуги и при получении результата предоставления такой услуги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Максимальный срок ожидания в очереди заявителей при подаче заявления о предоставлении муниципальной услуги и при получении результата предоставления такой услуги от ответственного специалиста администрации, обеспечивающего прием и выдачу документов, составляет не более десяти минут.</w:t>
      </w:r>
      <w:proofErr w:type="gramEnd"/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2.11. Срок и порядок регистрации заявления о предоставлении муниципальной услуги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Заявление заявителя (представителя), поступившее в администрацию </w:t>
      </w:r>
      <w:r w:rsidR="00EE3C3F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Елизовского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городского поселения, подлежит обязательной регистрации в течение одного дня с момента поступления в </w:t>
      </w:r>
      <w:r w:rsidR="00EE3C3F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Управление архитектуры и градостроительства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2.12. Требования к помещениям, в которых предоставляется муниципальная услуга, к месту ожидания и приема заявителей </w:t>
      </w:r>
      <w:r w:rsidRPr="0005347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lastRenderedPageBreak/>
        <w:t>(представителей), размещению и оформлению текстовой информации о порядке предоставления такой услуги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Прием получателей муниципальной услуги осуществляется в специально выделенных для этих целей помещениях.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ожидания приема заявителей, заполнения необходимых для оказания муниципальной услуги документов, отводятся места, оборудованные стульями, столами (стойками) для возможности оформления документов, которые обеспечиваются бумагой, ручками.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информационных стендах в </w:t>
      </w:r>
      <w:r w:rsidR="00EE3C3F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здании Администрации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размещается следующая информация:</w:t>
      </w:r>
    </w:p>
    <w:p w:rsidR="00DB2259" w:rsidRPr="00053475" w:rsidRDefault="00EE3C3F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DB2259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извлечения из законодательных и иных нормативных правовых актов, содержащих нормы, регламентирующие порядок предоставления государственной услуги;</w:t>
      </w:r>
    </w:p>
    <w:p w:rsidR="00DB2259" w:rsidRPr="00053475" w:rsidRDefault="00EE3C3F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DB2259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текст настоящего административного регламента;</w:t>
      </w:r>
    </w:p>
    <w:p w:rsidR="00DB2259" w:rsidRPr="00053475" w:rsidRDefault="00EE3C3F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DB2259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перечень документов, необходимых для предоставления муниципальной услуги;</w:t>
      </w:r>
    </w:p>
    <w:p w:rsidR="00DB2259" w:rsidRPr="00053475" w:rsidRDefault="00EE3C3F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DB2259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основания для отказа в предоставлении муниципальной услуги;</w:t>
      </w:r>
    </w:p>
    <w:p w:rsidR="00DB2259" w:rsidRPr="00053475" w:rsidRDefault="00EE3C3F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DB2259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месторасположение, график (режим) работы, номера телефонов, адреса Интернет-сайта и электронной почты администрации 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Елизовского</w:t>
      </w:r>
      <w:r w:rsidR="00DB2259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городского поселения.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2.13. Показатели доступности и качества муниципальной услуги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2.13.1. Показатели доступности муниципальной услуги: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Взаимодействие заявителя с должностными лицами при предоставлении муниципальной услуги ограничивается необходимостью подачи заявления и получения результата оказания муниципальной услуги. </w:t>
      </w:r>
      <w:r w:rsidR="00EE3C3F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Продолжительность взаимодействия </w:t>
      </w:r>
      <w:proofErr w:type="gramStart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должностными лицами при предоставлении муниципальной услуги при личном обращении заявителя в администрацию</w:t>
      </w:r>
      <w:proofErr w:type="gramEnd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EE3C3F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Елизовского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городского поселения составляет не более 10 минут.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2.13.2. Информация о правилах предоставления услуги является открытой и предоставляется путем:</w:t>
      </w:r>
    </w:p>
    <w:p w:rsidR="00DB2259" w:rsidRPr="00053475" w:rsidRDefault="00EE3C3F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DB2259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размещения на официальном сайте</w:t>
      </w:r>
      <w:proofErr w:type="gramStart"/>
      <w:r w:rsidR="00DB2259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;</w:t>
      </w:r>
      <w:proofErr w:type="gramEnd"/>
    </w:p>
    <w:p w:rsidR="00DB2259" w:rsidRPr="00053475" w:rsidRDefault="00EE3C3F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DB2259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размещения в информационном бюллетене «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Мой город</w:t>
      </w:r>
      <w:r w:rsidR="00DB2259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»;</w:t>
      </w:r>
    </w:p>
    <w:p w:rsidR="00DB2259" w:rsidRPr="00053475" w:rsidRDefault="00EE3C3F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DB2259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размещения на информационных стендах администрации.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2.13.3. Заявитель имеет право на получение сведений о ходе исполнения муниципальной услуги путем использования средств телефонной связи, личного приема.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2.13.4. Информация о ходе предоставления муниципальной  услуги может быть получена заявителем: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лично;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по телефону;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посредством электронной почты;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lastRenderedPageBreak/>
        <w:t>2.14. Иные требования, в том числе учитывающие особенности предоставления муниципальной услуги в электронной форме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2.14.1. Заявление в форме электронного документа представляется в орган, уполномоченный в соответствии с законодательством Российской Федерации на принятие предусмотренного заявлением решения (далее — уполномоченный орган) по выбору заявителя:</w:t>
      </w:r>
    </w:p>
    <w:p w:rsidR="00DB2259" w:rsidRPr="00053475" w:rsidRDefault="00EE3C3F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DB2259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путем заполнения формы запроса, размещенной на официальном сайте уполномоченного органа в сети Интернет (далее — официальный сайт), в том числе посредством отправки через личный кабинет единого портала или местного портала;</w:t>
      </w:r>
    </w:p>
    <w:p w:rsidR="00DB2259" w:rsidRPr="00053475" w:rsidRDefault="00EE3C3F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DB2259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путем направления электронного документа в уполномоченный орган на официальную электронную почту (далее — представление посредством электронной почты).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2.14.2. В заявлении указывается один из следующих способов </w:t>
      </w:r>
      <w:proofErr w:type="gramStart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предоставления результатов рассмотрения заявления</w:t>
      </w:r>
      <w:proofErr w:type="gramEnd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уполномоченным органом:</w:t>
      </w:r>
    </w:p>
    <w:p w:rsidR="00DB2259" w:rsidRPr="00053475" w:rsidRDefault="00EE3C3F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DB2259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виде бумажного документа, который заявитель получает непосредственно при личном обращении;</w:t>
      </w:r>
    </w:p>
    <w:p w:rsidR="00DB2259" w:rsidRPr="00053475" w:rsidRDefault="00EE3C3F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DB2259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DB2259" w:rsidRPr="00053475" w:rsidRDefault="00EE3C3F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DB2259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DB2259" w:rsidRPr="00053475" w:rsidRDefault="00EE3C3F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DB2259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2.14.3. </w:t>
      </w:r>
      <w:proofErr w:type="gramStart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дополнение к способам в заявлении указывается способ предоставления результатов рассмотрения заявления уполномоченным органом в виде бумажного документа, который заявитель получает непосредственно при личном обращении, либо который направляется уполномоченным органом заявителю посредством почтового отправления, если результатом его рассмотрения является:</w:t>
      </w:r>
      <w:proofErr w:type="gramEnd"/>
    </w:p>
    <w:p w:rsidR="00DB2259" w:rsidRPr="00053475" w:rsidRDefault="00EE3C3F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DB2259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решение о предоставлении земельного участка;</w:t>
      </w:r>
    </w:p>
    <w:p w:rsidR="00DB2259" w:rsidRPr="00053475" w:rsidRDefault="00EE3C3F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DB2259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решение о предварительном согласовании предоставления земельного участка;</w:t>
      </w:r>
    </w:p>
    <w:p w:rsidR="00DB2259" w:rsidRPr="00053475" w:rsidRDefault="00EE3C3F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DB2259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подписание со стороны уполномоченного органа договора купли-продажи, договора аренды земельного участка, договора безвозмездного пользования земельным участком, соглашения о перераспределении.</w:t>
      </w:r>
      <w:proofErr w:type="gramEnd"/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2.14.4. Заявление в форме электронного документа подписывается по выбору заявителя (если заявителем является физическое лицо):</w:t>
      </w:r>
    </w:p>
    <w:p w:rsidR="00DB2259" w:rsidRPr="00053475" w:rsidRDefault="00EE3C3F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DB2259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электронной подписью заявителя (представителя заявителя);</w:t>
      </w:r>
    </w:p>
    <w:p w:rsidR="00DB2259" w:rsidRPr="00053475" w:rsidRDefault="00EE3C3F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DB2259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усиленной квалифицированной электронной подписью заявителя (представителя заявителя).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2.14.5. 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DB2259" w:rsidRPr="00053475" w:rsidRDefault="00EE3C3F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- </w:t>
      </w:r>
      <w:r w:rsidR="00DB2259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лица, действующего от имени юридического лица без доверенности;</w:t>
      </w:r>
    </w:p>
    <w:p w:rsidR="00DB2259" w:rsidRPr="00053475" w:rsidRDefault="00EE3C3F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DB2259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2.14.6. При подаче заявлений к ним прилагаются документы, представление которых заявителем предусмотрено в соответствии с Земельным </w:t>
      </w:r>
      <w:hyperlink r:id="rId17" w:history="1">
        <w:r w:rsidRPr="00053475">
          <w:rPr>
            <w:rFonts w:ascii="Times New Roman" w:eastAsia="Times New Roman" w:hAnsi="Times New Roman" w:cs="Times New Roman"/>
            <w:color w:val="3D3D3D"/>
            <w:sz w:val="28"/>
            <w:szCs w:val="28"/>
            <w:u w:val="single"/>
            <w:lang w:eastAsia="ru-RU"/>
          </w:rPr>
          <w:t>кодексом</w:t>
        </w:r>
      </w:hyperlink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Российской Федерации.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Заявитель вправе самостоятельно представить с заявлением документы, которые в соответствии с </w:t>
      </w:r>
      <w:hyperlink r:id="rId18" w:history="1">
        <w:r w:rsidRPr="00053475">
          <w:rPr>
            <w:rFonts w:ascii="Times New Roman" w:eastAsia="Times New Roman" w:hAnsi="Times New Roman" w:cs="Times New Roman"/>
            <w:color w:val="3D3D3D"/>
            <w:sz w:val="28"/>
            <w:szCs w:val="28"/>
            <w:lang w:eastAsia="ru-RU"/>
          </w:rPr>
          <w:t>частью 1 статьи 1</w:t>
        </w:r>
      </w:hyperlink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Федерального закона от 27 июля 2010 г. № 210-ФЗ «Об организации предоставления государственных и муниципальных услуг» запрашиваются уполномоченным органом.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2.14.7. </w:t>
      </w:r>
      <w:proofErr w:type="gramStart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  <w:proofErr w:type="gramEnd"/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Представления указанного в настоящем пункте документа не требуется в случае представления заявления посредством отправки через личный кабинет единого портала или местного портала, а </w:t>
      </w:r>
      <w:proofErr w:type="gramStart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также</w:t>
      </w:r>
      <w:proofErr w:type="gramEnd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если заявление подписано усиленной квалифицированной электронной подписью.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2.14.8. </w:t>
      </w:r>
      <w:proofErr w:type="gramStart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Получение заявления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 нему документов, а также перечень наименований файлов, представленных в форме электронных документов, с указанием их объема (далее — уведомление о получении заявления).</w:t>
      </w:r>
      <w:proofErr w:type="gramEnd"/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2.14.9. 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2.14.10. Заявление, представленное с нарушением настоящего Порядка, не рассматривается уполномоченным органом.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 соответствии с которыми должно быть представлено заявление.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2.14.11. Примерные формы заявлений в электронной форме размещаются уполномоченным органом на официальном сайте с возможностью их бесплатного копирования.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2.14.12. Требования к формату заявлений и прилагаемых к ним документов, предоставляемых с использованием </w:t>
      </w:r>
      <w:proofErr w:type="spellStart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иформационно-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телекоммуникационных</w:t>
      </w:r>
      <w:proofErr w:type="spellEnd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сетей общего пользования, в том числе сети Интернет, включая единый портал и местные порталы, или иных технических сре</w:t>
      </w:r>
      <w:proofErr w:type="gramStart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дств св</w:t>
      </w:r>
      <w:proofErr w:type="gramEnd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язи.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Заявления и прилагаемые к ним документы предоставляются в уполномоченный орган в форме электронных документов путем заполнения формы запроса, размещенной на официальном сайте, посредством отправки через единый портал или местный портал, направляются в виде файлов в формате XML (далее — XML-документ), созданных с использованием XML-схем и обеспечивающих считывание и контроль представленных данных.</w:t>
      </w:r>
      <w:proofErr w:type="gramEnd"/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Заявления представляются в уполномоченный орган в виде файлов в формате </w:t>
      </w:r>
      <w:proofErr w:type="spellStart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doc</w:t>
      </w:r>
      <w:proofErr w:type="spellEnd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docx</w:t>
      </w:r>
      <w:proofErr w:type="spellEnd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txt</w:t>
      </w:r>
      <w:proofErr w:type="spellEnd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xls</w:t>
      </w:r>
      <w:proofErr w:type="spellEnd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xlsx</w:t>
      </w:r>
      <w:proofErr w:type="spellEnd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rtf</w:t>
      </w:r>
      <w:proofErr w:type="spellEnd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 форматах PDF, TIF.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Документы, которые предоставляются уполномоченным органом по результатам рассмотрения заявления в электронной форме, должны быть доступны для просмотра в виде, пригодном для восприятия человеком, с использованием электронных вычислительных машин, в том числе без использования сети Интернет.</w:t>
      </w:r>
      <w:proofErr w:type="gramEnd"/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XML-схемы, использующиеся для формирования XML-документов, считаются введенными в действие по истечении двух месяцев со дня их размещения на официальном сайте.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изменении нормативных правовых актов, устанавливающих требования к представлению заявлений, уполномоченный орган изменяет форматы XML-схемы, обеспечивая при этом возможность публичного доступа к текущей актуальной версии и предыдущим версиям, а также возможность использования предыдущих версий в течение шести месяцев после их изменения (обновления).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Средства электронной подписи, применяемые при подаче заявлений и 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DB2259" w:rsidRPr="00053475" w:rsidRDefault="00DB2259" w:rsidP="00053475">
      <w:pPr>
        <w:numPr>
          <w:ilvl w:val="0"/>
          <w:numId w:val="4"/>
        </w:numPr>
        <w:shd w:val="clear" w:color="auto" w:fill="FFFFFF"/>
        <w:spacing w:after="0" w:line="240" w:lineRule="auto"/>
        <w:ind w:left="270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3.1. Исчерпывающий перечень административных процедур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 (действия):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прием заявления и документов, необходимых для предоставления государственной услуги;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б) рассмотрение заявления и документов, принятие решения в отношении поданного заявления: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об утверждении схемы расположения земельного участка на кадастровом плане территории;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об отказе в утверждении схемы расположения земельного участка на кадастровом плане территории.</w:t>
      </w:r>
    </w:p>
    <w:p w:rsidR="00DB2259" w:rsidRPr="00053475" w:rsidRDefault="00DB2259" w:rsidP="00053475">
      <w:pPr>
        <w:numPr>
          <w:ilvl w:val="0"/>
          <w:numId w:val="5"/>
        </w:numPr>
        <w:shd w:val="clear" w:color="auto" w:fill="FFFFFF"/>
        <w:spacing w:after="0" w:line="240" w:lineRule="auto"/>
        <w:ind w:left="270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Формы </w:t>
      </w:r>
      <w:proofErr w:type="gramStart"/>
      <w:r w:rsidRPr="0005347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контроля за</w:t>
      </w:r>
      <w:proofErr w:type="gramEnd"/>
      <w:r w:rsidRPr="0005347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предоставлением услуги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 за</w:t>
      </w:r>
      <w:proofErr w:type="gramEnd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 решение, действие (бездействие) ответственного специалиста администрации </w:t>
      </w:r>
      <w:r w:rsidR="008E595E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Елизовского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городского поселения, должностных лиц.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Текущий контроль за соблюдением и исполнением ответственным специалистом администрации </w:t>
      </w:r>
      <w:r w:rsidR="008E595E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Елизовского 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городского поселения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главой </w:t>
      </w:r>
      <w:r w:rsidR="008E595E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администрации Елизовского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городского поселения, ответственным за организацию работы по предоставлению муниципальной услуги.</w:t>
      </w:r>
      <w:proofErr w:type="gramEnd"/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 за</w:t>
      </w:r>
      <w:proofErr w:type="gramEnd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 или их представителей, рассмотрение, принятие решений и подготовку ответов на обращение заявителей или их представителей, содержащих жалобы на решения, действия (бездействия) должностных лиц.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 результатам контроля при выявлении допущенных нарушений глава </w:t>
      </w:r>
      <w:r w:rsidR="008E595E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администрации Елизовского 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городского поселения принимает решение об их устранении и меры по наложению соответствующих дисциплинарных взысканий, а также подготовке предложений по изменению положений настоящего Административного регламента. </w:t>
      </w:r>
      <w:proofErr w:type="gramEnd"/>
    </w:p>
    <w:p w:rsidR="00DB2259" w:rsidRPr="00053475" w:rsidRDefault="00DB2259" w:rsidP="00053475">
      <w:pPr>
        <w:numPr>
          <w:ilvl w:val="0"/>
          <w:numId w:val="6"/>
        </w:numPr>
        <w:shd w:val="clear" w:color="auto" w:fill="FFFFFF"/>
        <w:spacing w:after="0" w:line="240" w:lineRule="auto"/>
        <w:ind w:left="270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Досудебный (внесудебный) порядок обжалования решений, действий (бездействия) администрации </w:t>
      </w:r>
      <w:proofErr w:type="spellStart"/>
      <w:r w:rsidRPr="0005347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Ольгинского</w:t>
      </w:r>
      <w:proofErr w:type="spellEnd"/>
      <w:r w:rsidRPr="0005347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городского поселения, а также должностных лиц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Решения и действия (бездействие) должностных лиц и решения администрации </w:t>
      </w:r>
      <w:proofErr w:type="spellStart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Ольгинского</w:t>
      </w:r>
      <w:proofErr w:type="spellEnd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городского поселения, принятые в ходе предоставления муниципальной услуги на основании настоящего Административного регламента, могут быть обжалованы заявителем (представителем) в досудебном (внесудебном) порядке.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Досудебный (внесудебный) порядок обжалования, установленный настоящим разделом, применяется ко всем административным процедурам, перечисленным в </w:t>
      </w:r>
      <w:hyperlink r:id="rId19" w:history="1">
        <w:r w:rsidRPr="00053475">
          <w:rPr>
            <w:rFonts w:ascii="Times New Roman" w:eastAsia="Times New Roman" w:hAnsi="Times New Roman" w:cs="Times New Roman"/>
            <w:color w:val="3D3D3D"/>
            <w:sz w:val="28"/>
            <w:szCs w:val="28"/>
            <w:lang w:eastAsia="ru-RU"/>
          </w:rPr>
          <w:t>пункте 3</w:t>
        </w:r>
      </w:hyperlink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настоящего Административного регламента, в том числе заявитель (представитель) вправе обратиться с жалобой в случаях:</w:t>
      </w:r>
    </w:p>
    <w:p w:rsidR="00DB2259" w:rsidRPr="00053475" w:rsidRDefault="008E595E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- </w:t>
      </w:r>
      <w:r w:rsidR="00DB2259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нарушения срока регистрации заявления заявителя (представителя) о предоставлении муниципальной услуги;</w:t>
      </w:r>
    </w:p>
    <w:p w:rsidR="00DB2259" w:rsidRPr="00053475" w:rsidRDefault="008E595E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DB2259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нарушения срока предоставления муниципальной услуги;</w:t>
      </w:r>
    </w:p>
    <w:p w:rsidR="00DB2259" w:rsidRPr="00053475" w:rsidRDefault="008E595E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DB2259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требования у заявителя (представителя) представления документов и информации, которые находятся в распоряжении органа, предоставляющего муниципальную услугу, а также иных документов, не предусмотренных настоящим Административным регламентом для предоставления  муниципальной услуги;</w:t>
      </w:r>
    </w:p>
    <w:p w:rsidR="00DB2259" w:rsidRPr="00053475" w:rsidRDefault="008E595E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DB2259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отказа в приеме документов и отказа в предоставлении муниципальной услуги;</w:t>
      </w:r>
    </w:p>
    <w:p w:rsidR="00DB2259" w:rsidRPr="00053475" w:rsidRDefault="008E595E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DB2259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взимания с заявителя при предоставлении муниципальной услуги платы, не предусмотренной нормативными правовыми актами Российской Федерации, нормативными правовыми актами Приморского края;</w:t>
      </w:r>
    </w:p>
    <w:p w:rsidR="00DB2259" w:rsidRPr="00053475" w:rsidRDefault="00432727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DB2259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отказа ответственного специалиста администрации,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Основанием для начала процедуры досудебного (внесудебного) обжалования является жалоба заявителя (представителя) на решения, действия (бездействие) ответственного специалиста администрации, принятые (осуществляемые) в ходе предоставления муниципальной услуги, которая может быть подана:</w:t>
      </w:r>
      <w:proofErr w:type="gramEnd"/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непосредственно главе </w:t>
      </w:r>
      <w:r w:rsidR="00432727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администрации Елизовского городского поселения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письменной форме на бумажном носителе по почте по адресу</w:t>
      </w:r>
      <w:proofErr w:type="gramEnd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6</w:t>
      </w:r>
      <w:r w:rsidR="00432727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84000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="00432727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="00432727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Елизово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ул.</w:t>
      </w:r>
      <w:r w:rsidR="00432727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В.Кручины, 20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каб.</w:t>
      </w:r>
      <w:r w:rsidR="00432727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101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либо принята на личном приеме заявителя (представителя).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 в электронной форме с использованием информационно-телекоммуникационной сети Интернет, официального сайта Администрации (</w:t>
      </w:r>
      <w:proofErr w:type="spellStart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www.primorsky.ru</w:t>
      </w:r>
      <w:proofErr w:type="spellEnd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), единого портала государственных и муниципальных услуг (</w:t>
      </w:r>
      <w:proofErr w:type="spellStart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www.epgu.gosuslugi.ru</w:t>
      </w:r>
      <w:proofErr w:type="spellEnd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либо регионального портала государственных и муниципальных услуг (</w:t>
      </w:r>
      <w:proofErr w:type="spellStart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www.gosuslugi.primorsky.ru</w:t>
      </w:r>
      <w:proofErr w:type="spellEnd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), в том числе по электронной почте (</w:t>
      </w:r>
      <w:proofErr w:type="spellStart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E-mail</w:t>
      </w:r>
      <w:proofErr w:type="spellEnd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 </w:t>
      </w:r>
      <w:hyperlink r:id="rId20" w:history="1">
        <w:r w:rsidRPr="00053475">
          <w:rPr>
            <w:rFonts w:ascii="Times New Roman" w:eastAsia="Times New Roman" w:hAnsi="Times New Roman" w:cs="Times New Roman"/>
            <w:color w:val="3D3D3D"/>
            <w:sz w:val="28"/>
            <w:szCs w:val="28"/>
            <w:u w:val="single"/>
            <w:lang w:eastAsia="ru-RU"/>
          </w:rPr>
          <w:t>land@primorsky.ru</w:t>
        </w:r>
      </w:hyperlink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), либо через МФЦ.</w:t>
      </w:r>
      <w:proofErr w:type="gramEnd"/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Жалоба должна содержать: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1)наименование муниципального органа, предоставляющего муниципальную услугу,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фамилию,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 почтовый адрес, по которым должен быть направлен ответ заявителю;</w:t>
      </w:r>
      <w:proofErr w:type="gramEnd"/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 доводы, на основании которых заявитель (представитель) не согласен с решением и действием (бездействием) органа, предоставляющего муниципальную услугу,  должностного лица органа, предоставляющего муниципальную услугу, либо муниципального служащего. Заявителем (представителем) могут быть представлены документы (при наличии), подтверждающие доводы заявителя, либо их копии.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Жалоба заявителя подлежит регистрации в день поступления в администрацию </w:t>
      </w:r>
      <w:r w:rsidR="00432727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Елизовского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городского поселения.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Заявитель (представитель) имеет право на получение от администрации </w:t>
      </w:r>
      <w:r w:rsidR="00432727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Елизовского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городского поселения информации и документов, необходимых для обоснования и рассмотрения жалобы.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Жалоба подлежит рассмотрению главой </w:t>
      </w:r>
      <w:r w:rsidR="00432727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администрации Елизовского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городского поселения в течение пятнадцати рабочих дней со дня ее регистрации, а в случае обжалования отказа в приеме документов у заявителя (представителя) либо в исправлении допущенных опечаток и ошибок или в случае обжалования нарушения установленного срока таких исправлений в выданных в результате предоставления муниципальной услуги документах — в течение пяти рабочих дней со дня ее</w:t>
      </w:r>
      <w:proofErr w:type="gramEnd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регистрации.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 результатам рассмотрения жалобы глава </w:t>
      </w:r>
      <w:r w:rsidR="00432727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администрации 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городского поселения принимает одно из следующих решений: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 предусмотрено нормативными правовыми актами Российской Федерации, нормативными правовыми актами Приморского края, а также в иных формах;</w:t>
      </w:r>
      <w:proofErr w:type="gramEnd"/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отказывает в удовлетворении жалобы.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позднее дня, следующего за днем принятия решения по жалобе, заявителю (представителю) в письменной форме и по желанию заявителя (представителя) в электронной форме направляется мотивированный ответ о результатах рассмотрения жалобы.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главой</w:t>
      </w:r>
      <w:r w:rsidR="00432727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администрации 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432727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Елизовского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городского поселения незамедлительно направляет имеющиеся материалы в органы прокуратуры.</w:t>
      </w:r>
      <w:proofErr w:type="gramEnd"/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Решение, принятое главой  городского поселения по результатам рассмотрения жалобы на решения и действия (бездействие) органа, предоставляющего  муниципальную услугу, должностного лица этого органа либо муниципального служащего может быть обжаловано заявителем 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(представителем) в вышестоящий орган государственной власти, либо в судебном порядке.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Администрация </w:t>
      </w:r>
      <w:r w:rsidR="00432727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Елизовского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городского поселения вправе оставить жалобу </w:t>
      </w:r>
      <w:proofErr w:type="gramStart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без ответа по существу поставленных в ней вопросов  в следующих случаях</w:t>
      </w:r>
      <w:proofErr w:type="gramEnd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 администрации, а также членов его семьи, в этом случае  администрация сообщает гражданину, направившему обращение, о недопустимости злоупотребления правом;</w:t>
      </w:r>
      <w:proofErr w:type="gramEnd"/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2) отсутствие возможности прочитать текст жалобы, в этом случае  </w:t>
      </w:r>
      <w:r w:rsidR="00432727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Управление</w:t>
      </w:r>
      <w:r w:rsidR="00F13605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архитектуры и градостроительства 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течение семи дней сообщает об этом гражданину, </w:t>
      </w:r>
      <w:r w:rsidR="00F13605"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направившему обращение, если его фамилия и почтовый адрес поддаются прочтению;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отсутствие возможности прочитать фамилию, имя, отчество и почтовый адрес заявителя (при  их наличии);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 отсутствие в обращении фамилии гражданина, направившего обращение, или почтового адреса, по которому должен быть направлен ответ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DB2259" w:rsidRPr="00053475" w:rsidRDefault="00DB2259" w:rsidP="00053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174158" w:rsidRPr="00053475" w:rsidRDefault="00174158" w:rsidP="00053475">
      <w:pPr>
        <w:spacing w:after="0" w:line="240" w:lineRule="auto"/>
        <w:ind w:firstLine="709"/>
      </w:pPr>
    </w:p>
    <w:sectPr w:rsidR="00174158" w:rsidRPr="00053475" w:rsidSect="00174158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475" w:rsidRDefault="00053475" w:rsidP="00053475">
      <w:pPr>
        <w:spacing w:after="0" w:line="240" w:lineRule="auto"/>
      </w:pPr>
      <w:r>
        <w:separator/>
      </w:r>
    </w:p>
  </w:endnote>
  <w:endnote w:type="continuationSeparator" w:id="0">
    <w:p w:rsidR="00053475" w:rsidRDefault="00053475" w:rsidP="0005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475" w:rsidRDefault="00053475" w:rsidP="00053475">
      <w:pPr>
        <w:spacing w:after="0" w:line="240" w:lineRule="auto"/>
      </w:pPr>
      <w:r>
        <w:separator/>
      </w:r>
    </w:p>
  </w:footnote>
  <w:footnote w:type="continuationSeparator" w:id="0">
    <w:p w:rsidR="00053475" w:rsidRDefault="00053475" w:rsidP="00053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475" w:rsidRPr="00053475" w:rsidRDefault="00053475" w:rsidP="00053475">
    <w:pPr>
      <w:pStyle w:val="a8"/>
      <w:jc w:val="right"/>
      <w:rPr>
        <w:rFonts w:ascii="Times New Roman" w:hAnsi="Times New Roman" w:cs="Times New Roman"/>
        <w:sz w:val="28"/>
        <w:szCs w:val="28"/>
      </w:rPr>
    </w:pPr>
    <w:r w:rsidRPr="00053475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83A"/>
    <w:multiLevelType w:val="multilevel"/>
    <w:tmpl w:val="1F8EE3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E095C"/>
    <w:multiLevelType w:val="multilevel"/>
    <w:tmpl w:val="620AA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8B25C8"/>
    <w:multiLevelType w:val="multilevel"/>
    <w:tmpl w:val="391E98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01243C"/>
    <w:multiLevelType w:val="multilevel"/>
    <w:tmpl w:val="98AEB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387E35"/>
    <w:multiLevelType w:val="multilevel"/>
    <w:tmpl w:val="0DD85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94246A"/>
    <w:multiLevelType w:val="multilevel"/>
    <w:tmpl w:val="07824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259"/>
    <w:rsid w:val="00053475"/>
    <w:rsid w:val="00174158"/>
    <w:rsid w:val="0024386F"/>
    <w:rsid w:val="00313365"/>
    <w:rsid w:val="00365B05"/>
    <w:rsid w:val="00417C94"/>
    <w:rsid w:val="00432727"/>
    <w:rsid w:val="004666C8"/>
    <w:rsid w:val="005815A7"/>
    <w:rsid w:val="007D79F1"/>
    <w:rsid w:val="008E40A2"/>
    <w:rsid w:val="008E595E"/>
    <w:rsid w:val="00BA2412"/>
    <w:rsid w:val="00CE0BED"/>
    <w:rsid w:val="00CF7BB8"/>
    <w:rsid w:val="00D317FC"/>
    <w:rsid w:val="00DB2259"/>
    <w:rsid w:val="00E7020A"/>
    <w:rsid w:val="00EE3C3F"/>
    <w:rsid w:val="00F1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58"/>
  </w:style>
  <w:style w:type="paragraph" w:styleId="5">
    <w:name w:val="heading 5"/>
    <w:basedOn w:val="a"/>
    <w:link w:val="50"/>
    <w:uiPriority w:val="9"/>
    <w:qFormat/>
    <w:rsid w:val="00DB225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B22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B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259"/>
    <w:rPr>
      <w:b/>
      <w:bCs/>
    </w:rPr>
  </w:style>
  <w:style w:type="character" w:styleId="a5">
    <w:name w:val="Hyperlink"/>
    <w:basedOn w:val="a0"/>
    <w:uiPriority w:val="99"/>
    <w:semiHidden/>
    <w:unhideWhenUsed/>
    <w:rsid w:val="00DB2259"/>
    <w:rPr>
      <w:color w:val="0000FF"/>
      <w:u w:val="single"/>
    </w:rPr>
  </w:style>
  <w:style w:type="paragraph" w:customStyle="1" w:styleId="ConsPlusNormal">
    <w:name w:val="ConsPlusNormal"/>
    <w:rsid w:val="00BA2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05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5347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53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3475"/>
  </w:style>
  <w:style w:type="paragraph" w:styleId="aa">
    <w:name w:val="footer"/>
    <w:basedOn w:val="a"/>
    <w:link w:val="ab"/>
    <w:uiPriority w:val="99"/>
    <w:semiHidden/>
    <w:unhideWhenUsed/>
    <w:rsid w:val="00053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53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8F5C0912A0A01F380D386FCC785BDF44BC09852F6DFF993128B9A06C21594E3E8C362E03u1O3A" TargetMode="External"/><Relationship Id="rId13" Type="http://schemas.openxmlformats.org/officeDocument/2006/relationships/hyperlink" Target="consultantplus://offline/ref=873B585AB745D37C2FBA067CCC329824C63AFADE0E1844FC00D072FADB103B830E019D724CfBM2B" TargetMode="External"/><Relationship Id="rId18" Type="http://schemas.openxmlformats.org/officeDocument/2006/relationships/hyperlink" Target="consultantplus://offline/ref=56EF50F75ECCB31BFCAE36A27F2FDED13852DFFC06508E8F91CDD7074ACBA343BAB624FAA657B42BgB5DG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E28F5C0912A0A01F380D386FCC785BDF44BC09852F6DFF993128B9A06C21594E3E8C362E03u1O3A" TargetMode="External"/><Relationship Id="rId12" Type="http://schemas.openxmlformats.org/officeDocument/2006/relationships/hyperlink" Target="consultantplus://offline/ref=873B585AB745D37C2FBA067CCC329824C63AFADE0E1844FC00D072FADB103B830E019D734DfBM0B" TargetMode="External"/><Relationship Id="rId17" Type="http://schemas.openxmlformats.org/officeDocument/2006/relationships/hyperlink" Target="consultantplus://offline/ref=56EF50F75ECCB31BFCAE36A27F2FDED13853DCFD05558E8F91CDD7074AgC5B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FAD289F58DB12C1186F35FFF089E217009B4B62235E0FD501CFBC26C49AD20FD4BF72B2Ah2tCB" TargetMode="External"/><Relationship Id="rId20" Type="http://schemas.openxmlformats.org/officeDocument/2006/relationships/hyperlink" Target="mailto:land@primorsky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73B585AB745D37C2FBA067CCC329824C63AFADE0E1844FC00D072FADB103B830E019D734EfBM2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EFAD289F58DB12C1186F35FFF089E217009B4B62235E0FD501CFBC26C49AD20FD4BF7292Ah2t9B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73B585AB745D37C2FBA067CCC329824C63AFADE0E1844FC00D072FADB103B830E019D7348fBM2B" TargetMode="External"/><Relationship Id="rId19" Type="http://schemas.openxmlformats.org/officeDocument/2006/relationships/hyperlink" Target="consultantplus://offline/ref=8BC3B06DB102F26CC2476430B0C50AA4B0562A907194AA5810859090EB0D1C7EFB7FDB5B58FB0FA2E2BE5D4FU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3B585AB745D37C2FBA067CCC329824C63BFEDB0A1F44FC00D072FADBf1M0B" TargetMode="External"/><Relationship Id="rId14" Type="http://schemas.openxmlformats.org/officeDocument/2006/relationships/hyperlink" Target="consultantplus://offline/ref=3787A54FF6511FFF57E6361F42745B1B12E759D009D594BEF5111002C6E2DB8EC1919E6CAB8AB458vBW5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5241</Words>
  <Characters>29875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2019-05-21T20:38:00Z</dcterms:created>
  <dcterms:modified xsi:type="dcterms:W3CDTF">2019-07-22T05:09:00Z</dcterms:modified>
</cp:coreProperties>
</file>