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98" w:rsidRDefault="00F26F1E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963898" w:rsidRDefault="00963898" w:rsidP="00963898">
      <w:pPr>
        <w:spacing w:after="0" w:line="240" w:lineRule="auto"/>
        <w:outlineLvl w:val="0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</w:t>
      </w:r>
      <w:r w:rsidRPr="00381D97">
        <w:rPr>
          <w:rFonts w:ascii="Times New Roman" w:hAnsi="Times New Roman"/>
          <w:iCs/>
          <w:sz w:val="32"/>
          <w:szCs w:val="32"/>
        </w:rPr>
        <w:t>Доклад</w:t>
      </w:r>
    </w:p>
    <w:p w:rsidR="00963898" w:rsidRDefault="00963898" w:rsidP="0096389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721">
        <w:rPr>
          <w:rFonts w:ascii="Times New Roman" w:hAnsi="Times New Roman"/>
          <w:sz w:val="28"/>
          <w:szCs w:val="28"/>
        </w:rPr>
        <w:t xml:space="preserve">о </w:t>
      </w:r>
      <w:r w:rsidRPr="008E1721">
        <w:rPr>
          <w:rFonts w:ascii="Times New Roman" w:hAnsi="Times New Roman"/>
          <w:iCs/>
          <w:sz w:val="28"/>
          <w:szCs w:val="28"/>
        </w:rPr>
        <w:t>правоприменительной</w:t>
      </w:r>
      <w:r w:rsidRPr="008E1721">
        <w:rPr>
          <w:rFonts w:ascii="Times New Roman" w:hAnsi="Times New Roman"/>
          <w:sz w:val="28"/>
          <w:szCs w:val="28"/>
        </w:rPr>
        <w:t xml:space="preserve"> </w:t>
      </w:r>
      <w:r w:rsidRPr="008E1721">
        <w:rPr>
          <w:rFonts w:ascii="Times New Roman" w:hAnsi="Times New Roman"/>
          <w:iCs/>
          <w:sz w:val="28"/>
          <w:szCs w:val="28"/>
        </w:rPr>
        <w:t>практик</w:t>
      </w:r>
      <w:r w:rsidR="0091661C">
        <w:rPr>
          <w:rFonts w:ascii="Times New Roman" w:hAnsi="Times New Roman"/>
          <w:iCs/>
          <w:sz w:val="28"/>
          <w:szCs w:val="28"/>
        </w:rPr>
        <w:t>е</w:t>
      </w:r>
      <w:r w:rsidRPr="008E1721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 </w:t>
      </w:r>
      <w:r w:rsidR="0091661C" w:rsidRPr="007117FA">
        <w:rPr>
          <w:rFonts w:ascii="Times New Roman" w:hAnsi="Times New Roman"/>
          <w:sz w:val="28"/>
          <w:szCs w:val="28"/>
        </w:rPr>
        <w:t>на авто</w:t>
      </w:r>
      <w:r w:rsidR="0091661C">
        <w:rPr>
          <w:rFonts w:ascii="Times New Roman" w:hAnsi="Times New Roman"/>
          <w:sz w:val="28"/>
          <w:szCs w:val="28"/>
        </w:rPr>
        <w:t>мобильном транспорте, городском</w:t>
      </w:r>
      <w:r w:rsidR="0091661C" w:rsidRPr="007117FA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</w:t>
      </w:r>
      <w:r w:rsidR="0091661C">
        <w:rPr>
          <w:rFonts w:ascii="Times New Roman" w:hAnsi="Times New Roman"/>
          <w:sz w:val="28"/>
          <w:szCs w:val="28"/>
        </w:rPr>
        <w:t xml:space="preserve"> </w:t>
      </w:r>
      <w:r w:rsidRPr="008E1721">
        <w:rPr>
          <w:rFonts w:ascii="Times New Roman" w:hAnsi="Times New Roman"/>
          <w:sz w:val="28"/>
          <w:szCs w:val="28"/>
        </w:rPr>
        <w:t xml:space="preserve">  в 202</w:t>
      </w:r>
      <w:r w:rsidR="0091661C">
        <w:rPr>
          <w:rFonts w:ascii="Times New Roman" w:hAnsi="Times New Roman"/>
          <w:sz w:val="28"/>
          <w:szCs w:val="28"/>
        </w:rPr>
        <w:t>3</w:t>
      </w:r>
      <w:r w:rsidRPr="008E1721">
        <w:rPr>
          <w:rFonts w:ascii="Times New Roman" w:hAnsi="Times New Roman"/>
          <w:sz w:val="28"/>
          <w:szCs w:val="28"/>
        </w:rPr>
        <w:t xml:space="preserve"> году.</w:t>
      </w:r>
    </w:p>
    <w:p w:rsidR="0091661C" w:rsidRPr="008E1721" w:rsidRDefault="0091661C" w:rsidP="0096389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898" w:rsidRPr="00D528FC" w:rsidRDefault="00963898" w:rsidP="0096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proofErr w:type="gramStart"/>
      <w:r w:rsidRPr="008E1721">
        <w:rPr>
          <w:rFonts w:ascii="Times New Roman" w:hAnsi="Times New Roman"/>
          <w:iCs/>
          <w:sz w:val="28"/>
          <w:szCs w:val="28"/>
        </w:rPr>
        <w:t>Доклад</w:t>
      </w:r>
      <w:r w:rsidRPr="00D528FC">
        <w:rPr>
          <w:rFonts w:ascii="Times New Roman" w:hAnsi="Times New Roman"/>
          <w:sz w:val="28"/>
          <w:szCs w:val="28"/>
        </w:rPr>
        <w:t xml:space="preserve"> о результатах обобщения </w:t>
      </w:r>
      <w:r w:rsidRPr="008E1721">
        <w:rPr>
          <w:rFonts w:ascii="Times New Roman" w:hAnsi="Times New Roman"/>
          <w:iCs/>
          <w:sz w:val="28"/>
          <w:szCs w:val="28"/>
        </w:rPr>
        <w:t>правоприменительной</w:t>
      </w:r>
      <w:r w:rsidRPr="008E1721">
        <w:rPr>
          <w:rFonts w:ascii="Times New Roman" w:hAnsi="Times New Roman"/>
          <w:sz w:val="28"/>
          <w:szCs w:val="28"/>
        </w:rPr>
        <w:t xml:space="preserve"> </w:t>
      </w:r>
      <w:r w:rsidRPr="008E1721">
        <w:rPr>
          <w:rFonts w:ascii="Times New Roman" w:hAnsi="Times New Roman"/>
          <w:iCs/>
          <w:sz w:val="28"/>
          <w:szCs w:val="28"/>
        </w:rPr>
        <w:t>практики</w:t>
      </w:r>
      <w:r w:rsidRPr="00D52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FC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91661C" w:rsidRPr="007117FA">
        <w:rPr>
          <w:rFonts w:ascii="Times New Roman" w:hAnsi="Times New Roman"/>
          <w:sz w:val="28"/>
          <w:szCs w:val="28"/>
        </w:rPr>
        <w:t>на авто</w:t>
      </w:r>
      <w:r w:rsidR="0091661C">
        <w:rPr>
          <w:rFonts w:ascii="Times New Roman" w:hAnsi="Times New Roman"/>
          <w:sz w:val="28"/>
          <w:szCs w:val="28"/>
        </w:rPr>
        <w:t>мобильном транспорте, городском</w:t>
      </w:r>
      <w:r w:rsidR="0091661C" w:rsidRPr="007117FA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</w:t>
      </w:r>
      <w:r w:rsidR="0091661C">
        <w:rPr>
          <w:rFonts w:ascii="Times New Roman" w:hAnsi="Times New Roman"/>
          <w:sz w:val="28"/>
          <w:szCs w:val="28"/>
        </w:rPr>
        <w:t xml:space="preserve"> </w:t>
      </w:r>
      <w:r w:rsidR="0091661C" w:rsidRPr="008E1721">
        <w:rPr>
          <w:rFonts w:ascii="Times New Roman" w:hAnsi="Times New Roman"/>
          <w:sz w:val="28"/>
          <w:szCs w:val="28"/>
        </w:rPr>
        <w:t xml:space="preserve">  </w:t>
      </w:r>
      <w:r w:rsidR="0091661C">
        <w:rPr>
          <w:rFonts w:ascii="Times New Roman" w:hAnsi="Times New Roman"/>
          <w:sz w:val="28"/>
          <w:szCs w:val="28"/>
        </w:rPr>
        <w:t xml:space="preserve">(далее муниципальный контроль на транспорте) </w:t>
      </w:r>
      <w:r>
        <w:rPr>
          <w:rFonts w:ascii="Times New Roman" w:hAnsi="Times New Roman"/>
          <w:sz w:val="28"/>
          <w:szCs w:val="28"/>
        </w:rPr>
        <w:t>в 202</w:t>
      </w:r>
      <w:r w:rsidR="009166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D528FC">
        <w:rPr>
          <w:rFonts w:ascii="Times New Roman" w:hAnsi="Times New Roman"/>
          <w:sz w:val="28"/>
          <w:szCs w:val="28"/>
        </w:rPr>
        <w:t xml:space="preserve"> подготовлен в соответствии со </w:t>
      </w:r>
      <w:r>
        <w:rPr>
          <w:rFonts w:ascii="Times New Roman" w:hAnsi="Times New Roman"/>
          <w:sz w:val="28"/>
          <w:szCs w:val="28"/>
        </w:rPr>
        <w:t xml:space="preserve">ст. 47 </w:t>
      </w:r>
      <w:r w:rsidRPr="00D528FC">
        <w:rPr>
          <w:rFonts w:ascii="Times New Roman" w:hAnsi="Times New Roman"/>
          <w:sz w:val="28"/>
          <w:szCs w:val="28"/>
        </w:rPr>
        <w:t xml:space="preserve"> Федерального закона от 31.07.2020 N 248-ФЗ </w:t>
      </w:r>
      <w:r>
        <w:rPr>
          <w:rFonts w:ascii="Times New Roman" w:hAnsi="Times New Roman"/>
          <w:sz w:val="28"/>
          <w:szCs w:val="28"/>
        </w:rPr>
        <w:t>«</w:t>
      </w:r>
      <w:r w:rsidRPr="00D528F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528FC">
        <w:rPr>
          <w:rFonts w:ascii="Times New Roman" w:hAnsi="Times New Roman"/>
          <w:sz w:val="28"/>
          <w:szCs w:val="28"/>
        </w:rPr>
        <w:t>.</w:t>
      </w:r>
      <w:proofErr w:type="gramEnd"/>
    </w:p>
    <w:p w:rsidR="00963898" w:rsidRDefault="00963898" w:rsidP="0096389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28FC">
        <w:rPr>
          <w:rFonts w:ascii="Times New Roman" w:hAnsi="Times New Roman"/>
          <w:sz w:val="28"/>
          <w:szCs w:val="28"/>
        </w:rPr>
        <w:t xml:space="preserve">Обобщение правоприменительной практики </w:t>
      </w:r>
      <w:r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</w:t>
      </w:r>
      <w:r w:rsidR="0091661C">
        <w:rPr>
          <w:rFonts w:ascii="Times New Roman" w:hAnsi="Times New Roman"/>
          <w:sz w:val="28"/>
          <w:szCs w:val="28"/>
        </w:rPr>
        <w:t>на транспорте</w:t>
      </w:r>
      <w:r w:rsidRPr="008E1721">
        <w:rPr>
          <w:rFonts w:ascii="Times New Roman" w:hAnsi="Times New Roman"/>
          <w:sz w:val="28"/>
          <w:szCs w:val="28"/>
        </w:rPr>
        <w:t xml:space="preserve">  </w:t>
      </w:r>
      <w:r w:rsidRPr="00D528FC">
        <w:rPr>
          <w:rFonts w:ascii="Times New Roman" w:hAnsi="Times New Roman"/>
          <w:sz w:val="28"/>
          <w:szCs w:val="28"/>
        </w:rPr>
        <w:t>проводилось для решения следующих задач:</w:t>
      </w:r>
    </w:p>
    <w:p w:rsidR="00963898" w:rsidRPr="00D528FC" w:rsidRDefault="00963898" w:rsidP="0096389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1) обеспечение единообразных подходов к применению контрольным 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963898" w:rsidRPr="00D528FC" w:rsidRDefault="00963898" w:rsidP="00963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190B7F" w:rsidRDefault="00963898" w:rsidP="00190B7F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0B7F">
        <w:rPr>
          <w:sz w:val="28"/>
          <w:szCs w:val="28"/>
        </w:rPr>
        <w:t xml:space="preserve"> </w:t>
      </w:r>
      <w:proofErr w:type="gramStart"/>
      <w:r w:rsidR="00190B7F" w:rsidRPr="00007B8A">
        <w:rPr>
          <w:sz w:val="28"/>
          <w:szCs w:val="28"/>
        </w:rPr>
        <w:t xml:space="preserve">Федеральным законом  6 октября 2003 г. </w:t>
      </w:r>
      <w:r w:rsidR="00190B7F">
        <w:rPr>
          <w:sz w:val="28"/>
          <w:szCs w:val="28"/>
        </w:rPr>
        <w:t>№</w:t>
      </w:r>
      <w:r w:rsidR="00190B7F" w:rsidRPr="00007B8A">
        <w:rPr>
          <w:sz w:val="28"/>
          <w:szCs w:val="28"/>
        </w:rPr>
        <w:t xml:space="preserve"> 131-ФЗ </w:t>
      </w:r>
      <w:r w:rsidR="00190B7F">
        <w:rPr>
          <w:sz w:val="28"/>
          <w:szCs w:val="28"/>
        </w:rPr>
        <w:t>«</w:t>
      </w:r>
      <w:r w:rsidR="00190B7F" w:rsidRPr="00007B8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0B7F">
        <w:rPr>
          <w:sz w:val="28"/>
          <w:szCs w:val="28"/>
        </w:rPr>
        <w:t>»</w:t>
      </w:r>
      <w:r w:rsidR="00190B7F" w:rsidRPr="00007B8A">
        <w:rPr>
          <w:sz w:val="28"/>
          <w:szCs w:val="28"/>
        </w:rPr>
        <w:t xml:space="preserve">  в редакции Федерального закона от 11 июня 2021 г. </w:t>
      </w:r>
      <w:r w:rsidR="00190B7F">
        <w:rPr>
          <w:sz w:val="28"/>
          <w:szCs w:val="28"/>
        </w:rPr>
        <w:t>№</w:t>
      </w:r>
      <w:r w:rsidR="00190B7F" w:rsidRPr="00007B8A">
        <w:rPr>
          <w:sz w:val="28"/>
          <w:szCs w:val="28"/>
        </w:rPr>
        <w:t xml:space="preserve"> 170-ФЗ </w:t>
      </w:r>
      <w:r w:rsidR="00190B7F">
        <w:rPr>
          <w:sz w:val="28"/>
          <w:szCs w:val="28"/>
        </w:rPr>
        <w:t>«</w:t>
      </w:r>
      <w:r w:rsidR="00190B7F" w:rsidRPr="00007B8A">
        <w:rPr>
          <w:sz w:val="28"/>
          <w:szCs w:val="28"/>
        </w:rPr>
        <w:t>О внесении изменений в отдельные законодательные акты Российской Федерации в связи</w:t>
      </w:r>
      <w:r w:rsidR="00190B7F">
        <w:rPr>
          <w:sz w:val="28"/>
          <w:szCs w:val="28"/>
        </w:rPr>
        <w:t xml:space="preserve"> </w:t>
      </w:r>
      <w:r w:rsidR="00190B7F" w:rsidRPr="00007B8A">
        <w:rPr>
          <w:sz w:val="28"/>
          <w:szCs w:val="28"/>
        </w:rPr>
        <w:t xml:space="preserve">с принятием Федерального закона </w:t>
      </w:r>
      <w:r w:rsidR="00190B7F">
        <w:rPr>
          <w:sz w:val="28"/>
          <w:szCs w:val="28"/>
        </w:rPr>
        <w:t>«</w:t>
      </w:r>
      <w:r w:rsidR="00190B7F" w:rsidRPr="00007B8A">
        <w:rPr>
          <w:sz w:val="28"/>
          <w:szCs w:val="28"/>
        </w:rPr>
        <w:t xml:space="preserve">О государственном контроле (надзоре) и муниципальном </w:t>
      </w:r>
      <w:r w:rsidR="00190B7F">
        <w:rPr>
          <w:sz w:val="28"/>
          <w:szCs w:val="28"/>
        </w:rPr>
        <w:t>контроле в Российской Федерации»</w:t>
      </w:r>
      <w:r w:rsidR="00190B7F" w:rsidRPr="00007B8A">
        <w:rPr>
          <w:sz w:val="28"/>
          <w:szCs w:val="28"/>
        </w:rPr>
        <w:t xml:space="preserve">  установлен  </w:t>
      </w:r>
      <w:r w:rsidR="00190B7F" w:rsidRPr="00007B8A">
        <w:rPr>
          <w:sz w:val="28"/>
          <w:szCs w:val="28"/>
        </w:rPr>
        <w:lastRenderedPageBreak/>
        <w:t xml:space="preserve">муниципальный контроль </w:t>
      </w:r>
      <w:r w:rsidR="00190B7F" w:rsidRPr="007117FA">
        <w:rPr>
          <w:sz w:val="28"/>
          <w:szCs w:val="28"/>
        </w:rPr>
        <w:t>на авто</w:t>
      </w:r>
      <w:r w:rsidR="00190B7F">
        <w:rPr>
          <w:sz w:val="28"/>
          <w:szCs w:val="28"/>
        </w:rPr>
        <w:t>мобильном транспорте, городском</w:t>
      </w:r>
      <w:r w:rsidR="00190B7F" w:rsidRPr="007117FA">
        <w:rPr>
          <w:sz w:val="28"/>
          <w:szCs w:val="28"/>
        </w:rPr>
        <w:t xml:space="preserve"> наземном электрическом</w:t>
      </w:r>
      <w:proofErr w:type="gramEnd"/>
      <w:r w:rsidR="00190B7F" w:rsidRPr="007117FA">
        <w:rPr>
          <w:sz w:val="28"/>
          <w:szCs w:val="28"/>
        </w:rPr>
        <w:t xml:space="preserve"> тра</w:t>
      </w:r>
      <w:r w:rsidR="00190B7F">
        <w:rPr>
          <w:sz w:val="28"/>
          <w:szCs w:val="28"/>
        </w:rPr>
        <w:t>нспорте и в дорожном хозяйстве</w:t>
      </w:r>
      <w:proofErr w:type="gramStart"/>
      <w:r w:rsidR="00190B7F">
        <w:rPr>
          <w:sz w:val="28"/>
          <w:szCs w:val="28"/>
        </w:rPr>
        <w:t xml:space="preserve"> .</w:t>
      </w:r>
      <w:proofErr w:type="gramEnd"/>
      <w:r w:rsidR="00190B7F">
        <w:rPr>
          <w:sz w:val="28"/>
          <w:szCs w:val="28"/>
        </w:rPr>
        <w:t xml:space="preserve"> </w:t>
      </w:r>
      <w:r w:rsidR="00190B7F" w:rsidRPr="008E1721">
        <w:rPr>
          <w:sz w:val="28"/>
          <w:szCs w:val="28"/>
        </w:rPr>
        <w:t xml:space="preserve">  </w:t>
      </w:r>
    </w:p>
    <w:p w:rsidR="005C6916" w:rsidRDefault="00190B7F" w:rsidP="005C6916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6916" w:rsidRPr="00D528FC">
        <w:rPr>
          <w:sz w:val="28"/>
          <w:szCs w:val="28"/>
        </w:rPr>
        <w:t xml:space="preserve">Осуществление </w:t>
      </w:r>
      <w:r w:rsidR="005C6916">
        <w:rPr>
          <w:sz w:val="28"/>
          <w:szCs w:val="28"/>
        </w:rPr>
        <w:t xml:space="preserve">муниципального </w:t>
      </w:r>
      <w:r w:rsidR="005C6916" w:rsidRPr="00D528FC">
        <w:rPr>
          <w:sz w:val="28"/>
          <w:szCs w:val="28"/>
        </w:rPr>
        <w:t xml:space="preserve"> контроля </w:t>
      </w:r>
      <w:r w:rsidR="005C6916">
        <w:rPr>
          <w:sz w:val="28"/>
          <w:szCs w:val="28"/>
        </w:rPr>
        <w:t xml:space="preserve"> </w:t>
      </w:r>
      <w:r w:rsidR="005C6916" w:rsidRPr="008E1721">
        <w:rPr>
          <w:sz w:val="28"/>
          <w:szCs w:val="28"/>
        </w:rPr>
        <w:t xml:space="preserve">на автомобильном  транспорте, городском наземном электрическом  транспорте и в дорожном хозяйстве в границах  Елизовского городского поселения  </w:t>
      </w:r>
      <w:r w:rsidR="005C6916" w:rsidRPr="00D528FC">
        <w:rPr>
          <w:sz w:val="28"/>
          <w:szCs w:val="28"/>
        </w:rPr>
        <w:t>регламентировано:</w:t>
      </w:r>
    </w:p>
    <w:p w:rsidR="005C6916" w:rsidRDefault="005C6916" w:rsidP="005C6916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  </w:t>
      </w:r>
      <w:hyperlink r:id="rId4" w:anchor="/document/74449814/entry/0" w:history="1">
        <w:r w:rsidRPr="009A7176">
          <w:rPr>
            <w:sz w:val="28"/>
            <w:szCs w:val="28"/>
          </w:rPr>
          <w:t>Федеральным законом</w:t>
        </w:r>
      </w:hyperlink>
      <w:r w:rsidRPr="009A7176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31.07.2020 № 248-ФЗ «</w:t>
      </w:r>
      <w:r w:rsidRPr="00D528FC">
        <w:rPr>
          <w:sz w:val="28"/>
          <w:szCs w:val="28"/>
        </w:rPr>
        <w:t>О государственном контроле (надзоре) и муниципальном контроле в Российской Федерац</w:t>
      </w:r>
      <w:r>
        <w:rPr>
          <w:sz w:val="28"/>
          <w:szCs w:val="28"/>
        </w:rPr>
        <w:t>ии» (далее - Федеральный закон №</w:t>
      </w:r>
      <w:r w:rsidRPr="00D528FC">
        <w:rPr>
          <w:sz w:val="28"/>
          <w:szCs w:val="28"/>
        </w:rPr>
        <w:t> 248-ФЗ);</w:t>
      </w:r>
    </w:p>
    <w:p w:rsidR="005C6916" w:rsidRDefault="005C6916" w:rsidP="005C6916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682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968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9682C">
        <w:rPr>
          <w:sz w:val="28"/>
          <w:szCs w:val="28"/>
        </w:rPr>
        <w:t xml:space="preserve"> 6 октября 2003 г. </w:t>
      </w:r>
      <w:r>
        <w:rPr>
          <w:sz w:val="28"/>
          <w:szCs w:val="28"/>
        </w:rPr>
        <w:t>№</w:t>
      </w:r>
      <w:r w:rsidRPr="00D9682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 Федеральный закон  №131-ФЗ);</w:t>
      </w:r>
      <w:r w:rsidRPr="00D9682C">
        <w:rPr>
          <w:sz w:val="28"/>
          <w:szCs w:val="28"/>
        </w:rPr>
        <w:t xml:space="preserve">  </w:t>
      </w:r>
    </w:p>
    <w:p w:rsidR="005C6916" w:rsidRPr="005C6916" w:rsidRDefault="005C6916" w:rsidP="005C6916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</w:t>
      </w:r>
      <w:r w:rsidRPr="005C6916">
        <w:rPr>
          <w:sz w:val="28"/>
          <w:szCs w:val="28"/>
        </w:rPr>
        <w:t>Федераль</w:t>
      </w:r>
      <w:r>
        <w:rPr>
          <w:sz w:val="28"/>
          <w:szCs w:val="28"/>
        </w:rPr>
        <w:t>ным законом от 9 февраля 2007 г. № 16-ФЗ «</w:t>
      </w:r>
      <w:r w:rsidRPr="005C6916">
        <w:rPr>
          <w:sz w:val="28"/>
          <w:szCs w:val="28"/>
        </w:rPr>
        <w:t>О транспортной безопасности</w:t>
      </w:r>
      <w:r>
        <w:rPr>
          <w:sz w:val="28"/>
          <w:szCs w:val="28"/>
        </w:rPr>
        <w:t>»</w:t>
      </w:r>
      <w:r w:rsidRPr="005C6916">
        <w:rPr>
          <w:sz w:val="28"/>
          <w:szCs w:val="28"/>
        </w:rPr>
        <w:t>;</w:t>
      </w:r>
    </w:p>
    <w:p w:rsidR="005C6916" w:rsidRDefault="005C6916" w:rsidP="005C6916">
      <w:pPr>
        <w:pStyle w:val="s16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</w:t>
      </w:r>
      <w:r w:rsidRPr="009A7176">
        <w:rPr>
          <w:rStyle w:val="markedcontent"/>
          <w:sz w:val="28"/>
          <w:szCs w:val="28"/>
        </w:rPr>
        <w:t>Федеральн</w:t>
      </w:r>
      <w:r>
        <w:rPr>
          <w:rStyle w:val="markedcontent"/>
          <w:sz w:val="28"/>
          <w:szCs w:val="28"/>
        </w:rPr>
        <w:t xml:space="preserve">ым  </w:t>
      </w:r>
      <w:r w:rsidRPr="009A7176">
        <w:rPr>
          <w:rStyle w:val="markedcontent"/>
          <w:sz w:val="28"/>
          <w:szCs w:val="28"/>
        </w:rPr>
        <w:t>закон</w:t>
      </w:r>
      <w:r>
        <w:rPr>
          <w:rStyle w:val="markedcontent"/>
          <w:sz w:val="28"/>
          <w:szCs w:val="28"/>
        </w:rPr>
        <w:t>ом</w:t>
      </w:r>
      <w:r w:rsidRPr="009A7176">
        <w:rPr>
          <w:rStyle w:val="markedcontent"/>
          <w:sz w:val="28"/>
          <w:szCs w:val="28"/>
        </w:rPr>
        <w:t xml:space="preserve"> от 08.11.2007 №</w:t>
      </w:r>
      <w:r>
        <w:rPr>
          <w:rStyle w:val="markedcontent"/>
          <w:sz w:val="28"/>
          <w:szCs w:val="28"/>
        </w:rPr>
        <w:t xml:space="preserve"> </w:t>
      </w:r>
      <w:r w:rsidRPr="009A7176">
        <w:rPr>
          <w:rStyle w:val="markedcontent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Pr="009A7176">
        <w:rPr>
          <w:sz w:val="28"/>
          <w:szCs w:val="28"/>
        </w:rPr>
        <w:br/>
      </w:r>
      <w:r w:rsidRPr="009A7176">
        <w:rPr>
          <w:rStyle w:val="markedcontent"/>
          <w:sz w:val="28"/>
          <w:szCs w:val="28"/>
        </w:rPr>
        <w:t>Российской Федерации»</w:t>
      </w:r>
      <w:r>
        <w:rPr>
          <w:rStyle w:val="markedcontent"/>
          <w:sz w:val="28"/>
          <w:szCs w:val="28"/>
        </w:rPr>
        <w:t xml:space="preserve"> (далее Федеральный закон  №257-ФЗ);</w:t>
      </w:r>
    </w:p>
    <w:p w:rsidR="005C6916" w:rsidRPr="00A30A34" w:rsidRDefault="005C6916" w:rsidP="005C6916">
      <w:pPr>
        <w:pStyle w:val="s16"/>
        <w:spacing w:before="0" w:beforeAutospacing="0" w:after="0" w:afterAutospacing="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</w:t>
      </w:r>
      <w:r w:rsidRPr="00A30A34">
        <w:rPr>
          <w:rStyle w:val="markedcontent"/>
          <w:sz w:val="28"/>
          <w:szCs w:val="28"/>
        </w:rPr>
        <w:t>Федеральн</w:t>
      </w:r>
      <w:r>
        <w:rPr>
          <w:rStyle w:val="markedcontent"/>
          <w:sz w:val="28"/>
          <w:szCs w:val="28"/>
        </w:rPr>
        <w:t xml:space="preserve">ым законом </w:t>
      </w:r>
      <w:r w:rsidRPr="00A30A34">
        <w:rPr>
          <w:rStyle w:val="markedcontent"/>
          <w:sz w:val="28"/>
          <w:szCs w:val="28"/>
        </w:rPr>
        <w:t xml:space="preserve">от 08.11.2007 г. </w:t>
      </w:r>
      <w:r>
        <w:rPr>
          <w:rStyle w:val="markedcontent"/>
          <w:sz w:val="28"/>
          <w:szCs w:val="28"/>
        </w:rPr>
        <w:t>№</w:t>
      </w:r>
      <w:r w:rsidRPr="00A30A34">
        <w:rPr>
          <w:rStyle w:val="markedcontent"/>
          <w:sz w:val="28"/>
          <w:szCs w:val="28"/>
        </w:rPr>
        <w:t xml:space="preserve"> 259-ФЗ «Устав автомобильного транспорта и городского наземного электрического транспорта»</w:t>
      </w:r>
      <w:r>
        <w:rPr>
          <w:rStyle w:val="markedcontent"/>
          <w:sz w:val="28"/>
          <w:szCs w:val="28"/>
        </w:rPr>
        <w:t xml:space="preserve"> (далее Федеральный закон №259-ФЗ);</w:t>
      </w:r>
    </w:p>
    <w:p w:rsidR="005C6916" w:rsidRDefault="005C6916" w:rsidP="005C6916">
      <w:pPr>
        <w:spacing w:after="0" w:line="240" w:lineRule="auto"/>
        <w:jc w:val="both"/>
        <w:rPr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</w:t>
      </w:r>
      <w:r w:rsidRPr="005277B0">
        <w:rPr>
          <w:rStyle w:val="markedcontent"/>
          <w:rFonts w:ascii="Times New Roman" w:hAnsi="Times New Roman"/>
          <w:sz w:val="28"/>
          <w:szCs w:val="28"/>
        </w:rPr>
        <w:t>Положением о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контроле </w:t>
      </w:r>
      <w:r w:rsidRPr="00D528FC">
        <w:rPr>
          <w:rFonts w:ascii="Times New Roman" w:hAnsi="Times New Roman"/>
          <w:sz w:val="28"/>
          <w:szCs w:val="28"/>
        </w:rPr>
        <w:t xml:space="preserve"> </w:t>
      </w:r>
      <w:r w:rsidRPr="008E1721">
        <w:rPr>
          <w:rFonts w:ascii="Times New Roman" w:hAnsi="Times New Roman"/>
          <w:sz w:val="28"/>
          <w:szCs w:val="28"/>
        </w:rPr>
        <w:t>на автомобильном  транспорте, городском наземном электрическом  транспорте и в дорожном хозяйстве в границах 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принятым Решением Собрания депутатов Елизовского городского поселения </w:t>
      </w:r>
      <w:r w:rsidRPr="00A30A34">
        <w:rPr>
          <w:rFonts w:ascii="Times New Roman" w:hAnsi="Times New Roman"/>
          <w:sz w:val="28"/>
          <w:szCs w:val="28"/>
        </w:rPr>
        <w:t>принятым Решением Собрания депутатов Елизовского городского поселения от 03.03.2022 № 77</w:t>
      </w:r>
      <w:r>
        <w:rPr>
          <w:rFonts w:ascii="Times New Roman" w:hAnsi="Times New Roman"/>
          <w:sz w:val="28"/>
          <w:szCs w:val="28"/>
        </w:rPr>
        <w:t xml:space="preserve"> (далее Положение)</w:t>
      </w:r>
      <w:r>
        <w:rPr>
          <w:sz w:val="28"/>
          <w:szCs w:val="28"/>
        </w:rPr>
        <w:t xml:space="preserve">.  </w:t>
      </w:r>
    </w:p>
    <w:p w:rsidR="00963898" w:rsidRDefault="00963898" w:rsidP="0096389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контроль  </w:t>
      </w:r>
      <w:r w:rsidR="005C6916">
        <w:rPr>
          <w:sz w:val="28"/>
          <w:szCs w:val="28"/>
        </w:rPr>
        <w:t xml:space="preserve">на транспорте </w:t>
      </w:r>
      <w:r w:rsidRPr="008E1721">
        <w:rPr>
          <w:sz w:val="28"/>
          <w:szCs w:val="28"/>
        </w:rPr>
        <w:t xml:space="preserve"> </w:t>
      </w:r>
      <w:r w:rsidRPr="00D528F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администрацией Елизовского городского поселения в лице уполномоченного  органа – Управления жилищно-коммунального хозяйства администрации Елизовского городского поселения.</w:t>
      </w:r>
    </w:p>
    <w:p w:rsidR="00963898" w:rsidRDefault="00963898" w:rsidP="004E2E2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2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28FC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муниципального контроля </w:t>
      </w:r>
      <w:r w:rsidR="004E2E28">
        <w:rPr>
          <w:sz w:val="28"/>
          <w:szCs w:val="28"/>
        </w:rPr>
        <w:t>на транспорте</w:t>
      </w:r>
      <w:r>
        <w:rPr>
          <w:sz w:val="28"/>
          <w:szCs w:val="28"/>
        </w:rPr>
        <w:t xml:space="preserve"> </w:t>
      </w:r>
      <w:r w:rsidRPr="008E1721">
        <w:rPr>
          <w:sz w:val="28"/>
          <w:szCs w:val="28"/>
        </w:rPr>
        <w:t xml:space="preserve"> </w:t>
      </w:r>
      <w:r w:rsidRPr="00D528FC">
        <w:rPr>
          <w:sz w:val="28"/>
          <w:szCs w:val="28"/>
        </w:rPr>
        <w:t>являются:</w:t>
      </w:r>
    </w:p>
    <w:p w:rsidR="00652285" w:rsidRDefault="00963898" w:rsidP="00652285">
      <w:pPr>
        <w:spacing w:after="0"/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959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2E28" w:rsidRPr="0013511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соблюдение </w:t>
      </w:r>
      <w:r w:rsidR="004E2E2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гражданами и организациями </w:t>
      </w:r>
      <w:r w:rsidR="004E2E28" w:rsidRPr="0013511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(далее – контролируемые лица) обязательных требований в области </w:t>
      </w:r>
      <w:r w:rsidR="004E2E28" w:rsidRPr="00135115">
        <w:rPr>
          <w:rFonts w:ascii="Times New Roman" w:hAnsi="Times New Roman"/>
          <w:sz w:val="28"/>
          <w:szCs w:val="28"/>
        </w:rPr>
        <w:t>автомобильных дорог и дорожной деятельности, установленных в отношении автомобильных дорог</w:t>
      </w:r>
      <w:r w:rsidR="004E2E28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4E2E28" w:rsidRPr="00135115">
        <w:rPr>
          <w:rFonts w:ascii="Times New Roman" w:hAnsi="Times New Roman"/>
          <w:sz w:val="28"/>
          <w:szCs w:val="28"/>
        </w:rPr>
        <w:t>:</w:t>
      </w:r>
    </w:p>
    <w:p w:rsidR="004E2E28" w:rsidRPr="00EF6428" w:rsidRDefault="004E2E28" w:rsidP="00652285">
      <w:pPr>
        <w:spacing w:after="0"/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135115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135115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</w:t>
      </w:r>
      <w:r w:rsidRPr="00EF6428">
        <w:rPr>
          <w:rFonts w:ascii="Times New Roman" w:hAnsi="Times New Roman"/>
          <w:sz w:val="28"/>
          <w:szCs w:val="28"/>
        </w:rPr>
        <w:t xml:space="preserve"> общего пользования;</w:t>
      </w:r>
    </w:p>
    <w:p w:rsidR="004E2E28" w:rsidRDefault="004E2E28" w:rsidP="00652285">
      <w:pPr>
        <w:spacing w:after="0"/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E2E28" w:rsidRPr="00331C44" w:rsidRDefault="004E2E28" w:rsidP="006522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10FDD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963898" w:rsidRDefault="004E2E28" w:rsidP="004E2E28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2C8C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963898" w:rsidRPr="00D528FC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8F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anchor="/document/401405336/entry/1000" w:history="1">
        <w:r w:rsidRPr="00B57A40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D528FC">
        <w:rPr>
          <w:rFonts w:ascii="Times New Roman" w:hAnsi="Times New Roman"/>
          <w:sz w:val="28"/>
          <w:szCs w:val="28"/>
        </w:rPr>
        <w:t xml:space="preserve"> объектами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данного вида </w:t>
      </w:r>
      <w:r w:rsidRPr="00D528FC">
        <w:rPr>
          <w:rFonts w:ascii="Times New Roman" w:hAnsi="Times New Roman"/>
          <w:sz w:val="28"/>
          <w:szCs w:val="28"/>
        </w:rPr>
        <w:t xml:space="preserve"> являются:</w:t>
      </w:r>
    </w:p>
    <w:p w:rsidR="004E2E28" w:rsidRPr="00A510E0" w:rsidRDefault="00963898" w:rsidP="004E2E28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4E2E28" w:rsidRPr="006059DA">
        <w:rPr>
          <w:rFonts w:ascii="Times New Roman" w:hAnsi="Times New Roman"/>
          <w:sz w:val="28"/>
          <w:szCs w:val="28"/>
        </w:rPr>
        <w:t xml:space="preserve">деятельность, действия (бездействие) контролируемых лиц </w:t>
      </w:r>
      <w:r w:rsidR="004E2E28" w:rsidRPr="006059D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4E2E28" w:rsidRPr="006059DA">
        <w:rPr>
          <w:rFonts w:ascii="Times New Roman" w:hAnsi="Times New Roman"/>
          <w:sz w:val="28"/>
          <w:szCs w:val="28"/>
        </w:rPr>
        <w:t>,</w:t>
      </w:r>
      <w:r w:rsidR="004E2E28">
        <w:rPr>
          <w:rFonts w:ascii="Times New Roman" w:hAnsi="Times New Roman"/>
          <w:sz w:val="28"/>
          <w:szCs w:val="28"/>
        </w:rPr>
        <w:t xml:space="preserve"> </w:t>
      </w:r>
      <w:r w:rsidR="004E2E28" w:rsidRPr="006059D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E2E28" w:rsidRPr="006059DA">
        <w:rPr>
          <w:rFonts w:ascii="Times New Roman" w:hAnsi="Times New Roman"/>
          <w:sz w:val="28"/>
          <w:szCs w:val="28"/>
        </w:rPr>
        <w:t>рамках</w:t>
      </w:r>
      <w:proofErr w:type="gramEnd"/>
      <w:r w:rsidR="004E2E28" w:rsidRPr="006059DA">
        <w:rPr>
          <w:rFonts w:ascii="Times New Roman" w:hAnsi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4E2E28">
        <w:rPr>
          <w:rFonts w:ascii="Times New Roman" w:hAnsi="Times New Roman"/>
          <w:sz w:val="28"/>
          <w:szCs w:val="28"/>
        </w:rPr>
        <w:t xml:space="preserve">; </w:t>
      </w:r>
    </w:p>
    <w:p w:rsidR="004E2E28" w:rsidRDefault="004E2E28" w:rsidP="004E2E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63898" w:rsidRDefault="004E2E28" w:rsidP="004E2E28">
      <w:pPr>
        <w:spacing w:after="0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63898" w:rsidRDefault="00963898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Система оценки и управления рисками при осуществлении муниципального контроля в сфере благоустройства  не применяется, поскольку иное  не установлено федеральным законом о данном виде контроля, общими требованиями к организации и осуществлению данного вида муниципального контроля в сфере благоустройства.</w:t>
      </w:r>
    </w:p>
    <w:p w:rsidR="00963898" w:rsidRDefault="00963898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 </w:t>
      </w:r>
      <w:r w:rsidRPr="008A207C">
        <w:rPr>
          <w:rFonts w:ascii="Times New Roman" w:hAnsi="Times New Roman"/>
          <w:color w:val="0D0D0D"/>
          <w:sz w:val="28"/>
        </w:rPr>
        <w:t xml:space="preserve">Муниципальный контроль </w:t>
      </w:r>
      <w:r w:rsidR="00652285" w:rsidRPr="007117FA">
        <w:rPr>
          <w:rFonts w:ascii="Times New Roman" w:hAnsi="Times New Roman"/>
          <w:sz w:val="28"/>
          <w:szCs w:val="28"/>
        </w:rPr>
        <w:t>на авто</w:t>
      </w:r>
      <w:r w:rsidR="00652285">
        <w:rPr>
          <w:rFonts w:ascii="Times New Roman" w:hAnsi="Times New Roman"/>
          <w:sz w:val="28"/>
          <w:szCs w:val="28"/>
        </w:rPr>
        <w:t>мобильном транспорте, городском</w:t>
      </w:r>
      <w:r w:rsidR="00652285" w:rsidRPr="007117FA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</w:t>
      </w:r>
      <w:r w:rsidR="00652285">
        <w:rPr>
          <w:rFonts w:ascii="Times New Roman" w:hAnsi="Times New Roman"/>
          <w:sz w:val="28"/>
          <w:szCs w:val="28"/>
        </w:rPr>
        <w:t xml:space="preserve"> </w:t>
      </w:r>
      <w:r w:rsidR="00652285" w:rsidRPr="008E1721">
        <w:rPr>
          <w:rFonts w:ascii="Times New Roman" w:hAnsi="Times New Roman"/>
          <w:sz w:val="28"/>
          <w:szCs w:val="28"/>
        </w:rPr>
        <w:t xml:space="preserve">  </w:t>
      </w:r>
      <w:r w:rsidRPr="008A207C">
        <w:rPr>
          <w:rFonts w:ascii="Times New Roman" w:hAnsi="Times New Roman"/>
          <w:color w:val="0D0D0D"/>
          <w:sz w:val="28"/>
        </w:rPr>
        <w:t xml:space="preserve">осуществляется </w:t>
      </w:r>
      <w:r w:rsidR="00652285">
        <w:rPr>
          <w:rFonts w:ascii="Times New Roman" w:hAnsi="Times New Roman"/>
          <w:color w:val="0D0D0D"/>
          <w:sz w:val="28"/>
        </w:rPr>
        <w:t>на основе управления рисками  причинения вред</w:t>
      </w:r>
      <w:proofErr w:type="gramStart"/>
      <w:r w:rsidR="00652285">
        <w:rPr>
          <w:rFonts w:ascii="Times New Roman" w:hAnsi="Times New Roman"/>
          <w:color w:val="0D0D0D"/>
          <w:sz w:val="28"/>
        </w:rPr>
        <w:t>а(</w:t>
      </w:r>
      <w:proofErr w:type="gramEnd"/>
      <w:r w:rsidR="00652285">
        <w:rPr>
          <w:rFonts w:ascii="Times New Roman" w:hAnsi="Times New Roman"/>
          <w:color w:val="0D0D0D"/>
          <w:sz w:val="28"/>
        </w:rPr>
        <w:t>ущерба) охраняемым законом ценностям.</w:t>
      </w:r>
    </w:p>
    <w:p w:rsidR="00652285" w:rsidRDefault="00652285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Объекты муниципального контроля данного вида отнесены к категориям значительного, умеренного и низкого риска причинения вреда (ущерба) охраняемым законом ценностям (далее категории риска).</w:t>
      </w:r>
    </w:p>
    <w:p w:rsidR="00652285" w:rsidRDefault="00652285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Плановые контрольные мероприятия проводятся в  виде инспекционного визита,</w:t>
      </w:r>
      <w:r w:rsidR="001003D2">
        <w:rPr>
          <w:rFonts w:ascii="Times New Roman" w:hAnsi="Times New Roman"/>
          <w:color w:val="0D0D0D"/>
          <w:sz w:val="28"/>
        </w:rPr>
        <w:t xml:space="preserve"> </w:t>
      </w:r>
      <w:r>
        <w:rPr>
          <w:rFonts w:ascii="Times New Roman" w:hAnsi="Times New Roman"/>
          <w:color w:val="0D0D0D"/>
          <w:sz w:val="28"/>
        </w:rPr>
        <w:t>документарной и выездной проверок.</w:t>
      </w:r>
    </w:p>
    <w:p w:rsidR="001003D2" w:rsidRPr="00875C99" w:rsidRDefault="001003D2" w:rsidP="001003D2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6CE">
        <w:rPr>
          <w:rFonts w:ascii="Times New Roman" w:hAnsi="Times New Roman"/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</w:t>
      </w:r>
      <w:r>
        <w:rPr>
          <w:rFonts w:ascii="Times New Roman" w:hAnsi="Times New Roman"/>
          <w:sz w:val="28"/>
          <w:szCs w:val="28"/>
        </w:rPr>
        <w:t>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rPr>
          <w:rFonts w:ascii="Times New Roman" w:hAnsi="Times New Roman"/>
          <w:sz w:val="28"/>
          <w:szCs w:val="28"/>
        </w:rPr>
        <w:t xml:space="preserve">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1003D2" w:rsidRDefault="001003D2" w:rsidP="00963898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lastRenderedPageBreak/>
        <w:t>Критерии отнесения объектов контроля к категориям риска в рамках осуществления муниципального контроля на транспорте установлены Положением.</w:t>
      </w:r>
    </w:p>
    <w:p w:rsidR="0056414A" w:rsidRDefault="00963898" w:rsidP="009638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03D2">
        <w:rPr>
          <w:sz w:val="28"/>
          <w:szCs w:val="28"/>
        </w:rPr>
        <w:t xml:space="preserve"> По результатам проведенного сопоставления  к категории умеренного и значительного риска в 2023 году не отнесено ни одного объекта контроля, в </w:t>
      </w:r>
      <w:proofErr w:type="gramStart"/>
      <w:r w:rsidR="001003D2">
        <w:rPr>
          <w:sz w:val="28"/>
          <w:szCs w:val="28"/>
        </w:rPr>
        <w:t>связи</w:t>
      </w:r>
      <w:proofErr w:type="gramEnd"/>
      <w:r w:rsidR="001003D2">
        <w:rPr>
          <w:sz w:val="28"/>
          <w:szCs w:val="28"/>
        </w:rPr>
        <w:t xml:space="preserve"> с чем все объекты контроля относятся к категории низкого риска.</w:t>
      </w:r>
    </w:p>
    <w:p w:rsidR="00963898" w:rsidRDefault="0056414A" w:rsidP="00963898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3898">
        <w:rPr>
          <w:sz w:val="28"/>
          <w:szCs w:val="28"/>
        </w:rPr>
        <w:t xml:space="preserve"> </w:t>
      </w:r>
      <w:r w:rsidR="00963898" w:rsidRPr="00D528FC">
        <w:rPr>
          <w:sz w:val="28"/>
          <w:szCs w:val="28"/>
        </w:rPr>
        <w:t xml:space="preserve">На </w:t>
      </w:r>
      <w:hyperlink r:id="rId6" w:tgtFrame="_blank" w:history="1">
        <w:r w:rsidR="00963898" w:rsidRPr="003D0FB7">
          <w:rPr>
            <w:sz w:val="28"/>
            <w:szCs w:val="28"/>
          </w:rPr>
          <w:t>официальном сайте</w:t>
        </w:r>
      </w:hyperlink>
      <w:r w:rsidR="00963898">
        <w:t xml:space="preserve"> </w:t>
      </w:r>
      <w:r w:rsidR="00963898" w:rsidRPr="000D6061">
        <w:rPr>
          <w:sz w:val="28"/>
          <w:szCs w:val="28"/>
        </w:rPr>
        <w:t>администрации Елизовского городского поселения</w:t>
      </w:r>
      <w:r w:rsidR="00963898">
        <w:t xml:space="preserve"> </w:t>
      </w:r>
      <w:r w:rsidR="00963898" w:rsidRPr="00D528FC">
        <w:rPr>
          <w:sz w:val="28"/>
          <w:szCs w:val="28"/>
        </w:rPr>
        <w:t xml:space="preserve"> размещена  информация о перечне и текстах нормативных правовых актов, регулирующих осуществление </w:t>
      </w:r>
      <w:r w:rsidR="00963898">
        <w:rPr>
          <w:sz w:val="28"/>
          <w:szCs w:val="28"/>
        </w:rPr>
        <w:t xml:space="preserve">муниципального контроля </w:t>
      </w:r>
      <w:proofErr w:type="gramStart"/>
      <w:r w:rsidR="00963898">
        <w:rPr>
          <w:sz w:val="28"/>
          <w:szCs w:val="28"/>
        </w:rPr>
        <w:t>в</w:t>
      </w:r>
      <w:proofErr w:type="gramEnd"/>
      <w:r w:rsidR="00963898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="00963898">
        <w:rPr>
          <w:bCs/>
          <w:sz w:val="28"/>
          <w:szCs w:val="28"/>
        </w:rPr>
        <w:t>.</w:t>
      </w:r>
    </w:p>
    <w:p w:rsidR="00963898" w:rsidRDefault="00963898" w:rsidP="009638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28FC">
        <w:rPr>
          <w:sz w:val="28"/>
          <w:szCs w:val="28"/>
        </w:rPr>
        <w:t xml:space="preserve">В соответствии с </w:t>
      </w:r>
      <w:hyperlink r:id="rId7" w:anchor="/document/74449814/entry/0" w:history="1">
        <w:r w:rsidRPr="000D6061">
          <w:rPr>
            <w:sz w:val="28"/>
            <w:szCs w:val="28"/>
          </w:rPr>
          <w:t>Федеральным законом</w:t>
        </w:r>
      </w:hyperlink>
      <w:r w:rsidRPr="00D528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528FC">
        <w:rPr>
          <w:sz w:val="28"/>
          <w:szCs w:val="28"/>
        </w:rPr>
        <w:t xml:space="preserve"> 248-ФЗ при осуществлении  государственного контроля (надзора) </w:t>
      </w:r>
      <w:r>
        <w:rPr>
          <w:sz w:val="28"/>
          <w:szCs w:val="28"/>
        </w:rPr>
        <w:t xml:space="preserve">и муниципального контроля </w:t>
      </w:r>
      <w:r w:rsidRPr="00D528FC">
        <w:rPr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>
        <w:rPr>
          <w:sz w:val="28"/>
          <w:szCs w:val="28"/>
        </w:rPr>
        <w:t xml:space="preserve"> В</w:t>
      </w:r>
      <w:r w:rsidRPr="00D528FC">
        <w:rPr>
          <w:sz w:val="28"/>
          <w:szCs w:val="28"/>
        </w:rPr>
        <w:t>иды профилактических мероприятий, которые проводятся при осуществлении</w:t>
      </w:r>
      <w:r>
        <w:rPr>
          <w:sz w:val="28"/>
          <w:szCs w:val="28"/>
        </w:rPr>
        <w:t xml:space="preserve"> государственного контроля (надзора)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униципального контроля</w:t>
      </w:r>
      <w:r>
        <w:rPr>
          <w:bCs/>
          <w:sz w:val="28"/>
          <w:szCs w:val="28"/>
        </w:rPr>
        <w:t xml:space="preserve"> </w:t>
      </w:r>
      <w:r w:rsidRPr="00D528FC">
        <w:rPr>
          <w:sz w:val="28"/>
          <w:szCs w:val="28"/>
        </w:rPr>
        <w:t xml:space="preserve"> определяются положением о виде контроля.</w:t>
      </w:r>
    </w:p>
    <w:p w:rsidR="00963898" w:rsidRDefault="00963898" w:rsidP="009638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28FC">
        <w:rPr>
          <w:sz w:val="28"/>
          <w:szCs w:val="28"/>
        </w:rPr>
        <w:t xml:space="preserve">В соответствии с </w:t>
      </w:r>
      <w:hyperlink r:id="rId8" w:anchor="/document/401405336/entry/1000" w:history="1">
        <w:r w:rsidRPr="003D0FB7">
          <w:rPr>
            <w:sz w:val="28"/>
            <w:szCs w:val="28"/>
          </w:rPr>
          <w:t>Положением</w:t>
        </w:r>
      </w:hyperlink>
      <w:r w:rsidRPr="003D0FB7">
        <w:rPr>
          <w:sz w:val="28"/>
          <w:szCs w:val="28"/>
        </w:rPr>
        <w:t xml:space="preserve"> </w:t>
      </w:r>
      <w:r w:rsidR="00873B06">
        <w:rPr>
          <w:sz w:val="28"/>
          <w:szCs w:val="28"/>
        </w:rPr>
        <w:t xml:space="preserve">в отчетный период </w:t>
      </w:r>
      <w:r w:rsidRPr="00D528FC">
        <w:rPr>
          <w:sz w:val="28"/>
          <w:szCs w:val="28"/>
        </w:rPr>
        <w:t>провод</w:t>
      </w:r>
      <w:r>
        <w:rPr>
          <w:sz w:val="28"/>
          <w:szCs w:val="28"/>
        </w:rPr>
        <w:t xml:space="preserve">ятся </w:t>
      </w:r>
      <w:r w:rsidRPr="00D528FC">
        <w:rPr>
          <w:sz w:val="28"/>
          <w:szCs w:val="28"/>
        </w:rPr>
        <w:t>следующие виды профилактических мероприятий:</w:t>
      </w:r>
    </w:p>
    <w:p w:rsidR="00963898" w:rsidRPr="008A207C" w:rsidRDefault="00963898" w:rsidP="00963898">
      <w:pPr>
        <w:pStyle w:val="ConsPlusNormal"/>
        <w:ind w:left="709" w:firstLine="0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информирование;</w:t>
      </w:r>
    </w:p>
    <w:p w:rsidR="00963898" w:rsidRPr="008A207C" w:rsidRDefault="00963898" w:rsidP="00963898">
      <w:pPr>
        <w:pStyle w:val="ConsPlusNormal"/>
        <w:ind w:left="709" w:firstLine="0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обобщение правоприменительной практики;</w:t>
      </w:r>
    </w:p>
    <w:p w:rsidR="00963898" w:rsidRPr="008A207C" w:rsidRDefault="00963898" w:rsidP="00963898">
      <w:pPr>
        <w:pStyle w:val="ConsPlusNormal"/>
        <w:ind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объявление предостережения;</w:t>
      </w:r>
    </w:p>
    <w:p w:rsidR="00873B06" w:rsidRDefault="00963898" w:rsidP="00963898">
      <w:pPr>
        <w:pStyle w:val="ConsPlusNormal"/>
        <w:ind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 xml:space="preserve">- </w:t>
      </w:r>
      <w:r w:rsidRPr="008A207C">
        <w:rPr>
          <w:color w:val="0D0D0D"/>
          <w:sz w:val="28"/>
        </w:rPr>
        <w:t>консультирование</w:t>
      </w:r>
      <w:r w:rsidR="00873B06">
        <w:rPr>
          <w:color w:val="0D0D0D"/>
          <w:sz w:val="28"/>
        </w:rPr>
        <w:t>;</w:t>
      </w:r>
    </w:p>
    <w:p w:rsidR="00963898" w:rsidRPr="008A207C" w:rsidRDefault="00873B06" w:rsidP="00963898">
      <w:pPr>
        <w:pStyle w:val="ConsPlusNormal"/>
        <w:ind w:firstLine="709"/>
        <w:jc w:val="both"/>
        <w:rPr>
          <w:color w:val="0D0D0D"/>
          <w:sz w:val="28"/>
        </w:rPr>
      </w:pPr>
      <w:r>
        <w:rPr>
          <w:color w:val="0D0D0D"/>
          <w:sz w:val="28"/>
        </w:rPr>
        <w:t>-профилактический визит</w:t>
      </w:r>
      <w:r w:rsidR="00963898" w:rsidRPr="008A207C">
        <w:rPr>
          <w:color w:val="0D0D0D"/>
          <w:sz w:val="28"/>
        </w:rPr>
        <w:t>.</w:t>
      </w:r>
    </w:p>
    <w:p w:rsidR="00963898" w:rsidRPr="008A207C" w:rsidRDefault="00963898" w:rsidP="00963898">
      <w:pPr>
        <w:pStyle w:val="ConsPlusNormal"/>
        <w:ind w:firstLine="709"/>
        <w:jc w:val="both"/>
        <w:rPr>
          <w:color w:val="0D0D0D"/>
          <w:sz w:val="28"/>
        </w:rPr>
      </w:pPr>
      <w:r w:rsidRPr="008A207C">
        <w:rPr>
          <w:color w:val="0D0D0D"/>
          <w:sz w:val="28"/>
        </w:rPr>
        <w:t>Информирование и консультирование являются обязательными профилактическими мероприятиями.</w:t>
      </w:r>
    </w:p>
    <w:p w:rsidR="00873B06" w:rsidRDefault="00963898" w:rsidP="009638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73B0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873B06">
        <w:rPr>
          <w:sz w:val="28"/>
          <w:szCs w:val="28"/>
        </w:rPr>
        <w:t xml:space="preserve"> обращений граждан, организаций о нарушениях в области законодательства, регулирующего правоотношения, возникающие на автомобильном транспорте и в дорожном хозяйстве</w:t>
      </w:r>
      <w:r w:rsidR="00284754">
        <w:rPr>
          <w:sz w:val="28"/>
          <w:szCs w:val="28"/>
        </w:rPr>
        <w:t xml:space="preserve">, а также обращений о проведении профилактического визита </w:t>
      </w:r>
      <w:r w:rsidR="00873B06">
        <w:rPr>
          <w:sz w:val="28"/>
          <w:szCs w:val="28"/>
        </w:rPr>
        <w:t xml:space="preserve"> в адрес контрольного органа не поступало.</w:t>
      </w:r>
    </w:p>
    <w:p w:rsidR="00963898" w:rsidRDefault="00963898" w:rsidP="009638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об объектах контроля, </w:t>
      </w:r>
      <w:r w:rsidRPr="00DE08A5">
        <w:rPr>
          <w:sz w:val="28"/>
          <w:szCs w:val="28"/>
        </w:rPr>
        <w:t xml:space="preserve">содержащихся в государственных и муниципальных информационных системах, данных из сети </w:t>
      </w:r>
      <w:r>
        <w:rPr>
          <w:sz w:val="28"/>
          <w:szCs w:val="28"/>
        </w:rPr>
        <w:t>«</w:t>
      </w:r>
      <w:r w:rsidRPr="00DE08A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08A5">
        <w:rPr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sz w:val="28"/>
          <w:szCs w:val="28"/>
        </w:rPr>
        <w:t xml:space="preserve"> не выявлено</w:t>
      </w:r>
      <w:r w:rsidRPr="00DE08A5">
        <w:rPr>
          <w:sz w:val="28"/>
          <w:szCs w:val="28"/>
        </w:rPr>
        <w:t>.</w:t>
      </w:r>
    </w:p>
    <w:p w:rsidR="00963898" w:rsidRDefault="00963898" w:rsidP="0096389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течение отчетного периода  жалоб  действия</w:t>
      </w:r>
      <w:r w:rsidR="00CF119B">
        <w:rPr>
          <w:rFonts w:ascii="Times New Roman" w:eastAsia="Calibri" w:hAnsi="Times New Roman"/>
          <w:sz w:val="28"/>
          <w:szCs w:val="28"/>
          <w:lang w:eastAsia="en-US"/>
        </w:rPr>
        <w:t xml:space="preserve"> (бездействия)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его должностных лиц не поступало.</w:t>
      </w:r>
    </w:p>
    <w:p w:rsidR="00963898" w:rsidRDefault="00963898" w:rsidP="00963898">
      <w:pPr>
        <w:pStyle w:val="ConsPlusNormal"/>
        <w:ind w:firstLine="709"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В ходе анализа приведенных нормативных правовых актов представляется необходимым обратить внимание на следующее.</w:t>
      </w:r>
      <w:r>
        <w:t xml:space="preserve">                </w:t>
      </w:r>
      <w:hyperlink r:id="rId9" w:anchor="/document/74449814/entry/4901" w:history="1">
        <w:r w:rsidRPr="00CF2966">
          <w:rPr>
            <w:sz w:val="28"/>
            <w:szCs w:val="28"/>
          </w:rPr>
          <w:t>Частью 1 статьи 49</w:t>
        </w:r>
      </w:hyperlink>
      <w:r w:rsidRPr="00D528F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D528FC">
        <w:rPr>
          <w:sz w:val="28"/>
          <w:szCs w:val="28"/>
        </w:rPr>
        <w:t xml:space="preserve"> 248-ФЗ установлено, что в случае наличия у контрольного (надзорного) органа сведений о готовящихся </w:t>
      </w:r>
      <w:r w:rsidRPr="00D528FC">
        <w:rPr>
          <w:sz w:val="28"/>
          <w:szCs w:val="28"/>
        </w:rPr>
        <w:lastRenderedPageBreak/>
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D528FC">
        <w:rPr>
          <w:sz w:val="28"/>
          <w:szCs w:val="28"/>
        </w:rPr>
        <w:t xml:space="preserve">надзорный) </w:t>
      </w:r>
      <w:proofErr w:type="gramEnd"/>
      <w:r w:rsidRPr="00D528FC">
        <w:rPr>
          <w:sz w:val="28"/>
          <w:szCs w:val="28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63898" w:rsidRDefault="00963898" w:rsidP="00963898">
      <w:pPr>
        <w:pStyle w:val="ConsPlusNormal"/>
        <w:ind w:firstLine="709"/>
        <w:jc w:val="both"/>
        <w:rPr>
          <w:sz w:val="28"/>
          <w:szCs w:val="28"/>
        </w:rPr>
      </w:pPr>
      <w:r w:rsidRPr="00D528FC">
        <w:rPr>
          <w:sz w:val="28"/>
          <w:szCs w:val="28"/>
        </w:rPr>
        <w:t xml:space="preserve">Вместе с тем </w:t>
      </w:r>
      <w:hyperlink r:id="rId10" w:anchor="/document/74449814/entry/0" w:history="1">
        <w:r w:rsidRPr="00E32B38">
          <w:rPr>
            <w:sz w:val="28"/>
            <w:szCs w:val="28"/>
          </w:rPr>
          <w:t>Федеральным законом</w:t>
        </w:r>
      </w:hyperlink>
      <w:r w:rsidRPr="00E32B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528FC">
        <w:rPr>
          <w:sz w:val="28"/>
          <w:szCs w:val="28"/>
        </w:rPr>
        <w:t> 248-ФЗ не предусмотрено направление контролируемым лицом информации о принятых им мерах по обеспечению соблюдения обязательных требований. В связи с этим отсутствует обратная связь между контролируемым лицом и контрольным (надзорным) органом, что не позволяет оценить эффективность такого профилактического мероприятия, как объявление предостережения.</w:t>
      </w:r>
    </w:p>
    <w:p w:rsidR="00963898" w:rsidRPr="00D528FC" w:rsidRDefault="00DE2180" w:rsidP="009638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внесения  соответствующих изменений в действующее законодательство обращено внимание в докладе,</w:t>
      </w:r>
      <w:r w:rsidR="00EE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 по итогам 2022 года, однако законодатель пока не </w:t>
      </w:r>
      <w:r w:rsidR="00963898">
        <w:rPr>
          <w:sz w:val="28"/>
          <w:szCs w:val="28"/>
        </w:rPr>
        <w:t xml:space="preserve"> установи</w:t>
      </w:r>
      <w:r>
        <w:rPr>
          <w:sz w:val="28"/>
          <w:szCs w:val="28"/>
        </w:rPr>
        <w:t>л</w:t>
      </w:r>
      <w:r w:rsidR="00963898">
        <w:rPr>
          <w:sz w:val="28"/>
          <w:szCs w:val="28"/>
        </w:rPr>
        <w:t xml:space="preserve">   </w:t>
      </w:r>
      <w:r w:rsidR="00963898" w:rsidRPr="00D528FC">
        <w:rPr>
          <w:sz w:val="28"/>
          <w:szCs w:val="28"/>
        </w:rPr>
        <w:t>обязанность контролируемых лиц представлять в контрольный (надзорный) орган информацию о принятых контролируемым лицом мерах по обеспечению соблюдения обязательных требований по результатам объявленного предостережения о недопустимости нарушения обязательных требований.</w:t>
      </w:r>
    </w:p>
    <w:p w:rsidR="00963898" w:rsidRDefault="00963898" w:rsidP="0096389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963898" w:rsidRDefault="00963898" w:rsidP="00963898">
      <w:pPr>
        <w:pStyle w:val="ab"/>
        <w:ind w:left="4254" w:firstLine="2121"/>
        <w:jc w:val="both"/>
        <w:rPr>
          <w:rFonts w:ascii="Times New Roman" w:hAnsi="Times New Roman"/>
          <w:sz w:val="28"/>
          <w:szCs w:val="28"/>
        </w:rPr>
      </w:pPr>
    </w:p>
    <w:p w:rsidR="00D528FC" w:rsidRPr="00D528FC" w:rsidRDefault="00D528FC" w:rsidP="00D528FC">
      <w:pPr>
        <w:pStyle w:val="s3"/>
      </w:pPr>
    </w:p>
    <w:sectPr w:rsidR="00D528FC" w:rsidRPr="00D528FC" w:rsidSect="003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6F1E"/>
    <w:rsid w:val="00007B8A"/>
    <w:rsid w:val="000D453F"/>
    <w:rsid w:val="000D6061"/>
    <w:rsid w:val="001003D2"/>
    <w:rsid w:val="00190B7F"/>
    <w:rsid w:val="001B61B1"/>
    <w:rsid w:val="00223E94"/>
    <w:rsid w:val="002640B4"/>
    <w:rsid w:val="00284754"/>
    <w:rsid w:val="002A1692"/>
    <w:rsid w:val="002A38D4"/>
    <w:rsid w:val="002C77EF"/>
    <w:rsid w:val="0030408A"/>
    <w:rsid w:val="00345047"/>
    <w:rsid w:val="00355F41"/>
    <w:rsid w:val="0037488B"/>
    <w:rsid w:val="00381D97"/>
    <w:rsid w:val="003D0FB7"/>
    <w:rsid w:val="003F05AB"/>
    <w:rsid w:val="0040204F"/>
    <w:rsid w:val="00403F6E"/>
    <w:rsid w:val="00452F95"/>
    <w:rsid w:val="00477849"/>
    <w:rsid w:val="004E2E28"/>
    <w:rsid w:val="0052358A"/>
    <w:rsid w:val="005277B0"/>
    <w:rsid w:val="0056414A"/>
    <w:rsid w:val="005B427C"/>
    <w:rsid w:val="005C6916"/>
    <w:rsid w:val="0060691F"/>
    <w:rsid w:val="00630B89"/>
    <w:rsid w:val="00652285"/>
    <w:rsid w:val="00823CE7"/>
    <w:rsid w:val="00860937"/>
    <w:rsid w:val="00873B06"/>
    <w:rsid w:val="008E1721"/>
    <w:rsid w:val="0091661C"/>
    <w:rsid w:val="00934EE2"/>
    <w:rsid w:val="00952A26"/>
    <w:rsid w:val="00963898"/>
    <w:rsid w:val="009A7176"/>
    <w:rsid w:val="00A17F89"/>
    <w:rsid w:val="00A22F9D"/>
    <w:rsid w:val="00A30A34"/>
    <w:rsid w:val="00AD2F06"/>
    <w:rsid w:val="00AE0B7B"/>
    <w:rsid w:val="00AF07BA"/>
    <w:rsid w:val="00B47FB7"/>
    <w:rsid w:val="00B57A40"/>
    <w:rsid w:val="00B644EB"/>
    <w:rsid w:val="00BD0A99"/>
    <w:rsid w:val="00BF6525"/>
    <w:rsid w:val="00C10DAB"/>
    <w:rsid w:val="00CB5F24"/>
    <w:rsid w:val="00CC41F3"/>
    <w:rsid w:val="00CE3FB8"/>
    <w:rsid w:val="00CF119B"/>
    <w:rsid w:val="00CF2966"/>
    <w:rsid w:val="00D528FC"/>
    <w:rsid w:val="00D7604D"/>
    <w:rsid w:val="00D9682C"/>
    <w:rsid w:val="00DC3ABA"/>
    <w:rsid w:val="00DE08A5"/>
    <w:rsid w:val="00DE2180"/>
    <w:rsid w:val="00E109D7"/>
    <w:rsid w:val="00E32B38"/>
    <w:rsid w:val="00E37705"/>
    <w:rsid w:val="00EB5823"/>
    <w:rsid w:val="00EC4B78"/>
    <w:rsid w:val="00EE43DC"/>
    <w:rsid w:val="00F03309"/>
    <w:rsid w:val="00F26F1E"/>
    <w:rsid w:val="00F60DD2"/>
    <w:rsid w:val="00FE492E"/>
    <w:rsid w:val="00FF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9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528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528F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D528FC"/>
    <w:rPr>
      <w:i/>
      <w:iCs/>
    </w:rPr>
  </w:style>
  <w:style w:type="paragraph" w:customStyle="1" w:styleId="s1">
    <w:name w:val="s_1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528FC"/>
    <w:rPr>
      <w:color w:val="0000FF"/>
      <w:u w:val="single"/>
    </w:rPr>
  </w:style>
  <w:style w:type="paragraph" w:customStyle="1" w:styleId="s16">
    <w:name w:val="s_16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D5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D528FC"/>
  </w:style>
  <w:style w:type="character" w:customStyle="1" w:styleId="markedcontent">
    <w:name w:val="markedcontent"/>
    <w:basedOn w:val="a0"/>
    <w:rsid w:val="009A7176"/>
  </w:style>
  <w:style w:type="paragraph" w:styleId="HTML">
    <w:name w:val="HTML Preformatted"/>
    <w:basedOn w:val="a"/>
    <w:link w:val="HTML0"/>
    <w:uiPriority w:val="99"/>
    <w:unhideWhenUsed/>
    <w:rsid w:val="000D4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45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rsid w:val="00A22F9D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aa">
    <w:name w:val="Абзац списка Знак"/>
    <w:link w:val="a9"/>
    <w:locked/>
    <w:rsid w:val="00A22F9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55F4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5F41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No Spacing"/>
    <w:link w:val="ac"/>
    <w:qFormat/>
    <w:rsid w:val="00963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9638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2022-11-24T23:33:00Z</cp:lastPrinted>
  <dcterms:created xsi:type="dcterms:W3CDTF">2023-10-03T21:40:00Z</dcterms:created>
  <dcterms:modified xsi:type="dcterms:W3CDTF">2023-10-03T22:38:00Z</dcterms:modified>
</cp:coreProperties>
</file>