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Default="0035581F" w:rsidP="0035581F">
      <w:pPr>
        <w:tabs>
          <w:tab w:val="left" w:pos="1276"/>
        </w:tabs>
        <w:spacing w:line="360" w:lineRule="auto"/>
        <w:ind w:right="-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 проведен</w:t>
      </w:r>
      <w:proofErr w:type="gramStart"/>
      <w:r>
        <w:rPr>
          <w:sz w:val="32"/>
          <w:szCs w:val="32"/>
        </w:rPr>
        <w:t>ии ау</w:t>
      </w:r>
      <w:proofErr w:type="gramEnd"/>
      <w:r>
        <w:rPr>
          <w:sz w:val="32"/>
          <w:szCs w:val="32"/>
        </w:rPr>
        <w:t>кциона</w:t>
      </w:r>
    </w:p>
    <w:p w:rsidR="0035581F" w:rsidRDefault="0035581F" w:rsidP="0035581F">
      <w:pPr>
        <w:pStyle w:val="a3"/>
        <w:tabs>
          <w:tab w:val="left" w:pos="1276"/>
        </w:tabs>
        <w:spacing w:line="360" w:lineRule="auto"/>
        <w:ind w:firstLine="709"/>
      </w:pPr>
      <w:r>
        <w:t xml:space="preserve">1. Размещение </w:t>
      </w:r>
      <w:r>
        <w:rPr>
          <w:color w:val="000000"/>
        </w:rPr>
        <w:t>извещения</w:t>
      </w: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публикуется в информационном бюллетене «Мой город» и размещается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5581F" w:rsidRPr="007D07CE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 принять решение о внесении изменений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не позднее, чем за пять рабочих дней до даты окончания подачи заявок. </w:t>
      </w:r>
      <w:r w:rsidRPr="007D07CE">
        <w:rPr>
          <w:sz w:val="28"/>
          <w:szCs w:val="28"/>
        </w:rPr>
        <w:t>Изменение предмета аукциона не допускается. В течение пяти рабочих дней со дня принятия указанного решения такие изменения опубликовы</w:t>
      </w:r>
      <w:r>
        <w:rPr>
          <w:sz w:val="28"/>
          <w:szCs w:val="28"/>
        </w:rPr>
        <w:t>ваются</w:t>
      </w:r>
      <w:r w:rsidRPr="007D07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размещаются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D07CE">
        <w:rPr>
          <w:sz w:val="28"/>
          <w:szCs w:val="28"/>
        </w:rPr>
        <w:t>. Претенденты, уже подавшие заявки, уведомл</w:t>
      </w:r>
      <w:r>
        <w:rPr>
          <w:sz w:val="28"/>
          <w:szCs w:val="28"/>
        </w:rPr>
        <w:t>яются</w:t>
      </w:r>
      <w:r w:rsidRPr="007D07CE">
        <w:rPr>
          <w:sz w:val="28"/>
          <w:szCs w:val="28"/>
        </w:rPr>
        <w:t xml:space="preserve"> дополнительно в письменном виде.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размещения извещения претендент вправе направить Комиссии в письменной форме запрос о разъяснении положений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 В течение трех рабочих дней со дня поступления указанного запроса, Комиссия обязана направить в письменной форме разъяснения положений извещения, в случае если указанный запрос поступил в Комиссию не позднее трех рабочих дней до дня окончания срока подачи заявок.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аукциона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Предметом аукциона является предоставление права на размещение нестационарного торгового объекта (далее - Объект) на месте, включенном в схему размещения нестационарных торговых объектов на территории Елизовского городского поселения.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лотов: 4.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1</w:t>
      </w:r>
      <w:r>
        <w:rPr>
          <w:color w:val="000000"/>
          <w:sz w:val="28"/>
          <w:szCs w:val="28"/>
        </w:rPr>
        <w:t>. Место по адресу: 684000, Камчатский край, город Елизово, микрорайон Заречный, улица Связи - улица Юбилейная (схема размещения - приложение 1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20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Специализация Объекта: реализация продовольственных товаров.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площадью не более 20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937 (девятьсот тридцать семь) рублей 50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2</w:t>
      </w:r>
      <w:r>
        <w:rPr>
          <w:color w:val="000000"/>
          <w:sz w:val="28"/>
          <w:szCs w:val="28"/>
        </w:rPr>
        <w:t>. Место по адресу: 684000, Камчатский край, город Елизово, микрорайон Заречный, улица Осенняя (схема размещения - приложение 2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15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продовольственных товаров.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площадью не более 15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750 (семьсот пятьдесят) рублей 00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3</w:t>
      </w:r>
      <w:r>
        <w:rPr>
          <w:color w:val="000000"/>
          <w:sz w:val="28"/>
          <w:szCs w:val="28"/>
        </w:rPr>
        <w:t xml:space="preserve">. Место по адресу: 684000, Камчатский край, город Елизово, микрорайон Северный, ул. </w:t>
      </w:r>
      <w:proofErr w:type="spellStart"/>
      <w:r>
        <w:rPr>
          <w:color w:val="000000"/>
          <w:sz w:val="28"/>
          <w:szCs w:val="28"/>
        </w:rPr>
        <w:t>Рябикова</w:t>
      </w:r>
      <w:proofErr w:type="spellEnd"/>
      <w:r>
        <w:rPr>
          <w:color w:val="000000"/>
          <w:sz w:val="28"/>
          <w:szCs w:val="28"/>
        </w:rPr>
        <w:t>, район многоквартирного дома № 59 (схема размещения - приложение 3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5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организация общественного питания без реализации алкогольной продукции.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Тип Объекта: «Купава», площадью не более 5 кв. м, соответствующая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4500 (четыре тысячи пятьсот) рублей 00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4</w:t>
      </w:r>
      <w:r>
        <w:rPr>
          <w:color w:val="000000"/>
          <w:sz w:val="28"/>
          <w:szCs w:val="28"/>
        </w:rPr>
        <w:t>. Место по адресу: 684000, Камчатский край, город Елизово, микрорайон Торговый центр, ул. Ленина, район многоквартирного дома № 30а</w:t>
      </w:r>
      <w:r w:rsidR="009A7223">
        <w:rPr>
          <w:color w:val="000000"/>
          <w:sz w:val="28"/>
          <w:szCs w:val="28"/>
        </w:rPr>
        <w:t>, место № 9</w:t>
      </w:r>
      <w:r>
        <w:rPr>
          <w:color w:val="000000"/>
          <w:sz w:val="28"/>
          <w:szCs w:val="28"/>
        </w:rPr>
        <w:t xml:space="preserve"> (схема размещения - приложение 4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20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продовольственных товаров (фрукты, овощи).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павильон, площадью не более 20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11250 (одиннадцать тысяч двести пятьдесят) рублей 00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5</w:t>
      </w:r>
      <w:r>
        <w:rPr>
          <w:color w:val="000000"/>
          <w:sz w:val="28"/>
          <w:szCs w:val="28"/>
        </w:rPr>
        <w:t>. Место по адресу: 684000, Камчатский край, город Елизово, микрорайон Торговый центр, ул. Ленина, район многоквартирного дома № 30а</w:t>
      </w:r>
      <w:r w:rsidR="009A722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A7223">
        <w:rPr>
          <w:color w:val="000000"/>
          <w:sz w:val="28"/>
          <w:szCs w:val="28"/>
        </w:rPr>
        <w:t xml:space="preserve">место № 15 </w:t>
      </w:r>
      <w:r>
        <w:rPr>
          <w:color w:val="000000"/>
          <w:sz w:val="28"/>
          <w:szCs w:val="28"/>
        </w:rPr>
        <w:t>(схема размещения - приложение 5 к извещению).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20 кв. м.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реализация продовольственных товаров (рыбная продукция). 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Тип Объекта: павильон, площадью не более 20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11250 (одиннадцать тысяч двести пятьдесят) рублей 00 копеек.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3 года.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Шаг аукциона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Шаг аукциона для всех лотов - 100 (сто) рублей.</w:t>
      </w:r>
      <w:r>
        <w:rPr>
          <w:sz w:val="28"/>
          <w:szCs w:val="28"/>
        </w:rPr>
        <w:t xml:space="preserve"> 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5581F" w:rsidRPr="0035463B" w:rsidRDefault="0035581F" w:rsidP="0035581F">
      <w:pPr>
        <w:keepNext/>
        <w:tabs>
          <w:tab w:val="left" w:pos="1276"/>
        </w:tabs>
        <w:spacing w:line="360" w:lineRule="auto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 w:rsidRPr="0035463B">
        <w:rPr>
          <w:b/>
          <w:color w:val="000000"/>
          <w:sz w:val="28"/>
          <w:szCs w:val="28"/>
        </w:rPr>
        <w:t xml:space="preserve">5. </w:t>
      </w:r>
      <w:r w:rsidRPr="0035463B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35581F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1.</w:t>
      </w:r>
      <w:r w:rsidRPr="0035463B">
        <w:rPr>
          <w:color w:val="000000"/>
          <w:sz w:val="28"/>
          <w:szCs w:val="28"/>
        </w:rPr>
        <w:tab/>
        <w:t xml:space="preserve">Для участия в аукционе претендент подает заявку на участие в аукционе в администрацию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>адресу 684000,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кабинет 19, </w:t>
      </w:r>
      <w:r>
        <w:rPr>
          <w:color w:val="000000"/>
          <w:sz w:val="28"/>
          <w:szCs w:val="28"/>
        </w:rPr>
        <w:t xml:space="preserve">по форме </w:t>
      </w:r>
      <w:r w:rsidRPr="0035463B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6</w:t>
      </w:r>
      <w:r w:rsidRPr="0035463B">
        <w:rPr>
          <w:color w:val="000000"/>
          <w:sz w:val="28"/>
          <w:szCs w:val="28"/>
        </w:rPr>
        <w:t xml:space="preserve"> к настоящему извещению</w:t>
      </w:r>
      <w:r>
        <w:rPr>
          <w:color w:val="000000"/>
          <w:sz w:val="28"/>
          <w:szCs w:val="28"/>
        </w:rPr>
        <w:t xml:space="preserve">. 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Срок подачи заявок</w:t>
      </w:r>
      <w:r w:rsidRPr="0035463B">
        <w:rPr>
          <w:color w:val="000000"/>
          <w:sz w:val="28"/>
          <w:szCs w:val="28"/>
        </w:rPr>
        <w:t xml:space="preserve"> </w:t>
      </w:r>
      <w:r w:rsidRPr="007F27AA">
        <w:rPr>
          <w:color w:val="000000"/>
          <w:sz w:val="28"/>
          <w:szCs w:val="28"/>
        </w:rPr>
        <w:t>с 03.09.2016 до 10-00 28.09.2016.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Участник аукциона подает заявку</w:t>
      </w:r>
      <w:r>
        <w:rPr>
          <w:color w:val="000000"/>
          <w:sz w:val="28"/>
          <w:szCs w:val="28"/>
        </w:rPr>
        <w:t xml:space="preserve"> (с приложением документов указанных в пунктах 6, 7 части 5 настоящего извещения)</w:t>
      </w:r>
      <w:r w:rsidRPr="0035463B">
        <w:rPr>
          <w:color w:val="000000"/>
          <w:sz w:val="28"/>
          <w:szCs w:val="28"/>
        </w:rPr>
        <w:t xml:space="preserve"> на участие в аукционе в письменной форме</w:t>
      </w:r>
      <w:r>
        <w:rPr>
          <w:color w:val="000000"/>
          <w:sz w:val="28"/>
          <w:szCs w:val="28"/>
        </w:rPr>
        <w:t xml:space="preserve"> в запечатанном конверте, не позволяющем просматривать содержимое такой заявки до вскрытия конверта</w:t>
      </w:r>
      <w:r w:rsidRPr="00354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конверте должна быть указанна следующая информация: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фамилия, имя, отчество индивидуального предпринимателя или наименование организации;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почтовый адрес;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контактный телефон;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номер лота.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 Заявка подается лично участником аукциона, а так же посредством почты или курьерской службы.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Pr="0035463B">
        <w:rPr>
          <w:sz w:val="28"/>
          <w:szCs w:val="28"/>
        </w:rPr>
        <w:t xml:space="preserve">Каждая заявка на </w:t>
      </w:r>
      <w:r>
        <w:rPr>
          <w:sz w:val="28"/>
          <w:szCs w:val="28"/>
        </w:rPr>
        <w:t xml:space="preserve">участие в аукционе </w:t>
      </w:r>
      <w:r w:rsidRPr="0035463B">
        <w:rPr>
          <w:sz w:val="28"/>
          <w:szCs w:val="28"/>
        </w:rPr>
        <w:t xml:space="preserve">регистрируется Комиссией в журнале приема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присвоением каждой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аявки, в которой не указаны сведения о претенденте, подавшем такую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Комиссия выдает расписку в получении такой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с указанием даты и времени е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 получения.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Заявка на участие в аукционе должна содержать следующие сведения</w:t>
      </w:r>
      <w:r>
        <w:rPr>
          <w:color w:val="000000"/>
          <w:sz w:val="28"/>
          <w:szCs w:val="28"/>
        </w:rPr>
        <w:t xml:space="preserve"> (образец заполнения заявки в приложении 7</w:t>
      </w:r>
      <w:r w:rsidRPr="003B33C9">
        <w:rPr>
          <w:color w:val="000000"/>
          <w:sz w:val="28"/>
          <w:szCs w:val="28"/>
        </w:rPr>
        <w:t xml:space="preserve"> </w:t>
      </w:r>
      <w:r w:rsidRPr="0035463B">
        <w:rPr>
          <w:color w:val="000000"/>
          <w:sz w:val="28"/>
          <w:szCs w:val="28"/>
        </w:rPr>
        <w:t>к настоящему извещению</w:t>
      </w:r>
      <w:r>
        <w:rPr>
          <w:color w:val="000000"/>
          <w:sz w:val="28"/>
          <w:szCs w:val="28"/>
        </w:rPr>
        <w:t>)</w:t>
      </w:r>
      <w:r w:rsidRPr="0035463B">
        <w:rPr>
          <w:color w:val="000000"/>
          <w:sz w:val="28"/>
          <w:szCs w:val="28"/>
        </w:rPr>
        <w:t>: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фирменное наименование (наименование), сведения об организационно-правовой форме, место нахождения, почтовый адрес, номер контактного телефона (для юридического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фамилию, имя, отчество, паспортные данные, сведения о месте жительства, номер контактного телефона (для физического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сведения о предполагаемом к размещению нестационарном объекте;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приложенных документов;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дату, подпись и печать (при наличии).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Перечень документов, которые заявитель вправе приложить к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аявке по собственной инициативе или которые запрашиваются Комиссией в порядке межведомственного информационного взаимодействия: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(ЕГРИП),</w:t>
      </w:r>
      <w:r w:rsidRPr="0035463B">
        <w:rPr>
          <w:color w:val="000000"/>
          <w:sz w:val="28"/>
          <w:szCs w:val="28"/>
        </w:rPr>
        <w:t xml:space="preserve"> полученная, не ранее чем за шесть месяцев, до дня размещения на сайте администрации Елизовского городского поселения извещения о проведен</w:t>
      </w:r>
      <w:proofErr w:type="gramStart"/>
      <w:r w:rsidRPr="0035463B">
        <w:rPr>
          <w:color w:val="000000"/>
          <w:sz w:val="28"/>
          <w:szCs w:val="28"/>
        </w:rPr>
        <w:t>ии  ау</w:t>
      </w:r>
      <w:proofErr w:type="gramEnd"/>
      <w:r w:rsidRPr="0035463B">
        <w:rPr>
          <w:color w:val="000000"/>
          <w:sz w:val="28"/>
          <w:szCs w:val="28"/>
        </w:rPr>
        <w:t>кциона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идентификационный номер налогоплательщика.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Pr="0035463B">
        <w:rPr>
          <w:sz w:val="28"/>
          <w:szCs w:val="28"/>
        </w:rPr>
        <w:t>Пере</w:t>
      </w:r>
      <w:r>
        <w:rPr>
          <w:sz w:val="28"/>
          <w:szCs w:val="28"/>
        </w:rPr>
        <w:t>чень документов, прилагаемых к з</w:t>
      </w:r>
      <w:r w:rsidRPr="0035463B">
        <w:rPr>
          <w:sz w:val="28"/>
          <w:szCs w:val="28"/>
        </w:rPr>
        <w:t>аявке в обязательном порядке: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копия </w:t>
      </w:r>
      <w:r w:rsidRPr="0035463B">
        <w:rPr>
          <w:sz w:val="28"/>
          <w:szCs w:val="28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35463B">
        <w:rPr>
          <w:sz w:val="28"/>
          <w:szCs w:val="28"/>
        </w:rPr>
        <w:t xml:space="preserve">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(декларация)</w:t>
      </w:r>
      <w:r w:rsidRPr="0035463B">
        <w:rPr>
          <w:sz w:val="28"/>
          <w:szCs w:val="28"/>
        </w:rPr>
        <w:t xml:space="preserve">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 xml:space="preserve"> (образец заполнения приложение 8)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копия устава (положения) юридического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банковские реквизиты.</w:t>
      </w:r>
    </w:p>
    <w:p w:rsidR="0035581F" w:rsidRPr="00BB31FD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31FD">
        <w:rPr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5581F" w:rsidRPr="007F27AA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27AA">
        <w:rPr>
          <w:sz w:val="28"/>
          <w:szCs w:val="28"/>
        </w:rPr>
        <w:t>Претендент, подавший заявку на участие в аукционе, вправе отозвать заявку в любое время до 10-00 часов 28.09.2016.</w:t>
      </w:r>
    </w:p>
    <w:p w:rsidR="0035581F" w:rsidRPr="0035463B" w:rsidRDefault="0035581F" w:rsidP="0035581F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Комиссия, претенденты, подавшие заявки на участие в аукционе, обязаны обеспечить конфиденциальность сведений, содержащихся в таких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аявках, до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аявок.</w:t>
      </w:r>
    </w:p>
    <w:p w:rsidR="0035581F" w:rsidRPr="0035463B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Заявки, полученные после окончания </w:t>
      </w:r>
      <w:r>
        <w:rPr>
          <w:color w:val="000000"/>
          <w:sz w:val="28"/>
          <w:szCs w:val="28"/>
        </w:rPr>
        <w:t xml:space="preserve">срока </w:t>
      </w:r>
      <w:r w:rsidRPr="0035463B">
        <w:rPr>
          <w:color w:val="000000"/>
          <w:sz w:val="28"/>
          <w:szCs w:val="28"/>
        </w:rPr>
        <w:t xml:space="preserve">приема заявок на участие в аукционе, не рассматриваются и в тот же день возвращаются участникам, подавшим такие заявки.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35463B">
        <w:rPr>
          <w:b/>
          <w:bCs/>
          <w:sz w:val="28"/>
          <w:szCs w:val="28"/>
        </w:rPr>
        <w:t>6. Порядок рассмотрения заявок на участие в аукционе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sz w:val="28"/>
          <w:szCs w:val="28"/>
        </w:rPr>
        <w:t>1.</w:t>
      </w:r>
      <w:r w:rsidRPr="0035463B">
        <w:rPr>
          <w:sz w:val="28"/>
          <w:szCs w:val="28"/>
        </w:rPr>
        <w:tab/>
        <w:t>Комиссия рассматривает заявки на участие в аукционе на соответствие требованиям, установленным данным извещением. Место рассмотрения заявок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</w:t>
      </w:r>
      <w:r w:rsidRPr="00BB31FD">
        <w:rPr>
          <w:color w:val="000000"/>
          <w:sz w:val="28"/>
          <w:szCs w:val="28"/>
        </w:rPr>
        <w:t>кабинет 20.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С</w:t>
      </w:r>
      <w:r w:rsidRPr="0035463B">
        <w:rPr>
          <w:sz w:val="28"/>
          <w:szCs w:val="28"/>
        </w:rPr>
        <w:t xml:space="preserve">рок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</w:t>
      </w:r>
      <w:r w:rsidRPr="0035581F">
        <w:rPr>
          <w:sz w:val="28"/>
          <w:szCs w:val="28"/>
        </w:rPr>
        <w:t>28.09.2016 по 02.10.2016.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>На основании результатов рассмотрения заявок на участи</w:t>
      </w:r>
      <w:r>
        <w:rPr>
          <w:sz w:val="28"/>
          <w:szCs w:val="28"/>
        </w:rPr>
        <w:t>е в аукционе Комиссия принимает</w:t>
      </w:r>
      <w:r w:rsidRPr="0035463B">
        <w:rPr>
          <w:sz w:val="28"/>
          <w:szCs w:val="28"/>
        </w:rPr>
        <w:t xml:space="preserve"> одно из следующих решений и уведомляет претендентов о принятом решении: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допуске к участию в аукционе претендента и о признании его участником аукциона;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об отказе в допуске такого претендента к участию в аукционе в порядке</w:t>
      </w:r>
      <w:proofErr w:type="gramEnd"/>
      <w:r w:rsidRPr="0035463B">
        <w:rPr>
          <w:sz w:val="28"/>
          <w:szCs w:val="28"/>
        </w:rPr>
        <w:t xml:space="preserve"> и по основаниям, которые предусмотрены данным извещением;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об отказе в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в случае несоответствия всех поданных Заявок требованиям данного извещения.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Претендент не допускается Комиссией к участию в аукционе в следующих случаях: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1)</w:t>
      </w:r>
      <w:r w:rsidRPr="0035463B">
        <w:rPr>
          <w:sz w:val="28"/>
          <w:szCs w:val="28"/>
        </w:rPr>
        <w:tab/>
        <w:t xml:space="preserve">непредставления документов, указанных </w:t>
      </w:r>
      <w:r>
        <w:rPr>
          <w:sz w:val="28"/>
          <w:szCs w:val="28"/>
        </w:rPr>
        <w:t>в пункте 5 части 5 настоящего</w:t>
      </w:r>
      <w:r w:rsidRPr="0035463B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>, либо наличия в таких документах недостоверных сведений об участнике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лицом, не уполномоченным претендентом на осуществление таких действий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 xml:space="preserve"> сведений о проведении ликвидации участника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5581F" w:rsidRPr="0035463B" w:rsidRDefault="0035581F" w:rsidP="0035581F">
      <w:pPr>
        <w:pStyle w:val="a4"/>
        <w:tabs>
          <w:tab w:val="left" w:pos="0"/>
          <w:tab w:val="left" w:pos="142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 вправе запросить сведения о проведении ликвидации участника аукциона, о принятии арбитражным судом решения о признании участника – </w:t>
      </w:r>
      <w:r w:rsidRPr="0035463B">
        <w:rPr>
          <w:sz w:val="28"/>
          <w:szCs w:val="28"/>
        </w:rPr>
        <w:lastRenderedPageBreak/>
        <w:t>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Претенденты, подавшие заявки на участие в аукционе и не допущенные к участию в аукционе, уведомляются Комиссией о принятом решении в письменном виде не позднее следующего рабочего дня после принятия решения.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претендента участником аукциона, представленные в составе заявки на участие в аукционе документы не возвращаются участнику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35463B">
        <w:rPr>
          <w:b/>
          <w:bCs/>
          <w:sz w:val="28"/>
          <w:szCs w:val="28"/>
        </w:rPr>
        <w:t>7. Порядок проведение аукциона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аукционе могут участвовать только претенденты, признанные участниками аукциона. Участники аукциона имеют возможность принять 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35581F" w:rsidRPr="0041480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Аукцион будет проводиться </w:t>
      </w:r>
      <w:r w:rsidRPr="0035463B">
        <w:rPr>
          <w:color w:val="000000"/>
          <w:sz w:val="28"/>
          <w:szCs w:val="28"/>
        </w:rPr>
        <w:t xml:space="preserve">в администрации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 xml:space="preserve">адресу </w:t>
      </w:r>
      <w:r w:rsidRPr="0035463B">
        <w:rPr>
          <w:color w:val="000000"/>
          <w:sz w:val="28"/>
          <w:szCs w:val="28"/>
        </w:rPr>
        <w:t>Камчатский край, город Елизово, улица Виталия Кручины, дом 20, этаж 2, кабинет 20</w:t>
      </w:r>
      <w:r>
        <w:rPr>
          <w:color w:val="000000"/>
          <w:sz w:val="28"/>
          <w:szCs w:val="28"/>
        </w:rPr>
        <w:t>: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41480B">
        <w:rPr>
          <w:b/>
          <w:color w:val="000000"/>
          <w:sz w:val="28"/>
          <w:szCs w:val="28"/>
        </w:rPr>
        <w:t xml:space="preserve">Лот № </w:t>
      </w:r>
      <w:r w:rsidRPr="007F27AA">
        <w:rPr>
          <w:b/>
          <w:color w:val="000000"/>
          <w:sz w:val="28"/>
          <w:szCs w:val="28"/>
        </w:rPr>
        <w:t xml:space="preserve">1 </w:t>
      </w:r>
      <w:r w:rsidRPr="007F27AA">
        <w:rPr>
          <w:sz w:val="28"/>
          <w:szCs w:val="28"/>
        </w:rPr>
        <w:t>в 10-00 03.10.2016;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2 </w:t>
      </w:r>
      <w:r w:rsidRPr="007F27AA">
        <w:rPr>
          <w:sz w:val="28"/>
          <w:szCs w:val="28"/>
        </w:rPr>
        <w:t>в 10-30 03.10.2016;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3 </w:t>
      </w:r>
      <w:r w:rsidRPr="007F27AA">
        <w:rPr>
          <w:sz w:val="28"/>
          <w:szCs w:val="28"/>
        </w:rPr>
        <w:t>в 11-00 03.10.2016;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4 </w:t>
      </w:r>
      <w:r w:rsidRPr="007F27AA">
        <w:rPr>
          <w:sz w:val="28"/>
          <w:szCs w:val="28"/>
        </w:rPr>
        <w:t>в 11-30 03.10.2016;</w:t>
      </w:r>
    </w:p>
    <w:p w:rsidR="0035581F" w:rsidRPr="007F27AA" w:rsidRDefault="0035581F" w:rsidP="0035581F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5 </w:t>
      </w:r>
      <w:r w:rsidRPr="007F27AA">
        <w:rPr>
          <w:sz w:val="28"/>
          <w:szCs w:val="28"/>
        </w:rPr>
        <w:t xml:space="preserve">в 12-00 03.10.2016. 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Председатель комиссии разъясняет участникам аукциона правила проведения аукциона непосредственно до начала проведения аукциона. Устанавливает время приема предложений участников аукциона о цене, составляющее от начала проведения аукциона до истечения срока подачи предложений о цене, а также три удара молотка после поступления последнего предложения о цене. Если в течение указанного времени н</w:t>
      </w:r>
      <w:r>
        <w:rPr>
          <w:sz w:val="28"/>
          <w:szCs w:val="28"/>
        </w:rPr>
        <w:t>и</w:t>
      </w:r>
      <w:r w:rsidRPr="0035463B">
        <w:rPr>
          <w:sz w:val="28"/>
          <w:szCs w:val="28"/>
        </w:rPr>
        <w:t xml:space="preserve"> одного предложения о более высокой цене не поступило, такой аукцион завершается.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Аукцион проводится путем повышения начальной цены лота за право размещения Объекта, указанной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Шаг аукциона установлен данным извещением по каждому лоту.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При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его участники подают предложения о цене в пределах шага аукциона.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принимает предложения от участников торгов.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Победителем аукциона, признается участник торгов, предложивший наибольшую цену за приобретаемое право.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 завершению аукциона председатель </w:t>
      </w:r>
      <w:r>
        <w:rPr>
          <w:sz w:val="28"/>
          <w:szCs w:val="28"/>
        </w:rPr>
        <w:t>К</w:t>
      </w:r>
      <w:r w:rsidRPr="0035463B">
        <w:rPr>
          <w:sz w:val="28"/>
          <w:szCs w:val="28"/>
        </w:rPr>
        <w:t>омиссии объявляет о продаже лота, называет цену, предложенную победителем аукциона. Результаты проведения аукциона оформляются протоколом о результатах проведения аукциона, который подписывается всеми присутствующими членами Комиссии</w:t>
      </w:r>
      <w:r>
        <w:rPr>
          <w:sz w:val="28"/>
          <w:szCs w:val="28"/>
        </w:rPr>
        <w:t xml:space="preserve"> в день проведения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составляется в трех экземплярах, один из которых выдается победителю аукциона, второй – уполномоченному органу по заключению договора, третий – остается в Комиссии.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 xml:space="preserve"> аукциона (его уполномоченн</w:t>
      </w:r>
      <w:r>
        <w:rPr>
          <w:sz w:val="28"/>
          <w:szCs w:val="28"/>
        </w:rPr>
        <w:t>ому</w:t>
      </w:r>
      <w:r w:rsidRPr="0035463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>) долж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н </w:t>
      </w:r>
      <w:r>
        <w:rPr>
          <w:sz w:val="28"/>
          <w:szCs w:val="28"/>
        </w:rPr>
        <w:t>быть выдан</w:t>
      </w:r>
      <w:r w:rsidRPr="0035463B">
        <w:rPr>
          <w:sz w:val="28"/>
          <w:szCs w:val="28"/>
        </w:rPr>
        <w:t xml:space="preserve"> протокол о результатах аукциона в течение пяти рабочих дней с момента его окончания.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35581F" w:rsidRPr="00247083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У</w:t>
      </w:r>
      <w:r w:rsidRPr="00247083">
        <w:rPr>
          <w:sz w:val="28"/>
          <w:szCs w:val="28"/>
        </w:rPr>
        <w:t>полномоченному органу на заключение договора на право размещения Объекта подписанный протокол о результатах аукциона передается Комиссией не позднее трех дней следующих за днем проведения аукциона.</w:t>
      </w:r>
    </w:p>
    <w:p w:rsidR="0035581F" w:rsidRPr="00247083" w:rsidRDefault="0035581F" w:rsidP="0035581F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 xml:space="preserve">Победителю аукциона направляется проект Договора по форме согласно приложению </w:t>
      </w:r>
      <w:r>
        <w:rPr>
          <w:sz w:val="28"/>
          <w:szCs w:val="28"/>
        </w:rPr>
        <w:t>9</w:t>
      </w:r>
      <w:r w:rsidRPr="00247083">
        <w:rPr>
          <w:sz w:val="28"/>
          <w:szCs w:val="28"/>
        </w:rPr>
        <w:t xml:space="preserve"> к настоящему извещению. Проект Договора направляется заказным письмом с уведомлением почтой или выдается на руки. Победитель аукциона в течение 15 дней после получения Договора направляет </w:t>
      </w:r>
      <w:r w:rsidRPr="00247083">
        <w:rPr>
          <w:sz w:val="28"/>
          <w:szCs w:val="28"/>
        </w:rPr>
        <w:lastRenderedPageBreak/>
        <w:t xml:space="preserve">в Уполномоченный орган подписанный Договор. 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>В случае отказа или уклонения победителя</w:t>
      </w:r>
      <w:r w:rsidRPr="0035463B">
        <w:rPr>
          <w:sz w:val="28"/>
          <w:szCs w:val="28"/>
        </w:rPr>
        <w:t xml:space="preserve"> аукциона от заключения Договора, Договор подлежит заключению с участником аукциона, сделавшим предпоследнее предложение о наибольшей цене за право на размещение Объекта.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уклонения или отказа участника аукциона, сделавшим предпоследнее предложение о наибольшей цене за право на размещение Объекта, от заключения Договора</w:t>
      </w:r>
      <w:r>
        <w:rPr>
          <w:sz w:val="28"/>
          <w:szCs w:val="28"/>
        </w:rPr>
        <w:t>, Комиссия признает а</w:t>
      </w:r>
      <w:r w:rsidRPr="0035463B">
        <w:rPr>
          <w:sz w:val="28"/>
          <w:szCs w:val="28"/>
        </w:rPr>
        <w:t>укцион несостоявшимся</w:t>
      </w:r>
      <w:r>
        <w:rPr>
          <w:sz w:val="28"/>
          <w:szCs w:val="28"/>
        </w:rPr>
        <w:t xml:space="preserve"> </w:t>
      </w:r>
      <w:r w:rsidRPr="0035463B">
        <w:rPr>
          <w:sz w:val="28"/>
          <w:szCs w:val="28"/>
        </w:rPr>
        <w:t>и оформляет протокол о признан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несостоявшимся.</w:t>
      </w:r>
    </w:p>
    <w:p w:rsidR="0035581F" w:rsidRPr="005D1B91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1B91">
        <w:rPr>
          <w:sz w:val="28"/>
          <w:szCs w:val="28"/>
        </w:rPr>
        <w:t>Действия участника аукциона по невозвращению подписанных экземпляров Договора в срок, установленный данным извещением, рассматриваются как отказ от заключения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Договор, может быть,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вправе отказаться от проведения аукциона в любое время, но не позднее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Комиссией в течение трех рабочих дней со дня принятия решения об отказе от проведения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В течение трех рабочих дней со дня принятия решения </w:t>
      </w:r>
      <w:r>
        <w:rPr>
          <w:sz w:val="28"/>
          <w:szCs w:val="28"/>
        </w:rPr>
        <w:t>Комиссия</w:t>
      </w:r>
      <w:r w:rsidRPr="0035463B">
        <w:rPr>
          <w:sz w:val="28"/>
          <w:szCs w:val="28"/>
        </w:rPr>
        <w:t xml:space="preserve"> направляет уведомления всем претендентам, подавшим заявки на участие в аукционе.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заявками на участие в аукционе вскрываются для выяснения этих сведений.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  <w:r w:rsidRPr="0035463B">
        <w:rPr>
          <w:b/>
          <w:bCs/>
          <w:sz w:val="28"/>
          <w:szCs w:val="28"/>
        </w:rPr>
        <w:t xml:space="preserve">8. Последствия признания аукциона </w:t>
      </w:r>
      <w:proofErr w:type="gramStart"/>
      <w:r w:rsidRPr="0035463B">
        <w:rPr>
          <w:b/>
          <w:bCs/>
          <w:sz w:val="28"/>
          <w:szCs w:val="28"/>
        </w:rPr>
        <w:t>несостоявшимся</w:t>
      </w:r>
      <w:proofErr w:type="gramEnd"/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аукционе и признании участником аукциона только одного </w:t>
      </w:r>
      <w:r w:rsidRPr="0035463B">
        <w:rPr>
          <w:sz w:val="28"/>
          <w:szCs w:val="28"/>
        </w:rPr>
        <w:lastRenderedPageBreak/>
        <w:t>претендента, подавшего заявку на участие в аукционе, аукцион признается несостоявшимся.</w:t>
      </w:r>
      <w:proofErr w:type="gramEnd"/>
      <w:r w:rsidRPr="0035463B">
        <w:rPr>
          <w:sz w:val="28"/>
          <w:szCs w:val="28"/>
        </w:rPr>
        <w:t xml:space="preserve"> </w:t>
      </w:r>
      <w:proofErr w:type="gramStart"/>
      <w:r w:rsidRPr="0035463B">
        <w:rPr>
          <w:sz w:val="28"/>
          <w:szCs w:val="28"/>
        </w:rPr>
        <w:t>В случае если извещением о проведении аукциона предусмотрено два и более лота, аукцион признается несостоявшимся, только в отношении того лота, решение об отказе в допуске к участию в котором принято относительно всех претендентов,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претендента</w:t>
      </w:r>
      <w:proofErr w:type="gramEnd"/>
      <w:r w:rsidRPr="0035463B">
        <w:rPr>
          <w:sz w:val="28"/>
          <w:szCs w:val="28"/>
        </w:rPr>
        <w:t>, подавшего заявку на участие в аукционе в отношении этого лота.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к участию в аукционе с учетом требований, установленных данным извещением, допущен один претендент и аукцион признан несостоявшимся, Договор заключается с единственным участником аукциона.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аукциона несостоявшимся Договор заключается с единственным участником аукциона по начальной цене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установленной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аукцион признан несостоявшимся и Договор не заключен с единственным участником аукциона, либо в случае, когда Договор не заключен с участником аукциона, сделавшим предпоследнее предложение о наибольшей цене за право на размещение Объекта, Комиссия вправе объявить о проведении повторного аукциона. В случае объявления о проведении повторного аукциона Комиссия вправе изменить условия аукциона.</w:t>
      </w:r>
    </w:p>
    <w:p w:rsidR="004530D0" w:rsidRDefault="004530D0"/>
    <w:sectPr w:rsidR="004530D0" w:rsidSect="0035581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1F"/>
    <w:rsid w:val="002928A8"/>
    <w:rsid w:val="0035581F"/>
    <w:rsid w:val="004530D0"/>
    <w:rsid w:val="009A7223"/>
    <w:rsid w:val="00D14D42"/>
    <w:rsid w:val="00D8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35581F"/>
    <w:pPr>
      <w:keepLines w:val="0"/>
      <w:tabs>
        <w:tab w:val="left" w:pos="1080"/>
      </w:tabs>
      <w:spacing w:before="240" w:after="60"/>
      <w:ind w:right="-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2816</Words>
  <Characters>16053</Characters>
  <Application>Microsoft Office Word</Application>
  <DocSecurity>0</DocSecurity>
  <Lines>133</Lines>
  <Paragraphs>37</Paragraphs>
  <ScaleCrop>false</ScaleCrop>
  <Company>Microsoft</Company>
  <LinksUpToDate>false</LinksUpToDate>
  <CharactersWithSpaces>18832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2016-08-31T05:19:00Z</dcterms:created>
  <dcterms:modified xsi:type="dcterms:W3CDTF">2016-08-31T06:09:00Z</dcterms:modified>
</cp:coreProperties>
</file>