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C6" w:rsidRPr="00072DFC" w:rsidRDefault="00226CC6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2D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Обобщенная практика </w:t>
      </w:r>
    </w:p>
    <w:p w:rsidR="00727ADA" w:rsidRPr="00072DFC" w:rsidRDefault="00226CC6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2D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осуществления </w:t>
      </w:r>
      <w:r w:rsidR="00727ADA" w:rsidRPr="00072D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муниципального земельного</w:t>
      </w:r>
      <w:r w:rsidRPr="00072D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27ADA" w:rsidRPr="00072D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контроля </w:t>
      </w:r>
      <w:r w:rsidRPr="00072D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территории Елизовского городского поселения за 2018 год</w:t>
      </w:r>
    </w:p>
    <w:p w:rsidR="00226CC6" w:rsidRPr="00226CC6" w:rsidRDefault="00226CC6" w:rsidP="00226CC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6CC6" w:rsidRPr="00966E1F" w:rsidRDefault="00226CC6" w:rsidP="00226CC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966E1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Опубликовывается в соответствии с требованиями ст. 8.2.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D56A1C" w:rsidRPr="00966E1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D56A1C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56A1C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В соответствии со ст. 14 Федерального закона «Об общих принципах организации местного самоуправления в Российской Федерации»                           от 06.10.2003 № 131-ФЗ, осуществление муниципального земельного контроля относится к вопросам местного значения городских поселений.</w:t>
      </w:r>
    </w:p>
    <w:p w:rsidR="00D56A1C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законом Камчатского края «О порядке осуществления муниципального земельного контроля в Камчатском крае» от 07.12.2016 </w:t>
      </w:r>
      <w:r w:rsidR="003A1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39, «Положением о муниципальном земельном контроле на территории Елизовского городского поселения», принятым Решением Собрания депутатов Елизовского городского поселения от 27.04.2017 № 152</w:t>
      </w:r>
      <w:r w:rsidR="003A1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муниципальный земельный контроль </w:t>
      </w:r>
      <w:r w:rsidR="00966E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Елизовского городского поселения </w:t>
      </w:r>
      <w:r w:rsidR="003A1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отделом по использованию и охране земель </w:t>
      </w:r>
      <w:r w:rsidR="00BD4D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</w:t>
      </w:r>
      <w:r w:rsidR="003A1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роительства администрации Елизовского городского</w:t>
      </w:r>
      <w:proofErr w:type="gramEnd"/>
      <w:r w:rsidR="003A1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поселения.</w:t>
      </w:r>
    </w:p>
    <w:p w:rsidR="00727ADA" w:rsidRPr="00226CC6" w:rsidRDefault="00F9060C" w:rsidP="00F906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Предметом муниципального земельного контроля является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проверка соблюдения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юридическими лицами и индивидуальными предпринимателями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гражданами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отношении  объектов земельных отношений, расположенных в границах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требований законодательства Российской Федерации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законодательства Камчатского края,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нарушение которых предусмотрена административная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иная ответственность (далее</w:t>
      </w:r>
      <w:r w:rsidR="007C0E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0E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обязательные требования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</w:t>
      </w:r>
    </w:p>
    <w:p w:rsidR="00727ADA" w:rsidRPr="00226CC6" w:rsidRDefault="00F9060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Объектами муниципального земельного контроля являются </w:t>
      </w:r>
      <w:proofErr w:type="gramStart"/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земельные</w:t>
      </w:r>
      <w:proofErr w:type="gramEnd"/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участки, находящиеся в собственности (государственной, муниципальной,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частной), аренде, субаренде, безвозмездном пользовании и постоянном (бессрочном) пользовании. </w:t>
      </w:r>
      <w:proofErr w:type="gramEnd"/>
    </w:p>
    <w:p w:rsidR="00583D68" w:rsidRDefault="00A070A3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Муниципальный зем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ельный контроль осуществляется двумя должностными лицами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использованию и охране земель Управления архитектуры и градостроительства администрации Елизовского городского поселения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</w:t>
      </w:r>
      <w:r w:rsidR="00583D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должностных полномочий:</w:t>
      </w:r>
    </w:p>
    <w:p w:rsidR="00583D68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начальником отдела;</w:t>
      </w:r>
    </w:p>
    <w:p w:rsidR="00727ADA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консультантом отдела.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C0EBD" w:rsidRDefault="00B725D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осуществления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земельного контроля отдел               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использованию и охране земель Управления архитектуры и градостроительства администрации Елизовского городского поселения организует и проводит</w:t>
      </w:r>
      <w:r w:rsidR="007C0E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7C0EBD" w:rsidRPr="007C0EBD" w:rsidRDefault="007C0EBD" w:rsidP="007C0EBD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0E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Плановые и внеплановые проверки в отношении юридических лиц, индивидуальных предпринимателей </w:t>
      </w:r>
      <w:r w:rsidR="00AB4C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граждан, в форме документарных и выездных</w:t>
      </w:r>
      <w:r w:rsidR="009C30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проверок</w:t>
      </w:r>
      <w:r w:rsidRPr="007C0E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C0EBD" w:rsidRPr="007C0EBD" w:rsidRDefault="007C0EBD" w:rsidP="007C0EBD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0E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Мероприятия, направленные на профилактику нарушений юридическими лицами, индивидуальными предпринимателями обязательных требований;</w:t>
      </w:r>
    </w:p>
    <w:p w:rsidR="007C0EBD" w:rsidRDefault="007C0EBD" w:rsidP="007C0EBD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0E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(плановые (рейдовые) осмотры, обследования земельных участков</w:t>
      </w:r>
      <w:r w:rsidR="00AB4C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7C0E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30BE7" w:rsidRPr="007C0EBD" w:rsidRDefault="00230BE7" w:rsidP="00230BE7">
      <w:pPr>
        <w:pStyle w:val="a3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2655A7" w:rsidRDefault="002655A7" w:rsidP="002655A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P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727ADA" w:rsidRP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тделом </w:t>
      </w:r>
      <w:r w:rsidR="00BF376A" w:rsidRP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использованию и охране земель Управления архитектуры и градостроительства администрации Елизовского городского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727ADA" w:rsidRP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="00BF376A" w:rsidRP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2018 года </w:t>
      </w:r>
      <w:r w:rsidR="00727ADA" w:rsidRP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проведена следующая работа:  </w:t>
      </w:r>
    </w:p>
    <w:p w:rsidR="002655A7" w:rsidRDefault="00BF376A" w:rsidP="002655A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</w:t>
      </w:r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тствии с ежегодно утвержденным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планом </w:t>
      </w:r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проверок юридических лиц и индивидуальных предпринимателей    </w:t>
      </w:r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2018 год, руководствуясь Федеральным законом</w:t>
      </w:r>
      <w:r w:rsidR="002655A7" w:rsidRP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</w:t>
      </w:r>
      <w:r w:rsidR="002655A7" w:rsidRP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26.12.2008 № 294-ФЗ</w:t>
      </w:r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ст. 4 Федерального закона «О развитии малого                   и среднего предпринимательства в Российской Федерации» от 24.07.2007             № 209-ФЗ были исключены из плана проведения</w:t>
      </w:r>
      <w:proofErr w:type="gramEnd"/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плановых проверок                     </w:t>
      </w:r>
      <w:r w:rsidR="00882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 (</w:t>
      </w:r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два</w:t>
      </w:r>
      <w:r w:rsidR="00882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(юридические лица - ГСК), относящиеся к субъектам малого предпринимательства, в отношении </w:t>
      </w:r>
      <w:r w:rsidR="00882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(</w:t>
      </w:r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одного</w:t>
      </w:r>
      <w:r w:rsidR="00882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265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плановая проверка была прекращена</w:t>
      </w:r>
      <w:r w:rsidR="008F0E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E4045" w:rsidRDefault="008F0E8E" w:rsidP="008F0E8E">
      <w:pPr>
        <w:rPr>
          <w:rFonts w:ascii="Times New Roman" w:hAnsi="Times New Roman" w:cs="Times New Roman"/>
          <w:sz w:val="28"/>
          <w:szCs w:val="28"/>
        </w:rPr>
      </w:pPr>
      <w:r w:rsidRPr="008F0E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- в соответствии с планом </w:t>
      </w:r>
      <w:r w:rsidRPr="008F0E8E">
        <w:rPr>
          <w:rFonts w:ascii="Times New Roman" w:hAnsi="Times New Roman" w:cs="Times New Roman"/>
          <w:sz w:val="28"/>
          <w:szCs w:val="28"/>
        </w:rPr>
        <w:t>проведения проверок соблюдения гражданами в отношении объектов земельных отношений требований земельного законодательства на 2018 год</w:t>
      </w:r>
      <w:r>
        <w:rPr>
          <w:rFonts w:ascii="Times New Roman" w:hAnsi="Times New Roman" w:cs="Times New Roman"/>
          <w:sz w:val="28"/>
          <w:szCs w:val="28"/>
        </w:rPr>
        <w:t xml:space="preserve"> за указанный период проведены 13 </w:t>
      </w:r>
      <w:r w:rsidR="00882C2E">
        <w:rPr>
          <w:rFonts w:ascii="Times New Roman" w:hAnsi="Times New Roman" w:cs="Times New Roman"/>
          <w:sz w:val="28"/>
          <w:szCs w:val="28"/>
        </w:rPr>
        <w:t xml:space="preserve">(тринадцать) </w:t>
      </w:r>
      <w:r>
        <w:rPr>
          <w:rFonts w:ascii="Times New Roman" w:hAnsi="Times New Roman" w:cs="Times New Roman"/>
          <w:sz w:val="28"/>
          <w:szCs w:val="28"/>
        </w:rPr>
        <w:t xml:space="preserve">плановых документарных, выездных проверок в отношении граждан. Нарушений обязательных требований не выявлено, однако установлены факты не использования земельных участков. </w:t>
      </w:r>
    </w:p>
    <w:p w:rsidR="008F0E8E" w:rsidRDefault="00CE4045" w:rsidP="008F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0E8E">
        <w:rPr>
          <w:rFonts w:ascii="Times New Roman" w:hAnsi="Times New Roman" w:cs="Times New Roman"/>
          <w:sz w:val="28"/>
          <w:szCs w:val="28"/>
        </w:rPr>
        <w:t>Руководствуясь ст. 284 Гражданского кодекса Российской Федерации</w:t>
      </w:r>
      <w:r w:rsidR="00485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59C7">
        <w:rPr>
          <w:rFonts w:ascii="Times New Roman" w:hAnsi="Times New Roman" w:cs="Times New Roman"/>
          <w:sz w:val="28"/>
          <w:szCs w:val="28"/>
        </w:rPr>
        <w:t xml:space="preserve">п. 4 ст. 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59C7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на территории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9C7">
        <w:rPr>
          <w:rFonts w:ascii="Times New Roman" w:hAnsi="Times New Roman" w:cs="Times New Roman"/>
          <w:sz w:val="28"/>
          <w:szCs w:val="28"/>
        </w:rPr>
        <w:t>в отношении таких земельных участков будут проведены плановые проверки ежегодно в течение трех лет для установления (подтверждения) факта их неиспользования для соответствующих целей по результ</w:t>
      </w:r>
      <w:r w:rsidR="00170396">
        <w:rPr>
          <w:rFonts w:ascii="Times New Roman" w:hAnsi="Times New Roman" w:cs="Times New Roman"/>
          <w:sz w:val="28"/>
          <w:szCs w:val="28"/>
        </w:rPr>
        <w:t>атам ранее проведенных проверок;</w:t>
      </w:r>
    </w:p>
    <w:p w:rsidR="00882C2E" w:rsidRDefault="00882C2E" w:rsidP="008F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проведены 4 (четыре) внеплановые, документарные, выездные проверки в отношении граждан. В результате выявлены нарушения обязательных требований. Собственникам земельных участков вынесены предписания об устранении выявленных нарушений земельного законодательства Россий</w:t>
      </w:r>
      <w:r w:rsidR="00616285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16285" w:rsidRPr="00230BE7" w:rsidRDefault="00616285" w:rsidP="00230BE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проведено 9 (девять) плановых (рейдовых) осмотров, обследований земельных участков без взаимодействия с юридическими лицами, индивидуальными предпринимателями. В результате выявлен</w:t>
      </w:r>
      <w:r w:rsid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признаки нарушения обязательных требований. В рамках Программы профилактики нарушений обязательных </w:t>
      </w:r>
      <w:r w:rsid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требований в 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адрес </w:t>
      </w:r>
      <w:r w:rsid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 (шести) юридических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лиц  </w:t>
      </w:r>
      <w:r w:rsid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(трех) 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индивидуальных </w:t>
      </w:r>
      <w:r w:rsid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предпринимателей направлены 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предостережения </w:t>
      </w:r>
      <w:r w:rsid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недопустимости </w:t>
      </w:r>
      <w:r w:rsid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нарушений </w:t>
      </w:r>
      <w:r w:rsidR="00230BE7"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обязательных требований.          </w:t>
      </w:r>
    </w:p>
    <w:p w:rsidR="00616285" w:rsidRPr="00493CBF" w:rsidRDefault="00616285" w:rsidP="008F0E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0B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493C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493C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всем вышеперечисленным проверкам, материалы, содержащие достаточные данные, указывающие на наличие административного правонарушения, в соответствии с </w:t>
      </w:r>
      <w:r w:rsidR="00493CBF" w:rsidRPr="00493C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2 ч. 1 и на основании ч. 2 ст. 28.1 КРФ </w:t>
      </w:r>
      <w:r w:rsidR="00493CBF" w:rsidRPr="00493C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 АП</w:t>
      </w:r>
      <w:r w:rsidR="00783E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93CBF" w:rsidRPr="00493C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5 ст. 72 Земельного кодекса РФ, </w:t>
      </w:r>
      <w:r w:rsidR="00783E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направлены установленным порядком в Управление Федеральной службы государственной регистрации, кадастра и картографии по Камчатскому краю в отдел государственного земельного надзора для принятия мер</w:t>
      </w:r>
      <w:proofErr w:type="gramEnd"/>
      <w:r w:rsidR="00783E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воздействия.</w:t>
      </w:r>
    </w:p>
    <w:p w:rsidR="002655A7" w:rsidRPr="008F0E8E" w:rsidRDefault="002655A7" w:rsidP="008F0E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226CC6" w:rsidRDefault="00072DF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Наиболее часто встречающимися нарушениями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 земельного законодательства являются: </w:t>
      </w:r>
    </w:p>
    <w:p w:rsidR="00727ADA" w:rsidRPr="00226CC6" w:rsidRDefault="00072DFC" w:rsidP="00072D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самовольное занятие земельного участка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том числе использование земельного участка лицом, не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имеющим предусмотренных 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законодательством Российской Федерации прав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указанный земельный участок </w:t>
      </w:r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(статья 7.1 </w:t>
      </w:r>
      <w:proofErr w:type="spellStart"/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="00727ADA"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РФ); </w:t>
      </w:r>
    </w:p>
    <w:p w:rsidR="00727ADA" w:rsidRPr="00226CC6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использование земельного участка не по целевому назначению </w:t>
      </w:r>
      <w:r w:rsidR="0007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07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его принадлежностью к той или иной категории земель </w:t>
      </w:r>
      <w:r w:rsidR="0007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072D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(или) разрешенным использованием (часть 1 статьи 8.8 </w:t>
      </w:r>
      <w:proofErr w:type="spellStart"/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РФ). </w:t>
      </w:r>
    </w:p>
    <w:p w:rsidR="00727ADA" w:rsidRPr="00226CC6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27ADA" w:rsidRPr="00072DFC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2D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Разъяснения</w:t>
      </w:r>
    </w:p>
    <w:p w:rsidR="00727ADA" w:rsidRPr="00072DFC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2D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действующего земельного законодательства</w:t>
      </w:r>
    </w:p>
    <w:p w:rsidR="00727ADA" w:rsidRPr="00072DFC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2DF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целью недопущения нарушений</w:t>
      </w:r>
    </w:p>
    <w:p w:rsidR="00727ADA" w:rsidRPr="00226CC6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C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727ADA" w:rsidRPr="00D570DF" w:rsidRDefault="007B31FE" w:rsidP="00D570D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9A64E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Статьей 7.1 </w:t>
      </w:r>
      <w:proofErr w:type="spellStart"/>
      <w:r w:rsidR="00727ADA" w:rsidRPr="009A64E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КоАП</w:t>
      </w:r>
      <w:proofErr w:type="spellEnd"/>
      <w:r w:rsidR="00727ADA" w:rsidRPr="009A64E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РФ</w:t>
      </w:r>
      <w:r w:rsidR="00727ADA" w:rsidRPr="00D570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предусмотрена административная </w:t>
      </w:r>
      <w:r w:rsidRPr="00D570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ответственность за </w:t>
      </w:r>
      <w:r w:rsidR="00D570DF">
        <w:rPr>
          <w:rFonts w:ascii="Times New Roman" w:hAnsi="Times New Roman" w:cs="Times New Roman"/>
          <w:sz w:val="28"/>
          <w:szCs w:val="28"/>
        </w:rPr>
        <w:t>с</w:t>
      </w:r>
      <w:r w:rsidR="00D570DF" w:rsidRPr="00D570DF">
        <w:rPr>
          <w:rFonts w:ascii="Times New Roman" w:hAnsi="Times New Roman" w:cs="Times New Roman"/>
          <w:sz w:val="28"/>
          <w:szCs w:val="28"/>
        </w:rPr>
        <w:t xml:space="preserve">амовольное занятие земельного участка или части земельного участка, в том числе использование земельного участка лицом, </w:t>
      </w:r>
      <w:r w:rsidR="00D570DF">
        <w:rPr>
          <w:rFonts w:ascii="Times New Roman" w:hAnsi="Times New Roman" w:cs="Times New Roman"/>
          <w:sz w:val="28"/>
          <w:szCs w:val="28"/>
        </w:rPr>
        <w:t xml:space="preserve">     </w:t>
      </w:r>
      <w:r w:rsidR="00D570DF" w:rsidRPr="00D570DF">
        <w:rPr>
          <w:rFonts w:ascii="Times New Roman" w:hAnsi="Times New Roman" w:cs="Times New Roman"/>
          <w:sz w:val="28"/>
          <w:szCs w:val="28"/>
        </w:rPr>
        <w:t>не имеющим предусмотренных законодательством Российской Федерации прав на указанный земельный участок</w:t>
      </w:r>
      <w:r w:rsidR="00727ADA" w:rsidRPr="00D570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7B31FE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Земельный участок как объект права собственности и иных предусмотренных законодате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льством прав на землю является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вещи. К таким характеристикам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относятся границы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участка, координаты поворотных точек земельного участка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площадь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т.п.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Владелец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обязан использовать его в границах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своей территории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 учетом координат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поворотных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точек. Нарушение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самовольного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занятия земельного участка может быть допущено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результате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строительства или проведения иных раб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(благоустройство территории,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ограждение территории), также земельный участок может быть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приобретен                 с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имеющимися постройками, которые находятся  за границами участка. </w:t>
      </w:r>
    </w:p>
    <w:p w:rsidR="00D570DF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Права на земельные участки удостоверяются документами в порядке,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установленном Федеральным законом «О государственной регистрации недвижимости»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13.07.2015 № 218-ФЗ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570DF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отсутствия документов на земельный участок или часть земельного участка, используемого участником земельных отношений,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утверждать о наличии признаков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указанной территории без прав,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также является правонарушением, предусмотренным ст. 7.1 </w:t>
      </w:r>
      <w:proofErr w:type="spellStart"/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</w:p>
    <w:p w:rsidR="00D570DF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Обращаем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внимание, </w:t>
      </w:r>
      <w:r w:rsidR="009C30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ответственность по ст. 7.1 </w:t>
      </w:r>
      <w:proofErr w:type="spellStart"/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наступает как за активные действия, направленные на занятие земельного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участка, так и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результате использования уже занятой территории без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предусмотренных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законодательством  прав. </w:t>
      </w:r>
    </w:p>
    <w:p w:rsidR="00727ADA" w:rsidRPr="00697C3F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</w:t>
      </w:r>
      <w:r w:rsidR="00727ADA" w:rsidRPr="00697C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Что необходимо сделать, чтобы не допустить данное нарушение: </w:t>
      </w:r>
    </w:p>
    <w:p w:rsidR="00727ADA" w:rsidRPr="007B31FE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имеются ли у Вас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документы, подтверждающие право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владения или пользования земельным участком; </w:t>
      </w:r>
    </w:p>
    <w:p w:rsidR="00727ADA" w:rsidRPr="007B31FE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зарегистрированы ли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него в установленном порядке права;</w:t>
      </w:r>
    </w:p>
    <w:p w:rsidR="0045086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земельный участок следует использовать в границах, учтенных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 Едином государственном реестре недвижимости.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Данную</w:t>
      </w:r>
      <w:r w:rsidR="00450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информацию можно проверить на публичной кадастровой карте на официальном портале Росреестра РФ - </w:t>
      </w:r>
      <w:hyperlink r:id="rId5" w:history="1">
        <w:r w:rsidR="00450861" w:rsidRPr="00F114E3">
          <w:rPr>
            <w:rStyle w:val="a4"/>
            <w:rFonts w:ascii="Times New Roman" w:hAnsi="Times New Roman" w:cs="Times New Roman"/>
            <w:sz w:val="28"/>
            <w:szCs w:val="28"/>
          </w:rPr>
          <w:t>https://pkk5.rosreestr.ru/</w:t>
        </w:r>
      </w:hyperlink>
      <w:r w:rsidR="00450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7B31FE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0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Выявить несоответствие в части использования земельного участка </w:t>
      </w:r>
      <w:r w:rsidR="00450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за пределами установленных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границ, </w:t>
      </w:r>
      <w:r w:rsidR="00450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 которых содержатся             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Едином государственном реестре недвижимости, возможно </w:t>
      </w:r>
      <w:r w:rsidR="00450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изучения</w:t>
      </w:r>
      <w:r w:rsidR="00450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(анализа, верификации)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находящихс</w:t>
      </w:r>
      <w:r w:rsidR="00450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на руках землеустроительных дел и межевых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планов. Другим способом подтверждения соответствия фактических границ докум</w:t>
      </w:r>
      <w:r w:rsidR="000064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ентально закрепленным является вынос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 земельного участка путем проведения </w:t>
      </w:r>
      <w:r w:rsidR="00450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соответствующих кадастровых работ.</w:t>
      </w:r>
    </w:p>
    <w:p w:rsidR="00727ADA" w:rsidRPr="007B31FE" w:rsidRDefault="00450861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убедитесь в том, что используемая и огороженная площадь участка соответствует площади, указанной в ваших документах на землю; </w:t>
      </w:r>
    </w:p>
    <w:p w:rsidR="00727ADA" w:rsidRPr="007B31FE" w:rsidRDefault="00450861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постройки, ограж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дения, ограничивающие доступ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территорию, находятся в границах земельного участка; </w:t>
      </w:r>
    </w:p>
    <w:p w:rsidR="00727ADA" w:rsidRPr="007B31FE" w:rsidRDefault="00450861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используемое имущество (</w:t>
      </w:r>
      <w:r w:rsidR="00D80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материальные ценности: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дрова, стройматериалы</w:t>
      </w:r>
      <w:r w:rsidR="00D80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пр.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размещены Вами в границах вашего земельного участка, а не на свободной территории, относящейся к землям </w:t>
      </w:r>
      <w:r w:rsidR="00D80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общего пользования</w:t>
      </w:r>
      <w:r w:rsidR="00A70E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(улицы, дороги и т.п.),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также не на участке соседей. </w:t>
      </w:r>
    </w:p>
    <w:p w:rsidR="00727ADA" w:rsidRPr="007B31FE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Вышеперечисленные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действия позволят избежать спорных ситуаций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правообладателями смежн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земельных участков, а также Вами не буду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нарушены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требования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законодательства Российской Федерации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9A64EB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7C3F" w:rsidRDefault="00697C3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697C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Частью 1 ст. 8.8 </w:t>
      </w:r>
      <w:proofErr w:type="spellStart"/>
      <w:r w:rsidR="00727ADA" w:rsidRPr="00697C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КоАП</w:t>
      </w:r>
      <w:proofErr w:type="spellEnd"/>
      <w:r w:rsidR="00727ADA" w:rsidRPr="00697C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РФ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727ADA" w:rsidRPr="00641A46" w:rsidRDefault="00697C3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</w:t>
      </w:r>
      <w:r w:rsidR="00856C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соответствии с их целевым назначением способами, которые не должны наносить вред окружающей среде, в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</w:t>
      </w:r>
      <w:r w:rsidR="00856C92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требованиями законодательства о градостроительной деятельности.</w:t>
      </w:r>
    </w:p>
    <w:p w:rsidR="00727ADA" w:rsidRPr="00641A46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856C92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856C92" w:rsidRPr="00641A46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</w:t>
      </w:r>
      <w:proofErr w:type="gramStart"/>
      <w:r w:rsidR="00856C92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пунктам 2 и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 использования земельных участков (жилого, общественно  –  делового, производственного, рекреационного и иных видов использования земельных участков).</w:t>
      </w:r>
      <w:proofErr w:type="gramEnd"/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земельных участков, расположенных в границах одной территориальной зоны, устанавливается единый градостроительный регламент. </w:t>
      </w:r>
      <w:r w:rsidR="00856C92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B30122" w:rsidRPr="00641A46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льных участков и используется в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процессе застройки и последующей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эксплуатации зданий, строений,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сооружений. </w:t>
      </w:r>
    </w:p>
    <w:p w:rsidR="00B30122" w:rsidRPr="00641A46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Градостроительные регламенты обязательны для исполнения всеми 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собственниками земельных участков, землепользователями, 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землевладельцами и арендаторами земельных участков независимо от форм 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собственности и иных прав на земельные участки. 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30122" w:rsidRPr="00641A46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необходимо знать, что в соответствии с п. 1 ст. 65 Земельного кодекса 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РФ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использование земли в Российской Федерации является платным. Формами платы за использование земли являются земельный налог (до введения в  действие налога на недвижимость) 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арендная плата. </w:t>
      </w:r>
    </w:p>
    <w:p w:rsidR="00641A46" w:rsidRPr="00641A46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Пунктом 5 статьи 65 Земельного кодекса Российской Федерации установлено, что для целей налогообложения и в иных случаях, предусмотренных  настоящим Кодексом,  федеральными законами, устанавливается кадастровая стоимость земельного участка. </w:t>
      </w:r>
    </w:p>
    <w:p w:rsidR="00641A46" w:rsidRDefault="00641A4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proofErr w:type="gramStart"/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</w:t>
      </w: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уплате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законодательству и является налоговой базой для исчисления земельного налога.  </w:t>
      </w:r>
    </w:p>
    <w:p w:rsidR="00675CAA" w:rsidRPr="00641A46" w:rsidRDefault="00675CA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Фактически нецелевое использование земель – это скрытые потери местного бюджета в виде не доначислений пл</w:t>
      </w:r>
      <w:r w:rsidR="00866F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тежей за землю, поскольку ставки земельного налога и арендной платы зависят от вида разрешенного использования каждого</w:t>
      </w:r>
      <w:r w:rsidR="00866F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отдельно взятого земельного участка.</w:t>
      </w:r>
    </w:p>
    <w:p w:rsidR="00866F39" w:rsidRDefault="00641A4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66F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Например, субъект предпринимательства на части своего земельного участка, с оформленными правами на нее (право собственности или аренды) с видом разрешенного использования под склад (или под производственную базу) осуществляет торговлю товарами, продуктами, и т.п.</w:t>
      </w:r>
      <w:r w:rsidR="006A25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данном случае речь идет как раз о нарушении данным субъектом предпринимательства земельного законодательства в виде использования не по целевому назначению земельного участка, так как земельное законодательство </w:t>
      </w:r>
      <w:r w:rsidR="006A25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предписывает использовать в соответствии с видом разрешенного использования земельный участок целиком.</w:t>
      </w:r>
    </w:p>
    <w:p w:rsidR="00727ADA" w:rsidRPr="00641A46" w:rsidRDefault="00CC650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Указанный вид нарушения встречается и в частном жилом секторе, когда граждане на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землях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предоставленных для ИЖС или ЛПХ, открывают магазины, СТО, шиномонтажные мастерские,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автомойки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при этом,                          не изменяя целевого назначения земель, </w:t>
      </w:r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является административным правонарушением, ответственность за которое предусмотрена ч. 1 ст. 8.8 </w:t>
      </w:r>
      <w:proofErr w:type="spellStart"/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="00727ADA" w:rsidRPr="00641A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РФ. </w:t>
      </w:r>
    </w:p>
    <w:p w:rsidR="00727ADA" w:rsidRPr="00641A46" w:rsidRDefault="00727ADA" w:rsidP="00641A4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641A4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Что необходимо сделать, чтобы не допустить данное нарушение:</w:t>
      </w:r>
    </w:p>
    <w:p w:rsidR="00727ADA" w:rsidRPr="007B31FE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используйте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земельный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участок в соот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ветствии с целевым назначением;</w:t>
      </w:r>
    </w:p>
    <w:p w:rsidR="00727ADA" w:rsidRPr="007B31FE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сведения о целевом назначении земельного участка содержатся в Едином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государственном реестре недвижимости 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ЕГРН) и в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правоустанавливающих документах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земельный участок. Информацию можно получить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запроса выписки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ЕГРН, а также посмотрев свои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 на земельный участок;</w:t>
      </w:r>
    </w:p>
    <w:p w:rsidR="00BE0F1B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любой вид разрешенного использования из предусмотренных зонированием территорий 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дов выбирается правообладателем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самостоятельно, без дополнительных разр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ешений и процедур согласования.</w:t>
      </w:r>
    </w:p>
    <w:p w:rsidR="00BE0F1B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 с тем, для использования зе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мельного участка с иным целевым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назначением необходимо внести изменения в ЕГРН. Тол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ько после внесения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указанных изменений можно гово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рить о законности использования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 участка с иным целевым назначением. </w:t>
      </w:r>
    </w:p>
    <w:p w:rsidR="00472D2D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Данные действ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ия позволят избежать нарушения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весьма значительных штрафных санкций.  </w:t>
      </w:r>
      <w:r w:rsidR="00472D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</w:p>
    <w:p w:rsidR="00D317CA" w:rsidRDefault="00472D2D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7B31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законодательства Российской Федерации.</w:t>
      </w:r>
    </w:p>
    <w:p w:rsidR="00F50C76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50C76" w:rsidRPr="007B31FE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Отдел по использованию и охране земель Управления архитектуры и градостроительства администрации Елизовского городского поселения проводит консультации в сфере муниципального земельного контроля                    по вопросам соблюдения требований земельного законодательства Российской Федерации по телефону: 8 (41531) 6-40-77 и по адресу: Камчатский край,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Елизово, ул. В.Кручины, д. 20, кабинет 26 в рабочее время.</w:t>
      </w:r>
    </w:p>
    <w:sectPr w:rsidR="00F50C76" w:rsidRPr="007B31FE" w:rsidSect="00F50C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4B60"/>
    <w:multiLevelType w:val="hybridMultilevel"/>
    <w:tmpl w:val="A5B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ADA"/>
    <w:rsid w:val="00006441"/>
    <w:rsid w:val="00072DFC"/>
    <w:rsid w:val="00170396"/>
    <w:rsid w:val="00226CC6"/>
    <w:rsid w:val="00230BE7"/>
    <w:rsid w:val="002655A7"/>
    <w:rsid w:val="003446AD"/>
    <w:rsid w:val="00374554"/>
    <w:rsid w:val="003A15D5"/>
    <w:rsid w:val="00450861"/>
    <w:rsid w:val="00472D2D"/>
    <w:rsid w:val="004859C7"/>
    <w:rsid w:val="00493CBF"/>
    <w:rsid w:val="00583D68"/>
    <w:rsid w:val="005E2ECE"/>
    <w:rsid w:val="00616285"/>
    <w:rsid w:val="00641A46"/>
    <w:rsid w:val="00675CAA"/>
    <w:rsid w:val="00697C3F"/>
    <w:rsid w:val="006A2589"/>
    <w:rsid w:val="00727ADA"/>
    <w:rsid w:val="00783E19"/>
    <w:rsid w:val="007B31FE"/>
    <w:rsid w:val="007C0EBD"/>
    <w:rsid w:val="00856C92"/>
    <w:rsid w:val="00866F39"/>
    <w:rsid w:val="00882C2E"/>
    <w:rsid w:val="008F0E8E"/>
    <w:rsid w:val="00966E1F"/>
    <w:rsid w:val="009A64EB"/>
    <w:rsid w:val="009C3007"/>
    <w:rsid w:val="009E4CEC"/>
    <w:rsid w:val="00A070A3"/>
    <w:rsid w:val="00A70E88"/>
    <w:rsid w:val="00AB4C80"/>
    <w:rsid w:val="00B30122"/>
    <w:rsid w:val="00B725DF"/>
    <w:rsid w:val="00BD4DC0"/>
    <w:rsid w:val="00BE0F1B"/>
    <w:rsid w:val="00BF376A"/>
    <w:rsid w:val="00CC6507"/>
    <w:rsid w:val="00CE4045"/>
    <w:rsid w:val="00D177F0"/>
    <w:rsid w:val="00D317CA"/>
    <w:rsid w:val="00D56A1C"/>
    <w:rsid w:val="00D570DF"/>
    <w:rsid w:val="00D80165"/>
    <w:rsid w:val="00E97745"/>
    <w:rsid w:val="00F50C76"/>
    <w:rsid w:val="00F9060C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36</cp:revision>
  <dcterms:created xsi:type="dcterms:W3CDTF">2018-11-13T04:00:00Z</dcterms:created>
  <dcterms:modified xsi:type="dcterms:W3CDTF">2018-11-14T02:11:00Z</dcterms:modified>
</cp:coreProperties>
</file>