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A" w:rsidRPr="00FE0AF2" w:rsidRDefault="007A644F" w:rsidP="0091671A">
      <w:pPr>
        <w:pStyle w:val="a3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FE0AF2">
        <w:rPr>
          <w:b/>
          <w:color w:val="0D0D0D" w:themeColor="text1" w:themeTint="F2"/>
        </w:rPr>
        <w:t xml:space="preserve">Уважаемые жители </w:t>
      </w:r>
      <w:r w:rsidR="0091671A" w:rsidRPr="00FE0AF2">
        <w:rPr>
          <w:b/>
          <w:color w:val="0D0D0D" w:themeColor="text1" w:themeTint="F2"/>
        </w:rPr>
        <w:t>города Елизово!</w:t>
      </w:r>
    </w:p>
    <w:p w:rsidR="0091671A" w:rsidRPr="00FE0AF2" w:rsidRDefault="0091671A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</w:p>
    <w:p w:rsidR="00122A7C" w:rsidRPr="00FE0AF2" w:rsidRDefault="0091671A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Согласно Конституции Российской Федерации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Создание благоприятной среды жизнедеятельности жителям </w:t>
      </w:r>
      <w:r w:rsidR="00D72999" w:rsidRPr="00FE0AF2">
        <w:rPr>
          <w:color w:val="0D0D0D" w:themeColor="text1" w:themeTint="F2"/>
        </w:rPr>
        <w:t>города Елизово</w:t>
      </w:r>
      <w:r w:rsidRPr="00FE0AF2">
        <w:rPr>
          <w:color w:val="0D0D0D" w:themeColor="text1" w:themeTint="F2"/>
        </w:rPr>
        <w:t xml:space="preserve"> составляет основу деятельности </w:t>
      </w:r>
      <w:r w:rsidR="00D72999" w:rsidRPr="00FE0AF2">
        <w:rPr>
          <w:color w:val="0D0D0D" w:themeColor="text1" w:themeTint="F2"/>
        </w:rPr>
        <w:t>администрации Елизовского городского поселения</w:t>
      </w:r>
      <w:r w:rsidR="00122A7C" w:rsidRPr="00FE0AF2">
        <w:rPr>
          <w:color w:val="0D0D0D" w:themeColor="text1" w:themeTint="F2"/>
        </w:rPr>
        <w:t xml:space="preserve">. </w:t>
      </w:r>
    </w:p>
    <w:p w:rsidR="002366E4" w:rsidRPr="00FE0AF2" w:rsidRDefault="00E458C4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91671A" w:rsidRPr="00FE0AF2">
        <w:rPr>
          <w:color w:val="0D0D0D" w:themeColor="text1" w:themeTint="F2"/>
        </w:rPr>
        <w:t xml:space="preserve">Задача эффективного использования и охраны земельных ресурсов – одно из приоритетных направлений </w:t>
      </w:r>
      <w:r w:rsidR="002366E4" w:rsidRPr="00FE0AF2">
        <w:rPr>
          <w:color w:val="0D0D0D" w:themeColor="text1" w:themeTint="F2"/>
        </w:rPr>
        <w:t xml:space="preserve">деятельности администрации Елизовского городского поселения </w:t>
      </w:r>
      <w:r w:rsidR="00B95A96" w:rsidRPr="00FE0AF2">
        <w:rPr>
          <w:color w:val="0D0D0D" w:themeColor="text1" w:themeTint="F2"/>
        </w:rPr>
        <w:t xml:space="preserve">(далее – Администрация) </w:t>
      </w:r>
      <w:r w:rsidR="0091671A" w:rsidRPr="00FE0AF2">
        <w:rPr>
          <w:color w:val="0D0D0D" w:themeColor="text1" w:themeTint="F2"/>
        </w:rPr>
        <w:t xml:space="preserve">в развитии социально – экономического сектора </w:t>
      </w:r>
      <w:r w:rsidRPr="00FE0AF2">
        <w:rPr>
          <w:color w:val="0D0D0D" w:themeColor="text1" w:themeTint="F2"/>
        </w:rPr>
        <w:t>города Елизово</w:t>
      </w:r>
      <w:r w:rsidR="002366E4" w:rsidRPr="00FE0AF2">
        <w:rPr>
          <w:color w:val="0D0D0D" w:themeColor="text1" w:themeTint="F2"/>
        </w:rPr>
        <w:t>.</w:t>
      </w:r>
    </w:p>
    <w:p w:rsidR="0091671A" w:rsidRPr="00FE0AF2" w:rsidRDefault="0091671A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</w:t>
      </w:r>
      <w:r w:rsidR="00B95A96" w:rsidRPr="00FE0AF2">
        <w:rPr>
          <w:color w:val="0D0D0D" w:themeColor="text1" w:themeTint="F2"/>
        </w:rPr>
        <w:t xml:space="preserve">      </w:t>
      </w:r>
      <w:r w:rsidR="00051720" w:rsidRPr="00FE0AF2">
        <w:rPr>
          <w:color w:val="0D0D0D" w:themeColor="text1" w:themeTint="F2"/>
        </w:rPr>
        <w:t xml:space="preserve"> Д</w:t>
      </w:r>
      <w:r w:rsidRPr="00FE0AF2">
        <w:rPr>
          <w:color w:val="0D0D0D" w:themeColor="text1" w:themeTint="F2"/>
        </w:rPr>
        <w:t xml:space="preserve">ля </w:t>
      </w:r>
      <w:r w:rsidR="00051720" w:rsidRPr="00FE0AF2">
        <w:rPr>
          <w:color w:val="0D0D0D" w:themeColor="text1" w:themeTint="F2"/>
        </w:rPr>
        <w:t>р</w:t>
      </w:r>
      <w:r w:rsidRPr="00FE0AF2">
        <w:rPr>
          <w:color w:val="0D0D0D" w:themeColor="text1" w:themeTint="F2"/>
        </w:rPr>
        <w:t xml:space="preserve">еализации комплекса задач по повышению эффективности использования имущественного потенциала </w:t>
      </w:r>
      <w:r w:rsidR="00531714" w:rsidRPr="00FE0AF2">
        <w:rPr>
          <w:color w:val="0D0D0D" w:themeColor="text1" w:themeTint="F2"/>
        </w:rPr>
        <w:t>города Елизово в немалой степени призван</w:t>
      </w:r>
      <w:r w:rsidRPr="00FE0AF2">
        <w:rPr>
          <w:color w:val="0D0D0D" w:themeColor="text1" w:themeTint="F2"/>
        </w:rPr>
        <w:t xml:space="preserve"> способствовать муниципал</w:t>
      </w:r>
      <w:r w:rsidR="00531714" w:rsidRPr="00FE0AF2">
        <w:rPr>
          <w:color w:val="0D0D0D" w:themeColor="text1" w:themeTint="F2"/>
        </w:rPr>
        <w:t xml:space="preserve">ьный земельный контроль, который </w:t>
      </w:r>
      <w:r w:rsidR="006059FF" w:rsidRPr="00FE0AF2">
        <w:rPr>
          <w:color w:val="0D0D0D" w:themeColor="text1" w:themeTint="F2"/>
        </w:rPr>
        <w:t>направлен на исключение использования</w:t>
      </w:r>
      <w:r w:rsidRPr="00FE0AF2">
        <w:rPr>
          <w:color w:val="0D0D0D" w:themeColor="text1" w:themeTint="F2"/>
        </w:rPr>
        <w:t xml:space="preserve"> земельных </w:t>
      </w:r>
      <w:r w:rsidR="007061DC" w:rsidRPr="00FE0AF2">
        <w:rPr>
          <w:color w:val="0D0D0D" w:themeColor="text1" w:themeTint="F2"/>
        </w:rPr>
        <w:t>участков</w:t>
      </w:r>
      <w:r w:rsidRPr="00FE0AF2">
        <w:rPr>
          <w:color w:val="0D0D0D" w:themeColor="text1" w:themeTint="F2"/>
        </w:rPr>
        <w:t xml:space="preserve"> не по целевому</w:t>
      </w:r>
      <w:r w:rsidR="006059FF" w:rsidRPr="00FE0AF2">
        <w:rPr>
          <w:color w:val="0D0D0D" w:themeColor="text1" w:themeTint="F2"/>
        </w:rPr>
        <w:t xml:space="preserve"> назначению, а также самовольного занятия</w:t>
      </w:r>
      <w:r w:rsidRPr="00FE0AF2">
        <w:rPr>
          <w:color w:val="0D0D0D" w:themeColor="text1" w:themeTint="F2"/>
        </w:rPr>
        <w:t xml:space="preserve"> земельн</w:t>
      </w:r>
      <w:r w:rsidR="006059FF" w:rsidRPr="00FE0AF2">
        <w:rPr>
          <w:color w:val="0D0D0D" w:themeColor="text1" w:themeTint="F2"/>
        </w:rPr>
        <w:t>ых участков или их использования</w:t>
      </w:r>
      <w:r w:rsidRPr="00FE0AF2">
        <w:rPr>
          <w:color w:val="0D0D0D" w:themeColor="text1" w:themeTint="F2"/>
        </w:rPr>
        <w:t xml:space="preserve"> без оформления соответствующих документов, устанавливающих право на землю.</w:t>
      </w:r>
    </w:p>
    <w:p w:rsidR="004D0D9F" w:rsidRPr="00FE0AF2" w:rsidRDefault="004D0D9F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Муниципальный земельный контроль направлен на осуществление проверок</w:t>
      </w:r>
      <w:r w:rsidR="00DC7227" w:rsidRPr="00FE0AF2">
        <w:rPr>
          <w:color w:val="0D0D0D" w:themeColor="text1" w:themeTint="F2"/>
        </w:rPr>
        <w:t xml:space="preserve"> соблюдения </w:t>
      </w:r>
      <w:r w:rsidR="00FE0AF2">
        <w:rPr>
          <w:color w:val="0D0D0D" w:themeColor="text1" w:themeTint="F2"/>
        </w:rPr>
        <w:t xml:space="preserve">                            </w:t>
      </w:r>
      <w:r w:rsidR="00DC7227" w:rsidRPr="00FE0AF2">
        <w:rPr>
          <w:color w:val="0D0D0D" w:themeColor="text1" w:themeTint="F2"/>
        </w:rPr>
        <w:t>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Pr="00FE0AF2">
        <w:rPr>
          <w:color w:val="0D0D0D" w:themeColor="text1" w:themeTint="F2"/>
        </w:rPr>
        <w:t>.</w:t>
      </w:r>
    </w:p>
    <w:p w:rsidR="0091671A" w:rsidRPr="00FE0AF2" w:rsidRDefault="00601C62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91671A" w:rsidRPr="00FE0AF2">
        <w:rPr>
          <w:color w:val="0D0D0D" w:themeColor="text1" w:themeTint="F2"/>
        </w:rPr>
        <w:t xml:space="preserve">Целью </w:t>
      </w:r>
      <w:r w:rsidRPr="00FE0AF2">
        <w:rPr>
          <w:color w:val="0D0D0D" w:themeColor="text1" w:themeTint="F2"/>
        </w:rPr>
        <w:t>муниципального земельного контроля</w:t>
      </w:r>
      <w:r w:rsidR="0091671A" w:rsidRPr="00FE0AF2">
        <w:rPr>
          <w:color w:val="0D0D0D" w:themeColor="text1" w:themeTint="F2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</w:t>
      </w:r>
      <w:r w:rsidR="00134701" w:rsidRPr="00FE0AF2">
        <w:rPr>
          <w:color w:val="0D0D0D" w:themeColor="text1" w:themeTint="F2"/>
        </w:rPr>
        <w:t xml:space="preserve">одителями, должностными лицами, </w:t>
      </w:r>
      <w:r w:rsidR="0091671A" w:rsidRPr="00FE0AF2">
        <w:rPr>
          <w:color w:val="0D0D0D" w:themeColor="text1" w:themeTint="F2"/>
        </w:rPr>
        <w:t xml:space="preserve">а также гражданами требований, гарантирующих сохранность земельного фонда </w:t>
      </w:r>
      <w:r w:rsidRPr="00FE0AF2">
        <w:rPr>
          <w:color w:val="0D0D0D" w:themeColor="text1" w:themeTint="F2"/>
        </w:rPr>
        <w:t>города Елизово</w:t>
      </w:r>
      <w:r w:rsidR="0091671A" w:rsidRPr="00FE0AF2">
        <w:rPr>
          <w:color w:val="0D0D0D" w:themeColor="text1" w:themeTint="F2"/>
        </w:rPr>
        <w:t xml:space="preserve"> в целом и его отдельных участков.</w:t>
      </w:r>
    </w:p>
    <w:p w:rsidR="0091671A" w:rsidRPr="00FE0AF2" w:rsidRDefault="00601C62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91671A" w:rsidRPr="00FE0AF2">
        <w:rPr>
          <w:color w:val="0D0D0D" w:themeColor="text1" w:themeTint="F2"/>
        </w:rPr>
        <w:t xml:space="preserve">Осуществление мероприятий по </w:t>
      </w:r>
      <w:r w:rsidRPr="00FE0AF2">
        <w:rPr>
          <w:color w:val="0D0D0D" w:themeColor="text1" w:themeTint="F2"/>
        </w:rPr>
        <w:t>муниципальному земельному контролю</w:t>
      </w:r>
      <w:r w:rsidR="0091671A" w:rsidRPr="00FE0AF2">
        <w:rPr>
          <w:color w:val="0D0D0D" w:themeColor="text1" w:themeTint="F2"/>
        </w:rPr>
        <w:t xml:space="preserve"> ориентирует собственников, земл</w:t>
      </w:r>
      <w:r w:rsidR="00134701" w:rsidRPr="00FE0AF2">
        <w:rPr>
          <w:color w:val="0D0D0D" w:themeColor="text1" w:themeTint="F2"/>
        </w:rPr>
        <w:t xml:space="preserve">епользователей, землевладельцев </w:t>
      </w:r>
      <w:r w:rsidR="0091671A" w:rsidRPr="00FE0AF2">
        <w:rPr>
          <w:color w:val="0D0D0D" w:themeColor="text1" w:themeTint="F2"/>
        </w:rPr>
        <w:t>и арендаторов земли на рациональное и</w:t>
      </w:r>
      <w:r w:rsidR="00134701" w:rsidRPr="00FE0AF2">
        <w:rPr>
          <w:color w:val="0D0D0D" w:themeColor="text1" w:themeTint="F2"/>
        </w:rPr>
        <w:t xml:space="preserve">спользование земельных участков </w:t>
      </w:r>
      <w:r w:rsidR="0091671A" w:rsidRPr="00FE0AF2">
        <w:rPr>
          <w:color w:val="0D0D0D" w:themeColor="text1" w:themeTint="F2"/>
        </w:rPr>
        <w:t>в соответствии с их целевым назначен</w:t>
      </w:r>
      <w:r w:rsidR="00134701" w:rsidRPr="00FE0AF2">
        <w:rPr>
          <w:color w:val="0D0D0D" w:themeColor="text1" w:themeTint="F2"/>
        </w:rPr>
        <w:t xml:space="preserve">ием и условиями предоставления, </w:t>
      </w:r>
      <w:r w:rsidR="0091671A" w:rsidRPr="00FE0AF2">
        <w:rPr>
          <w:color w:val="0D0D0D" w:themeColor="text1" w:themeTint="F2"/>
        </w:rPr>
        <w:t>на соблюдение требований, установленных действующим законодательством в области земельных правоотношений.</w:t>
      </w:r>
    </w:p>
    <w:p w:rsidR="0091671A" w:rsidRPr="00FE0AF2" w:rsidRDefault="00D50D2A" w:rsidP="0091671A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</w:p>
    <w:p w:rsidR="002C3889" w:rsidRPr="00FE0AF2" w:rsidRDefault="00516796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205600" w:rsidRPr="00FE0AF2">
        <w:rPr>
          <w:color w:val="0D0D0D" w:themeColor="text1" w:themeTint="F2"/>
        </w:rPr>
        <w:t>Практика осуществления муниципального земельного контроля на те</w:t>
      </w:r>
      <w:r w:rsidR="002C3889" w:rsidRPr="00FE0AF2">
        <w:rPr>
          <w:color w:val="0D0D0D" w:themeColor="text1" w:themeTint="F2"/>
        </w:rPr>
        <w:t>рритории города Елизово показывает</w:t>
      </w:r>
      <w:r w:rsidR="00205600" w:rsidRPr="00FE0AF2">
        <w:rPr>
          <w:color w:val="0D0D0D" w:themeColor="text1" w:themeTint="F2"/>
        </w:rPr>
        <w:t xml:space="preserve">, что </w:t>
      </w:r>
      <w:r w:rsidR="002C3889" w:rsidRPr="00FE0AF2">
        <w:rPr>
          <w:color w:val="0D0D0D" w:themeColor="text1" w:themeTint="F2"/>
        </w:rPr>
        <w:t xml:space="preserve">граждан </w:t>
      </w:r>
      <w:r w:rsidR="00D6052F" w:rsidRPr="00FE0AF2">
        <w:rPr>
          <w:color w:val="0D0D0D" w:themeColor="text1" w:themeTint="F2"/>
        </w:rPr>
        <w:t xml:space="preserve">в основном </w:t>
      </w:r>
      <w:r w:rsidR="002C3889" w:rsidRPr="00FE0AF2">
        <w:rPr>
          <w:color w:val="0D0D0D" w:themeColor="text1" w:themeTint="F2"/>
        </w:rPr>
        <w:t>интересует:</w:t>
      </w:r>
    </w:p>
    <w:p w:rsidR="00D6052F" w:rsidRPr="00FE0AF2" w:rsidRDefault="002C3889" w:rsidP="00D6052F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D6052F" w:rsidRPr="00FE0AF2">
        <w:rPr>
          <w:color w:val="0D0D0D" w:themeColor="text1" w:themeTint="F2"/>
        </w:rPr>
        <w:t>- как и куда обратиться о нарушении земельного законодательства владельцем соседнего земельного участка (домовладения);</w:t>
      </w:r>
    </w:p>
    <w:p w:rsidR="002C3889" w:rsidRPr="00FE0AF2" w:rsidRDefault="00D6052F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2C3889" w:rsidRPr="00FE0AF2">
        <w:rPr>
          <w:color w:val="0D0D0D" w:themeColor="text1" w:themeTint="F2"/>
        </w:rPr>
        <w:t>-</w:t>
      </w:r>
      <w:r w:rsidR="00516796" w:rsidRPr="00FE0AF2">
        <w:rPr>
          <w:color w:val="0D0D0D" w:themeColor="text1" w:themeTint="F2"/>
        </w:rPr>
        <w:t xml:space="preserve"> ответственность, которая предусмотрена за наруше</w:t>
      </w:r>
      <w:r w:rsidR="002C3889" w:rsidRPr="00FE0AF2">
        <w:rPr>
          <w:color w:val="0D0D0D" w:themeColor="text1" w:themeTint="F2"/>
        </w:rPr>
        <w:t>ние земельного законодательства;</w:t>
      </w:r>
    </w:p>
    <w:p w:rsidR="00F717EC" w:rsidRPr="00FE0AF2" w:rsidRDefault="002C3889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-</w:t>
      </w:r>
      <w:r w:rsidR="00516796" w:rsidRPr="00FE0AF2">
        <w:rPr>
          <w:color w:val="0D0D0D" w:themeColor="text1" w:themeTint="F2"/>
        </w:rPr>
        <w:t xml:space="preserve"> периодичность проведения проверок соблюдения земельного законодательства</w:t>
      </w:r>
      <w:r w:rsidR="00F717EC" w:rsidRPr="00FE0AF2">
        <w:rPr>
          <w:color w:val="0D0D0D" w:themeColor="text1" w:themeTint="F2"/>
        </w:rPr>
        <w:t>;</w:t>
      </w:r>
    </w:p>
    <w:p w:rsidR="00F717EC" w:rsidRDefault="007927B3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r w:rsidR="00F717EC" w:rsidRPr="00FE0AF2">
        <w:rPr>
          <w:color w:val="0D0D0D" w:themeColor="text1" w:themeTint="F2"/>
        </w:rPr>
        <w:t xml:space="preserve">- </w:t>
      </w:r>
      <w:r w:rsidR="00516796" w:rsidRPr="00FE0AF2">
        <w:rPr>
          <w:color w:val="0D0D0D" w:themeColor="text1" w:themeTint="F2"/>
        </w:rPr>
        <w:t xml:space="preserve">как узнать к какому </w:t>
      </w:r>
      <w:r w:rsidR="00F717EC" w:rsidRPr="00FE0AF2">
        <w:rPr>
          <w:color w:val="0D0D0D" w:themeColor="text1" w:themeTint="F2"/>
        </w:rPr>
        <w:t>земельному</w:t>
      </w:r>
      <w:r w:rsidR="00516796" w:rsidRPr="00FE0AF2">
        <w:rPr>
          <w:color w:val="0D0D0D" w:themeColor="text1" w:themeTint="F2"/>
        </w:rPr>
        <w:t xml:space="preserve"> участку принадлежит межа</w:t>
      </w:r>
      <w:r w:rsidR="00F717EC" w:rsidRPr="00FE0AF2">
        <w:rPr>
          <w:color w:val="0D0D0D" w:themeColor="text1" w:themeTint="F2"/>
        </w:rPr>
        <w:t xml:space="preserve"> (граница)</w:t>
      </w:r>
      <w:r w:rsidR="008C3452" w:rsidRPr="00FE0AF2">
        <w:rPr>
          <w:color w:val="0D0D0D" w:themeColor="text1" w:themeTint="F2"/>
        </w:rPr>
        <w:t xml:space="preserve"> и т.п.</w:t>
      </w:r>
    </w:p>
    <w:p w:rsidR="00372569" w:rsidRDefault="00372569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422969">
        <w:rPr>
          <w:color w:val="0D0D0D" w:themeColor="text1" w:themeTint="F2"/>
        </w:rPr>
        <w:t xml:space="preserve">Муниципальный земельный </w:t>
      </w:r>
      <w:r w:rsidR="009D1E81">
        <w:rPr>
          <w:color w:val="0D0D0D" w:themeColor="text1" w:themeTint="F2"/>
        </w:rPr>
        <w:t>контроль осуществляется в виде плановых проверок и внеплановых проверок.</w:t>
      </w:r>
    </w:p>
    <w:p w:rsidR="009D1E81" w:rsidRPr="00FE0AF2" w:rsidRDefault="005F0E80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Плановые проверки </w:t>
      </w:r>
      <w:r w:rsidR="00110374">
        <w:rPr>
          <w:color w:val="0D0D0D" w:themeColor="text1" w:themeTint="F2"/>
        </w:rPr>
        <w:t>утверждаются один раз в год отдельными планами в отношении граждан</w:t>
      </w:r>
      <w:r w:rsidR="002577CA">
        <w:rPr>
          <w:color w:val="0D0D0D" w:themeColor="text1" w:themeTint="F2"/>
        </w:rPr>
        <w:t xml:space="preserve">, юридических лиц и </w:t>
      </w:r>
      <w:r w:rsidR="00110374">
        <w:rPr>
          <w:color w:val="0D0D0D" w:themeColor="text1" w:themeTint="F2"/>
        </w:rPr>
        <w:t xml:space="preserve">индивидуальных предпринимателей. </w:t>
      </w:r>
    </w:p>
    <w:p w:rsidR="00726EF1" w:rsidRPr="00FE0AF2" w:rsidRDefault="008C3452" w:rsidP="0009155D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</w:t>
      </w:r>
      <w:r w:rsidR="0098444D" w:rsidRPr="00FE0AF2">
        <w:rPr>
          <w:color w:val="0D0D0D" w:themeColor="text1" w:themeTint="F2"/>
        </w:rPr>
        <w:t xml:space="preserve">Для проведения </w:t>
      </w:r>
      <w:r w:rsidR="0098444D" w:rsidRPr="00FE0AF2">
        <w:rPr>
          <w:color w:val="0D0D0D" w:themeColor="text1" w:themeTint="F2"/>
          <w:u w:val="single"/>
        </w:rPr>
        <w:t>внеплановых</w:t>
      </w:r>
      <w:r w:rsidR="0098444D" w:rsidRPr="00FE0AF2">
        <w:rPr>
          <w:color w:val="0D0D0D" w:themeColor="text1" w:themeTint="F2"/>
        </w:rPr>
        <w:t xml:space="preserve"> проверок </w:t>
      </w:r>
      <w:r w:rsidR="00134701" w:rsidRPr="00FE0AF2">
        <w:rPr>
          <w:color w:val="0D0D0D" w:themeColor="text1" w:themeTint="F2"/>
        </w:rPr>
        <w:t xml:space="preserve">необходимо направить </w:t>
      </w:r>
      <w:r w:rsidR="00726EF1" w:rsidRPr="00FE0AF2">
        <w:rPr>
          <w:color w:val="0D0D0D" w:themeColor="text1" w:themeTint="F2"/>
        </w:rPr>
        <w:t xml:space="preserve">в Администрацию, либо </w:t>
      </w:r>
      <w:r w:rsidR="001661A7" w:rsidRPr="00FE0AF2">
        <w:rPr>
          <w:color w:val="0D0D0D" w:themeColor="text1" w:themeTint="F2"/>
        </w:rPr>
        <w:t xml:space="preserve">                   </w:t>
      </w:r>
      <w:r w:rsidR="00726EF1" w:rsidRPr="00FE0AF2">
        <w:rPr>
          <w:color w:val="0D0D0D" w:themeColor="text1" w:themeTint="F2"/>
        </w:rPr>
        <w:t>в Управление архитектуры и градостроительства Администрации</w:t>
      </w:r>
      <w:r w:rsidR="0098444D" w:rsidRPr="00FE0AF2">
        <w:rPr>
          <w:color w:val="0D0D0D" w:themeColor="text1" w:themeTint="F2"/>
        </w:rPr>
        <w:t xml:space="preserve"> </w:t>
      </w:r>
      <w:r w:rsidR="006738A5" w:rsidRPr="00FE0AF2">
        <w:rPr>
          <w:color w:val="0D0D0D" w:themeColor="text1" w:themeTint="F2"/>
        </w:rPr>
        <w:t xml:space="preserve">обращение </w:t>
      </w:r>
      <w:r w:rsidR="00585891" w:rsidRPr="00FE0AF2">
        <w:rPr>
          <w:color w:val="0D0D0D" w:themeColor="text1" w:themeTint="F2"/>
        </w:rPr>
        <w:t xml:space="preserve">(заявление) </w:t>
      </w:r>
      <w:r w:rsidR="006738A5" w:rsidRPr="00FE0AF2">
        <w:rPr>
          <w:color w:val="0D0D0D" w:themeColor="text1" w:themeTint="F2"/>
        </w:rPr>
        <w:t>о фактах:</w:t>
      </w:r>
    </w:p>
    <w:p w:rsidR="006738A5" w:rsidRPr="00FE0AF2" w:rsidRDefault="006738A5" w:rsidP="0009155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нарушения гражданами в отношении объектов земельных отношений требований законодательства;</w:t>
      </w:r>
    </w:p>
    <w:p w:rsidR="006738A5" w:rsidRPr="00FE0AF2" w:rsidRDefault="006738A5" w:rsidP="0009155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возникновения угрозы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 природного и техногенного характера;</w:t>
      </w:r>
    </w:p>
    <w:p w:rsidR="006738A5" w:rsidRPr="00FE0AF2" w:rsidRDefault="006738A5" w:rsidP="0009155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возникновения чрезвычайных ситуаций прир</w:t>
      </w:r>
      <w:r w:rsidR="002A157A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одного и техногенного характера.</w:t>
      </w:r>
    </w:p>
    <w:p w:rsidR="00516796" w:rsidRPr="00FE0AF2" w:rsidRDefault="002A157A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r w:rsidR="00516796" w:rsidRPr="00FE0AF2">
        <w:rPr>
          <w:color w:val="0D0D0D" w:themeColor="text1" w:themeTint="F2"/>
        </w:rPr>
        <w:t xml:space="preserve">Чтобы направленное в </w:t>
      </w:r>
      <w:r w:rsidR="00853196" w:rsidRPr="00FE0AF2">
        <w:rPr>
          <w:color w:val="0D0D0D" w:themeColor="text1" w:themeTint="F2"/>
        </w:rPr>
        <w:t>Администрацию</w:t>
      </w:r>
      <w:r w:rsidR="00516796" w:rsidRPr="00FE0AF2">
        <w:rPr>
          <w:color w:val="0D0D0D" w:themeColor="text1" w:themeTint="F2"/>
        </w:rPr>
        <w:t xml:space="preserve"> обращение (заявление) стало основанием для проведения внепланового контрольного мероприятия, оно должно содержать следующую информацию:</w:t>
      </w:r>
    </w:p>
    <w:p w:rsidR="00516796" w:rsidRPr="00FE0AF2" w:rsidRDefault="00853196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lastRenderedPageBreak/>
        <w:t xml:space="preserve">          - </w:t>
      </w:r>
      <w:r w:rsidR="00516796" w:rsidRPr="00FE0AF2">
        <w:rPr>
          <w:color w:val="0D0D0D" w:themeColor="text1" w:themeTint="F2"/>
        </w:rPr>
        <w:t xml:space="preserve">о земельных </w:t>
      </w:r>
      <w:r w:rsidRPr="00FE0AF2">
        <w:rPr>
          <w:color w:val="0D0D0D" w:themeColor="text1" w:themeTint="F2"/>
        </w:rPr>
        <w:t>участках (об участке заявителя -</w:t>
      </w:r>
      <w:r w:rsidR="00516796" w:rsidRPr="00FE0AF2">
        <w:rPr>
          <w:color w:val="0D0D0D" w:themeColor="text1" w:themeTint="F2"/>
        </w:rPr>
        <w:t xml:space="preserve"> если является смежным, и участке проверяемого лица): адрес, кадастровый номер (при наличии), информация о регистрации прав на земельные участки (при наличии), схематический чертеж с указанием местоположения спорного или самовольно занятого земельного участка (по возможности);</w:t>
      </w:r>
    </w:p>
    <w:p w:rsidR="00516796" w:rsidRPr="00FE0AF2" w:rsidRDefault="00853196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 </w:t>
      </w:r>
      <w:proofErr w:type="gramStart"/>
      <w:r w:rsidRPr="00FE0AF2">
        <w:rPr>
          <w:color w:val="0D0D0D" w:themeColor="text1" w:themeTint="F2"/>
        </w:rPr>
        <w:t xml:space="preserve">- </w:t>
      </w:r>
      <w:r w:rsidR="00516796" w:rsidRPr="00FE0AF2">
        <w:rPr>
          <w:color w:val="0D0D0D" w:themeColor="text1" w:themeTint="F2"/>
        </w:rPr>
        <w:t>информация о лице, допустившем нарушение: фамилия, имя, отчество, а</w:t>
      </w:r>
      <w:r w:rsidRPr="00FE0AF2">
        <w:rPr>
          <w:color w:val="0D0D0D" w:themeColor="text1" w:themeTint="F2"/>
        </w:rPr>
        <w:t xml:space="preserve">дрес регистрации (проживания) - </w:t>
      </w:r>
      <w:r w:rsidR="00516796" w:rsidRPr="00FE0AF2">
        <w:rPr>
          <w:color w:val="0D0D0D" w:themeColor="text1" w:themeTint="F2"/>
        </w:rPr>
        <w:t xml:space="preserve">без данной информации невозможно издать </w:t>
      </w:r>
      <w:r w:rsidR="002A157A" w:rsidRPr="00FE0AF2">
        <w:rPr>
          <w:color w:val="0D0D0D" w:themeColor="text1" w:themeTint="F2"/>
        </w:rPr>
        <w:t>приказ (</w:t>
      </w:r>
      <w:r w:rsidR="00516796" w:rsidRPr="00FE0AF2">
        <w:rPr>
          <w:color w:val="0D0D0D" w:themeColor="text1" w:themeTint="F2"/>
        </w:rPr>
        <w:t>распоряжение</w:t>
      </w:r>
      <w:r w:rsidR="002A157A" w:rsidRPr="00FE0AF2">
        <w:rPr>
          <w:color w:val="0D0D0D" w:themeColor="text1" w:themeTint="F2"/>
        </w:rPr>
        <w:t>)</w:t>
      </w:r>
      <w:r w:rsidR="00516796" w:rsidRPr="00FE0AF2">
        <w:rPr>
          <w:color w:val="0D0D0D" w:themeColor="text1" w:themeTint="F2"/>
        </w:rPr>
        <w:t xml:space="preserve"> о проведении проверки;</w:t>
      </w:r>
      <w:proofErr w:type="gramEnd"/>
    </w:p>
    <w:p w:rsidR="00516796" w:rsidRPr="00FE0AF2" w:rsidRDefault="00853196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 </w:t>
      </w:r>
      <w:proofErr w:type="gramStart"/>
      <w:r w:rsidRPr="00FE0AF2">
        <w:rPr>
          <w:color w:val="0D0D0D" w:themeColor="text1" w:themeTint="F2"/>
        </w:rPr>
        <w:t xml:space="preserve">- </w:t>
      </w:r>
      <w:r w:rsidR="00516796" w:rsidRPr="00FE0AF2">
        <w:rPr>
          <w:color w:val="0D0D0D" w:themeColor="text1" w:themeTint="F2"/>
        </w:rPr>
        <w:t>информация о заявителе (фамилия, имя, отчество, адрес регистрации (пр</w:t>
      </w:r>
      <w:r w:rsidRPr="00FE0AF2">
        <w:rPr>
          <w:color w:val="0D0D0D" w:themeColor="text1" w:themeTint="F2"/>
        </w:rPr>
        <w:t xml:space="preserve">оживания), контактный телефон - </w:t>
      </w:r>
      <w:r w:rsidR="00516796" w:rsidRPr="00FE0AF2">
        <w:rPr>
          <w:color w:val="0D0D0D" w:themeColor="text1" w:themeTint="F2"/>
        </w:rPr>
        <w:t>для уточнения данных по заявлению (по возможности);</w:t>
      </w:r>
      <w:proofErr w:type="gramEnd"/>
    </w:p>
    <w:p w:rsidR="007927B3" w:rsidRPr="00FE0AF2" w:rsidRDefault="00853196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 - </w:t>
      </w:r>
      <w:r w:rsidR="00516796" w:rsidRPr="00FE0AF2">
        <w:rPr>
          <w:color w:val="0D0D0D" w:themeColor="text1" w:themeTint="F2"/>
        </w:rPr>
        <w:t xml:space="preserve">описание ситуации с </w:t>
      </w:r>
      <w:r w:rsidR="0074601F" w:rsidRPr="00FE0AF2">
        <w:rPr>
          <w:color w:val="0D0D0D" w:themeColor="text1" w:themeTint="F2"/>
        </w:rPr>
        <w:t xml:space="preserve">указанием на признаки </w:t>
      </w:r>
      <w:r w:rsidR="007927B3" w:rsidRPr="00FE0AF2">
        <w:rPr>
          <w:color w:val="0D0D0D" w:themeColor="text1" w:themeTint="F2"/>
        </w:rPr>
        <w:t>нарушения</w:t>
      </w:r>
      <w:r w:rsidR="00516796" w:rsidRPr="00FE0AF2">
        <w:rPr>
          <w:color w:val="0D0D0D" w:themeColor="text1" w:themeTint="F2"/>
        </w:rPr>
        <w:t xml:space="preserve"> прав</w:t>
      </w:r>
      <w:r w:rsidR="007927B3" w:rsidRPr="00FE0AF2">
        <w:rPr>
          <w:color w:val="0D0D0D" w:themeColor="text1" w:themeTint="F2"/>
        </w:rPr>
        <w:t>.</w:t>
      </w:r>
    </w:p>
    <w:p w:rsidR="00516796" w:rsidRPr="00FE0AF2" w:rsidRDefault="00D00024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 </w:t>
      </w:r>
      <w:r w:rsidR="00516796" w:rsidRPr="00FE0AF2">
        <w:rPr>
          <w:color w:val="0D0D0D" w:themeColor="text1" w:themeTint="F2"/>
        </w:rPr>
        <w:t>К заявлению могут быть прил</w:t>
      </w:r>
      <w:r w:rsidR="00703B04" w:rsidRPr="00FE0AF2">
        <w:rPr>
          <w:color w:val="0D0D0D" w:themeColor="text1" w:themeTint="F2"/>
        </w:rPr>
        <w:t xml:space="preserve">ожены копии документов, </w:t>
      </w:r>
      <w:r w:rsidR="00516796" w:rsidRPr="00FE0AF2">
        <w:rPr>
          <w:color w:val="0D0D0D" w:themeColor="text1" w:themeTint="F2"/>
        </w:rPr>
        <w:t>касающиеся имеющейся ситуации, иные материалы, которые могут быть использованы при рассмотрении обращения (к примеру, фотографии).</w:t>
      </w:r>
    </w:p>
    <w:p w:rsidR="005927A1" w:rsidRPr="00FE0AF2" w:rsidRDefault="00703B04" w:rsidP="005927A1">
      <w:pPr>
        <w:pStyle w:val="a6"/>
        <w:spacing w:before="0"/>
        <w:ind w:left="0" w:firstLine="567"/>
        <w:rPr>
          <w:rFonts w:ascii="Times New Roman" w:hAnsi="Times New Roman" w:cs="Times New Roman"/>
          <w:i w:val="0"/>
          <w:color w:val="0D0D0D" w:themeColor="text1" w:themeTint="F2"/>
          <w:u w:val="single"/>
          <w:shd w:val="clear" w:color="auto" w:fill="auto"/>
        </w:rPr>
      </w:pPr>
      <w:r w:rsidRPr="00FE0AF2">
        <w:rPr>
          <w:rFonts w:ascii="Times New Roman" w:hAnsi="Times New Roman" w:cs="Times New Roman"/>
          <w:color w:val="0D0D0D" w:themeColor="text1" w:themeTint="F2"/>
          <w:shd w:val="clear" w:color="auto" w:fill="auto"/>
        </w:rPr>
        <w:t xml:space="preserve">  </w:t>
      </w:r>
      <w:r w:rsidR="00516796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Обращаем внимание, что проведение внеплановых проверок по обращениям (заявлениям) граж</w:t>
      </w:r>
      <w:r w:rsidR="008020E5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дан в отношении юридических лиц </w:t>
      </w:r>
      <w:r w:rsidR="00516796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и индивидуальных предпринимателей невозможно </w:t>
      </w:r>
      <w:r w:rsidR="008E196D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в силу </w:t>
      </w:r>
      <w:r w:rsid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                   </w:t>
      </w:r>
      <w:r w:rsidR="00FC5562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ст. 26.2. </w:t>
      </w:r>
      <w:hyperlink r:id="rId4" w:history="1">
        <w:proofErr w:type="gramStart"/>
        <w:r w:rsidR="00FC5562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>Федерального</w:t>
        </w:r>
        <w:r w:rsidR="008E196D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 xml:space="preserve"> закон</w:t>
        </w:r>
        <w:r w:rsidR="00FC5562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>а</w:t>
        </w:r>
        <w:r w:rsidR="001661A7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 xml:space="preserve"> от 26.12.2008 </w:t>
        </w:r>
        <w:r w:rsidR="008E196D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>№  294-ФЗ</w:t>
        </w:r>
        <w:r w:rsid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 xml:space="preserve"> «О защите прав юридических лиц                                     </w:t>
        </w:r>
        <w:r w:rsidR="008E196D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 xml:space="preserve">и индивидуальных предпринимателей при осуществлении государственного контроля (надзора) </w:t>
        </w:r>
        <w:r w:rsidR="001661A7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 xml:space="preserve">             </w:t>
        </w:r>
        <w:r w:rsidR="008E196D" w:rsidRPr="00FE0AF2">
          <w:rPr>
            <w:rStyle w:val="a5"/>
            <w:rFonts w:ascii="Times New Roman" w:hAnsi="Times New Roman" w:cs="Times New Roman"/>
            <w:b w:val="0"/>
            <w:bCs w:val="0"/>
            <w:i w:val="0"/>
            <w:color w:val="0D0D0D" w:themeColor="text1" w:themeTint="F2"/>
            <w:shd w:val="clear" w:color="auto" w:fill="auto"/>
          </w:rPr>
          <w:t>и муниципального контроля</w:t>
        </w:r>
      </w:hyperlink>
      <w:r w:rsidR="008E196D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»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,</w:t>
      </w:r>
      <w:r w:rsidR="005927A1" w:rsidRPr="00FE0AF2">
        <w:rPr>
          <w:rFonts w:ascii="Times New Roman" w:hAnsi="Times New Roman" w:cs="Times New Roman"/>
          <w:b/>
          <w:i w:val="0"/>
          <w:color w:val="0D0D0D" w:themeColor="text1" w:themeTint="F2"/>
          <w:shd w:val="clear" w:color="auto" w:fill="auto"/>
        </w:rPr>
        <w:t xml:space="preserve">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согласно ко</w:t>
      </w:r>
      <w:r w:rsidR="008020E5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торой плановые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5" w:history="1">
        <w:r w:rsidR="005927A1" w:rsidRPr="00FE0AF2">
          <w:rPr>
            <w:rStyle w:val="a5"/>
            <w:rFonts w:ascii="Times New Roman" w:hAnsi="Times New Roman" w:cs="Times New Roman"/>
            <w:b w:val="0"/>
            <w:i w:val="0"/>
            <w:color w:val="0D0D0D" w:themeColor="text1" w:themeTint="F2"/>
            <w:shd w:val="clear" w:color="auto" w:fill="auto"/>
          </w:rPr>
          <w:t>статьей 4</w:t>
        </w:r>
      </w:hyperlink>
      <w:r w:rsidR="005927A1" w:rsidRPr="00FE0AF2">
        <w:rPr>
          <w:rFonts w:ascii="Times New Roman" w:hAnsi="Times New Roman" w:cs="Times New Roman"/>
          <w:b/>
          <w:i w:val="0"/>
          <w:color w:val="0D0D0D" w:themeColor="text1" w:themeTint="F2"/>
          <w:shd w:val="clear" w:color="auto" w:fill="auto"/>
        </w:rPr>
        <w:t xml:space="preserve"> </w:t>
      </w:r>
      <w:r w:rsidR="00F436B8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Федерального закона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от 24.07.2007 № 209-ФЗ «О развитии малого</w:t>
      </w:r>
      <w:r w:rsidR="00AD6829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 и среднего предпринимательства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>в Российской Федерации» к субъектам малого предпринимательства, сведения о которых включены в</w:t>
      </w:r>
      <w:proofErr w:type="gramEnd"/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 единый реестр субъектов малого </w:t>
      </w:r>
      <w:r w:rsidR="001661A7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и среднего предпринимательства,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shd w:val="clear" w:color="auto" w:fill="auto"/>
        </w:rPr>
        <w:t xml:space="preserve">не проводятся </w:t>
      </w:r>
      <w:r w:rsidR="005927A1" w:rsidRPr="00FE0AF2">
        <w:rPr>
          <w:rFonts w:ascii="Times New Roman" w:hAnsi="Times New Roman" w:cs="Times New Roman"/>
          <w:i w:val="0"/>
          <w:color w:val="0D0D0D" w:themeColor="text1" w:themeTint="F2"/>
          <w:u w:val="single"/>
          <w:shd w:val="clear" w:color="auto" w:fill="auto"/>
        </w:rPr>
        <w:t>с 1 января 2019 года по 31 декабря 2020 года.</w:t>
      </w:r>
    </w:p>
    <w:p w:rsidR="00516796" w:rsidRPr="00FE0AF2" w:rsidRDefault="003A55B3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rFonts w:eastAsiaTheme="minorHAnsi"/>
          <w:b/>
          <w:color w:val="0D0D0D" w:themeColor="text1" w:themeTint="F2"/>
          <w:lang w:eastAsia="en-US"/>
        </w:rPr>
        <w:t xml:space="preserve">         </w:t>
      </w:r>
      <w:r w:rsidR="00516796" w:rsidRPr="00FE0AF2">
        <w:rPr>
          <w:color w:val="0D0D0D" w:themeColor="text1" w:themeTint="F2"/>
        </w:rPr>
        <w:t xml:space="preserve">В том случае, если потенциальным нарушителем земельного законодательства является индивидуальный предприниматель или юридическое лицо, обращение (заявление) рекомендуем направлять непосредственно в органы прокуратуры, которые могут принять решение о проведении внеплановой проверки и направить материалы в </w:t>
      </w:r>
      <w:r w:rsidRPr="00FE0AF2">
        <w:rPr>
          <w:color w:val="0D0D0D" w:themeColor="text1" w:themeTint="F2"/>
        </w:rPr>
        <w:t>Администрацию</w:t>
      </w:r>
      <w:r w:rsidR="00516796" w:rsidRPr="00FE0AF2">
        <w:rPr>
          <w:color w:val="0D0D0D" w:themeColor="text1" w:themeTint="F2"/>
        </w:rPr>
        <w:t>.</w:t>
      </w:r>
    </w:p>
    <w:p w:rsidR="00643AB6" w:rsidRPr="00FE0AF2" w:rsidRDefault="003A55B3" w:rsidP="00516796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r w:rsidR="00516796" w:rsidRPr="00FE0AF2">
        <w:rPr>
          <w:color w:val="0D0D0D" w:themeColor="text1" w:themeTint="F2"/>
        </w:rPr>
        <w:t>Сообщения о фактах нарушений земельн</w:t>
      </w:r>
      <w:r w:rsidR="00676A38">
        <w:rPr>
          <w:color w:val="0D0D0D" w:themeColor="text1" w:themeTint="F2"/>
        </w:rPr>
        <w:t xml:space="preserve">ого законодательства, заявления </w:t>
      </w:r>
      <w:r w:rsidR="00516796" w:rsidRPr="00FE0AF2">
        <w:rPr>
          <w:color w:val="0D0D0D" w:themeColor="text1" w:themeTint="F2"/>
        </w:rPr>
        <w:t>о про</w:t>
      </w:r>
      <w:r w:rsidR="003F3D67" w:rsidRPr="00FE0AF2">
        <w:rPr>
          <w:color w:val="0D0D0D" w:themeColor="text1" w:themeTint="F2"/>
        </w:rPr>
        <w:t>ведении проверок можно направлять</w:t>
      </w:r>
      <w:r w:rsidR="00516796" w:rsidRPr="00FE0AF2">
        <w:rPr>
          <w:color w:val="0D0D0D" w:themeColor="text1" w:themeTint="F2"/>
        </w:rPr>
        <w:t xml:space="preserve"> по адресу: </w:t>
      </w:r>
      <w:r w:rsidR="003F3D67" w:rsidRPr="00FE0AF2">
        <w:rPr>
          <w:color w:val="0D0D0D" w:themeColor="text1" w:themeTint="F2"/>
        </w:rPr>
        <w:t>684000</w:t>
      </w:r>
      <w:r w:rsidR="00516796" w:rsidRPr="00FE0AF2">
        <w:rPr>
          <w:color w:val="0D0D0D" w:themeColor="text1" w:themeTint="F2"/>
        </w:rPr>
        <w:t>,</w:t>
      </w:r>
      <w:r w:rsidR="006B2D3B" w:rsidRPr="00FE0AF2">
        <w:rPr>
          <w:color w:val="0D0D0D" w:themeColor="text1" w:themeTint="F2"/>
        </w:rPr>
        <w:t xml:space="preserve"> </w:t>
      </w:r>
      <w:r w:rsidR="00516796" w:rsidRPr="00FE0AF2">
        <w:rPr>
          <w:color w:val="0D0D0D" w:themeColor="text1" w:themeTint="F2"/>
        </w:rPr>
        <w:t xml:space="preserve">г. </w:t>
      </w:r>
      <w:r w:rsidR="003F3D67" w:rsidRPr="00FE0AF2">
        <w:rPr>
          <w:color w:val="0D0D0D" w:themeColor="text1" w:themeTint="F2"/>
        </w:rPr>
        <w:t>Елизово</w:t>
      </w:r>
      <w:r w:rsidR="00516796" w:rsidRPr="00FE0AF2">
        <w:rPr>
          <w:color w:val="0D0D0D" w:themeColor="text1" w:themeTint="F2"/>
        </w:rPr>
        <w:t xml:space="preserve">, ул. </w:t>
      </w:r>
      <w:r w:rsidR="003F3D67" w:rsidRPr="00FE0AF2">
        <w:rPr>
          <w:color w:val="0D0D0D" w:themeColor="text1" w:themeTint="F2"/>
        </w:rPr>
        <w:t>Виталия Кручины</w:t>
      </w:r>
      <w:r w:rsidR="00516796" w:rsidRPr="00FE0AF2">
        <w:rPr>
          <w:color w:val="0D0D0D" w:themeColor="text1" w:themeTint="F2"/>
        </w:rPr>
        <w:t xml:space="preserve">, </w:t>
      </w:r>
      <w:r w:rsidR="003F3D67" w:rsidRPr="00FE0AF2">
        <w:rPr>
          <w:color w:val="0D0D0D" w:themeColor="text1" w:themeTint="F2"/>
        </w:rPr>
        <w:t>20</w:t>
      </w:r>
      <w:r w:rsidR="00516796" w:rsidRPr="00FE0AF2">
        <w:rPr>
          <w:color w:val="0D0D0D" w:themeColor="text1" w:themeTint="F2"/>
        </w:rPr>
        <w:t xml:space="preserve">, </w:t>
      </w:r>
      <w:r w:rsidR="003F3D67" w:rsidRPr="00FE0AF2">
        <w:rPr>
          <w:color w:val="0D0D0D" w:themeColor="text1" w:themeTint="F2"/>
        </w:rPr>
        <w:t xml:space="preserve">кабинет </w:t>
      </w:r>
      <w:r w:rsidR="00F436B8">
        <w:rPr>
          <w:color w:val="0D0D0D" w:themeColor="text1" w:themeTint="F2"/>
        </w:rPr>
        <w:t xml:space="preserve">               </w:t>
      </w:r>
      <w:r w:rsidR="003F3D67" w:rsidRPr="00FE0AF2">
        <w:rPr>
          <w:color w:val="0D0D0D" w:themeColor="text1" w:themeTint="F2"/>
        </w:rPr>
        <w:t>№ 112</w:t>
      </w:r>
      <w:r w:rsidR="00643AB6" w:rsidRPr="00FE0AF2">
        <w:rPr>
          <w:color w:val="0D0D0D" w:themeColor="text1" w:themeTint="F2"/>
        </w:rPr>
        <w:t xml:space="preserve"> (телефон 8</w:t>
      </w:r>
      <w:r w:rsidR="00F436B8">
        <w:rPr>
          <w:color w:val="0D0D0D" w:themeColor="text1" w:themeTint="F2"/>
        </w:rPr>
        <w:t xml:space="preserve"> </w:t>
      </w:r>
      <w:r w:rsidR="00643AB6" w:rsidRPr="00FE0AF2">
        <w:rPr>
          <w:color w:val="0D0D0D" w:themeColor="text1" w:themeTint="F2"/>
        </w:rPr>
        <w:t>(41531) 6-40-77).</w:t>
      </w:r>
    </w:p>
    <w:p w:rsidR="007B3F7B" w:rsidRPr="00FE0AF2" w:rsidRDefault="007B3F7B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</w:p>
    <w:p w:rsidR="0074601F" w:rsidRPr="00FE0AF2" w:rsidRDefault="007B3F7B" w:rsidP="007B3F7B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u w:val="single"/>
        </w:rPr>
      </w:pPr>
      <w:r w:rsidRPr="00FE0AF2">
        <w:rPr>
          <w:color w:val="0D0D0D" w:themeColor="text1" w:themeTint="F2"/>
          <w:u w:val="single"/>
        </w:rPr>
        <w:t>Ответственность за нарушения:</w:t>
      </w:r>
    </w:p>
    <w:p w:rsidR="007B3F7B" w:rsidRPr="00FE0AF2" w:rsidRDefault="007B3F7B" w:rsidP="007B3F7B">
      <w:pPr>
        <w:pStyle w:val="a3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u w:val="single"/>
        </w:rPr>
      </w:pPr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Статьей 7.1 </w:t>
      </w:r>
      <w:proofErr w:type="spellStart"/>
      <w:r w:rsidRPr="00FE0AF2">
        <w:rPr>
          <w:color w:val="0D0D0D" w:themeColor="text1" w:themeTint="F2"/>
        </w:rPr>
        <w:t>КоАП</w:t>
      </w:r>
      <w:proofErr w:type="spellEnd"/>
      <w:r w:rsidRPr="00FE0AF2">
        <w:rPr>
          <w:color w:val="0D0D0D" w:themeColor="text1" w:themeTint="F2"/>
        </w:rPr>
        <w:t xml:space="preserve"> РФ предусмотрена административная ответственность за </w:t>
      </w:r>
      <w:r w:rsidR="007B3F7B" w:rsidRPr="00FE0AF2">
        <w:rPr>
          <w:color w:val="0D0D0D" w:themeColor="text1" w:themeTint="F2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FE0AF2">
        <w:rPr>
          <w:color w:val="0D0D0D" w:themeColor="text1" w:themeTint="F2"/>
        </w:rPr>
        <w:t>.</w:t>
      </w:r>
    </w:p>
    <w:p w:rsidR="0074601F" w:rsidRPr="00FE0AF2" w:rsidRDefault="0052442C" w:rsidP="00A06C85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</w:t>
      </w:r>
      <w:proofErr w:type="gramStart"/>
      <w:r w:rsidRPr="00FE0AF2">
        <w:rPr>
          <w:color w:val="0D0D0D" w:themeColor="text1" w:themeTint="F2"/>
        </w:rPr>
        <w:t xml:space="preserve">За </w:t>
      </w:r>
      <w:r w:rsidR="0074601F" w:rsidRPr="00FE0AF2">
        <w:rPr>
          <w:color w:val="0D0D0D" w:themeColor="text1" w:themeTint="F2"/>
        </w:rPr>
        <w:t xml:space="preserve">совершение указанного административного правонарушения </w:t>
      </w:r>
      <w:r w:rsidRPr="00FE0AF2">
        <w:rPr>
          <w:color w:val="0D0D0D" w:themeColor="text1" w:themeTint="F2"/>
        </w:rPr>
        <w:t>предусмотрено</w:t>
      </w:r>
      <w:r w:rsidR="0074601F" w:rsidRPr="00FE0AF2">
        <w:rPr>
          <w:color w:val="0D0D0D" w:themeColor="text1" w:themeTint="F2"/>
        </w:rPr>
        <w:t xml:space="preserve"> наложение административного штрафа</w:t>
      </w:r>
      <w:r w:rsidR="00A06C85" w:rsidRPr="00FE0AF2">
        <w:rPr>
          <w:color w:val="0D0D0D" w:themeColor="text1" w:themeTint="F2"/>
        </w:rPr>
        <w:t xml:space="preserve"> </w:t>
      </w:r>
      <w:r w:rsidR="0074601F" w:rsidRPr="00FE0AF2">
        <w:rPr>
          <w:color w:val="0D0D0D" w:themeColor="text1" w:themeTint="F2"/>
        </w:rPr>
        <w:t xml:space="preserve">в случае, </w:t>
      </w:r>
      <w:r w:rsidR="0074601F" w:rsidRPr="00FE0AF2">
        <w:rPr>
          <w:color w:val="0D0D0D" w:themeColor="text1" w:themeTint="F2"/>
          <w:u w:val="single"/>
        </w:rPr>
        <w:t>если определена кадастровая стоимость</w:t>
      </w:r>
      <w:r w:rsidR="0074601F" w:rsidRPr="00FE0AF2">
        <w:rPr>
          <w:color w:val="0D0D0D" w:themeColor="text1" w:themeTint="F2"/>
        </w:rPr>
        <w:t xml:space="preserve"> земельного участка, </w:t>
      </w:r>
      <w:r w:rsidR="00A06C85" w:rsidRPr="00FE0AF2">
        <w:rPr>
          <w:color w:val="0D0D0D" w:themeColor="text1" w:themeTint="F2"/>
          <w:u w:val="single"/>
        </w:rPr>
        <w:t>на граждан</w:t>
      </w:r>
      <w:r w:rsidR="00A06C85" w:rsidRPr="00FE0AF2">
        <w:rPr>
          <w:color w:val="0D0D0D" w:themeColor="text1" w:themeTint="F2"/>
        </w:rPr>
        <w:t xml:space="preserve"> в размере от 1 до 1,5 процента кадастровой стоимости земельного участка, но </w:t>
      </w:r>
      <w:r w:rsidR="00A06C85" w:rsidRPr="00FE0AF2">
        <w:rPr>
          <w:color w:val="0D0D0D" w:themeColor="text1" w:themeTint="F2"/>
          <w:u w:val="single"/>
        </w:rPr>
        <w:t>не менее пяти тысяч рублей</w:t>
      </w:r>
      <w:r w:rsidR="00A06C85" w:rsidRPr="00FE0AF2">
        <w:rPr>
          <w:color w:val="0D0D0D" w:themeColor="text1" w:themeTint="F2"/>
        </w:rPr>
        <w:t>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="00A06C85" w:rsidRPr="00FE0AF2">
        <w:rPr>
          <w:color w:val="0D0D0D" w:themeColor="text1" w:themeTint="F2"/>
        </w:rPr>
        <w:t xml:space="preserve"> </w:t>
      </w:r>
      <w:proofErr w:type="gramStart"/>
      <w:r w:rsidR="00A06C85" w:rsidRPr="00FE0AF2">
        <w:rPr>
          <w:color w:val="0D0D0D" w:themeColor="text1" w:themeTint="F2"/>
        </w:rPr>
        <w:t xml:space="preserve">на юридических лиц - от 2 до 3 процентов кадастровой стоимости земельного участка, но не менее ста тысяч рублей, а в случае, если </w:t>
      </w:r>
      <w:r w:rsidR="00A06C85" w:rsidRPr="00FE0AF2">
        <w:rPr>
          <w:color w:val="0D0D0D" w:themeColor="text1" w:themeTint="F2"/>
          <w:u w:val="single"/>
        </w:rPr>
        <w:t>не определена кадастровая стоимость</w:t>
      </w:r>
      <w:r w:rsidR="00A06C85" w:rsidRPr="00FE0AF2">
        <w:rPr>
          <w:color w:val="0D0D0D" w:themeColor="text1" w:themeTint="F2"/>
        </w:rPr>
        <w:t xml:space="preserve"> земельного участка, </w:t>
      </w:r>
      <w:r w:rsidR="00A06C85" w:rsidRPr="00FE0AF2">
        <w:rPr>
          <w:color w:val="0D0D0D" w:themeColor="text1" w:themeTint="F2"/>
          <w:u w:val="single"/>
        </w:rPr>
        <w:t>на граждан в размере от пяти тысяч до десяти тысяч</w:t>
      </w:r>
      <w:r w:rsidR="00A06C85" w:rsidRPr="00FE0AF2">
        <w:rPr>
          <w:color w:val="0D0D0D" w:themeColor="text1" w:themeTint="F2"/>
        </w:rPr>
        <w:t xml:space="preserve"> рублей; на должностных лиц - от двадцати тысяч до пятидесяти тысяч рублей; на юридических лиц - от ста тысяч до двухсот тысяч рублей</w:t>
      </w:r>
      <w:proofErr w:type="gramEnd"/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Согласно пункту 1 статьи 25 Земельного кодекса Российской Федерации права на земельные участки возникают у граждан и юридических лиц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года № 218-ФЗ «О государственной регистрации недвижимости» (Федеральный закон № 218-ФЗ).</w:t>
      </w:r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Права на земельные участки, предусмотренные главами III и IV </w:t>
      </w:r>
      <w:r w:rsidR="00353A22" w:rsidRPr="00FE0AF2">
        <w:rPr>
          <w:color w:val="0D0D0D" w:themeColor="text1" w:themeTint="F2"/>
        </w:rPr>
        <w:t>Земельного к</w:t>
      </w:r>
      <w:r w:rsidRPr="00FE0AF2">
        <w:rPr>
          <w:color w:val="0D0D0D" w:themeColor="text1" w:themeTint="F2"/>
        </w:rPr>
        <w:t>одекса</w:t>
      </w:r>
      <w:r w:rsidR="00353A22" w:rsidRPr="00FE0AF2">
        <w:rPr>
          <w:color w:val="0D0D0D" w:themeColor="text1" w:themeTint="F2"/>
        </w:rPr>
        <w:t xml:space="preserve"> РФ</w:t>
      </w:r>
      <w:r w:rsidRPr="00FE0AF2">
        <w:rPr>
          <w:color w:val="0D0D0D" w:themeColor="text1" w:themeTint="F2"/>
        </w:rPr>
        <w:t>, удостоверяются документами в соответствии с Федеральным законом №</w:t>
      </w:r>
      <w:r w:rsidR="00353A22" w:rsidRPr="00FE0AF2">
        <w:rPr>
          <w:color w:val="0D0D0D" w:themeColor="text1" w:themeTint="F2"/>
        </w:rPr>
        <w:t xml:space="preserve"> </w:t>
      </w:r>
      <w:r w:rsidRPr="00FE0AF2">
        <w:rPr>
          <w:color w:val="0D0D0D" w:themeColor="text1" w:themeTint="F2"/>
        </w:rPr>
        <w:t>218-ФЗ (п. 1 ст. 26 Земельного кодекса РФ).</w:t>
      </w:r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lastRenderedPageBreak/>
        <w:t xml:space="preserve">         Согласно п. 1 ст. 74 Земельного кодекса РФ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4601F" w:rsidRPr="00FE0AF2" w:rsidRDefault="00E54CD7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bookmarkStart w:id="0" w:name="dst1200"/>
      <w:bookmarkEnd w:id="0"/>
      <w:r w:rsidRPr="00FE0AF2">
        <w:rPr>
          <w:color w:val="0D0D0D" w:themeColor="text1" w:themeTint="F2"/>
        </w:rPr>
        <w:t xml:space="preserve">         </w:t>
      </w:r>
      <w:proofErr w:type="gramStart"/>
      <w:r w:rsidR="007E0648" w:rsidRPr="00FE0AF2">
        <w:rPr>
          <w:color w:val="0D0D0D" w:themeColor="text1" w:themeTint="F2"/>
        </w:rPr>
        <w:t xml:space="preserve">Очевидно, что </w:t>
      </w:r>
      <w:r w:rsidR="0074601F" w:rsidRPr="00FE0AF2">
        <w:rPr>
          <w:color w:val="0D0D0D" w:themeColor="text1" w:themeTint="F2"/>
        </w:rPr>
        <w:t xml:space="preserve">из-за использования земельных участков в </w:t>
      </w:r>
      <w:r w:rsidR="00793BE2" w:rsidRPr="00FE0AF2">
        <w:rPr>
          <w:color w:val="0D0D0D" w:themeColor="text1" w:themeTint="F2"/>
        </w:rPr>
        <w:t>городе Елизово</w:t>
      </w:r>
      <w:r w:rsidR="0074601F" w:rsidRPr="00FE0AF2">
        <w:rPr>
          <w:color w:val="0D0D0D" w:themeColor="text1" w:themeTint="F2"/>
        </w:rPr>
        <w:t xml:space="preserve"> без правоустанавливающих документов, часть землепользователей не охвачены земельным налогом </w:t>
      </w:r>
      <w:r w:rsidR="00676A38">
        <w:rPr>
          <w:color w:val="0D0D0D" w:themeColor="text1" w:themeTint="F2"/>
        </w:rPr>
        <w:t xml:space="preserve">                         </w:t>
      </w:r>
      <w:r w:rsidR="0074601F" w:rsidRPr="00FE0AF2">
        <w:rPr>
          <w:color w:val="0D0D0D" w:themeColor="text1" w:themeTint="F2"/>
        </w:rPr>
        <w:t>и арендными платежами.</w:t>
      </w:r>
      <w:proofErr w:type="gramEnd"/>
      <w:r w:rsidR="0074601F" w:rsidRPr="00FE0AF2">
        <w:rPr>
          <w:color w:val="0D0D0D" w:themeColor="text1" w:themeTint="F2"/>
        </w:rPr>
        <w:t xml:space="preserve"> Соблюдение требований земельного законодательства позволит увеличить поступление с</w:t>
      </w:r>
      <w:r w:rsidR="00793BE2" w:rsidRPr="00FE0AF2">
        <w:rPr>
          <w:color w:val="0D0D0D" w:themeColor="text1" w:themeTint="F2"/>
        </w:rPr>
        <w:t>оответствующих доходов в местный бюджет</w:t>
      </w:r>
      <w:r w:rsidR="0074601F" w:rsidRPr="00FE0AF2">
        <w:rPr>
          <w:color w:val="0D0D0D" w:themeColor="text1" w:themeTint="F2"/>
        </w:rPr>
        <w:t>.</w:t>
      </w:r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r w:rsidR="0011741D" w:rsidRPr="00FE0AF2">
        <w:rPr>
          <w:color w:val="0D0D0D" w:themeColor="text1" w:themeTint="F2"/>
        </w:rPr>
        <w:t>Кроме того, ч</w:t>
      </w:r>
      <w:r w:rsidRPr="00FE0AF2">
        <w:rPr>
          <w:color w:val="0D0D0D" w:themeColor="text1" w:themeTint="F2"/>
        </w:rPr>
        <w:t xml:space="preserve">астью 1 статьи 8.8 </w:t>
      </w:r>
      <w:proofErr w:type="spellStart"/>
      <w:r w:rsidRPr="00FE0AF2">
        <w:rPr>
          <w:color w:val="0D0D0D" w:themeColor="text1" w:themeTint="F2"/>
        </w:rPr>
        <w:t>КоАП</w:t>
      </w:r>
      <w:proofErr w:type="spellEnd"/>
      <w:r w:rsidRPr="00FE0AF2">
        <w:rPr>
          <w:color w:val="0D0D0D" w:themeColor="text1" w:themeTint="F2"/>
        </w:rPr>
        <w:t xml:space="preserve"> РФ предусмотрена а</w:t>
      </w:r>
      <w:r w:rsidR="0011741D" w:rsidRPr="00FE0AF2">
        <w:rPr>
          <w:color w:val="0D0D0D" w:themeColor="text1" w:themeTint="F2"/>
        </w:rPr>
        <w:t xml:space="preserve">дминистративная ответственность </w:t>
      </w:r>
      <w:r w:rsidRPr="00FE0AF2">
        <w:rPr>
          <w:color w:val="0D0D0D" w:themeColor="text1" w:themeTint="F2"/>
        </w:rPr>
        <w:t>за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использованием.</w:t>
      </w:r>
    </w:p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proofErr w:type="gramStart"/>
      <w:r w:rsidR="0011741D" w:rsidRPr="00FE0AF2">
        <w:rPr>
          <w:color w:val="0D0D0D" w:themeColor="text1" w:themeTint="F2"/>
        </w:rPr>
        <w:t>С</w:t>
      </w:r>
      <w:r w:rsidRPr="00FE0AF2">
        <w:rPr>
          <w:color w:val="0D0D0D" w:themeColor="text1" w:themeTint="F2"/>
        </w:rPr>
        <w:t>овершение указанного административного правонарушения влечет наложение административного штрафа в случае, если определена кадастровая стоимость земельного участка, </w:t>
      </w:r>
      <w:r w:rsidRPr="00FE0AF2">
        <w:rPr>
          <w:color w:val="0D0D0D" w:themeColor="text1" w:themeTint="F2"/>
          <w:u w:val="single"/>
        </w:rPr>
        <w:t>на граждан</w:t>
      </w:r>
      <w:r w:rsidRPr="00FE0AF2">
        <w:rPr>
          <w:color w:val="0D0D0D" w:themeColor="text1" w:themeTint="F2"/>
        </w:rPr>
        <w:t> </w:t>
      </w:r>
      <w:r w:rsidRPr="00FE0AF2">
        <w:rPr>
          <w:color w:val="0D0D0D" w:themeColor="text1" w:themeTint="F2"/>
          <w:u w:val="single"/>
        </w:rPr>
        <w:t>в размере от 0,5 до 1 процента кадастровой стоимости земельного участка</w:t>
      </w:r>
      <w:r w:rsidRPr="00FE0AF2">
        <w:rPr>
          <w:color w:val="0D0D0D" w:themeColor="text1" w:themeTint="F2"/>
        </w:rPr>
        <w:t>, но </w:t>
      </w:r>
      <w:r w:rsidRPr="00FE0AF2">
        <w:rPr>
          <w:color w:val="0D0D0D" w:themeColor="text1" w:themeTint="F2"/>
          <w:u w:val="single"/>
        </w:rPr>
        <w:t>не менее десяти тысяч рублей</w:t>
      </w:r>
      <w:r w:rsidRPr="00FE0AF2">
        <w:rPr>
          <w:color w:val="0D0D0D" w:themeColor="text1" w:themeTint="F2"/>
        </w:rPr>
        <w:t>; </w:t>
      </w:r>
      <w:r w:rsidRPr="00FE0AF2">
        <w:rPr>
          <w:color w:val="0D0D0D" w:themeColor="text1" w:themeTint="F2"/>
          <w:u w:val="single"/>
        </w:rPr>
        <w:t>на должностных лиц</w:t>
      </w:r>
      <w:r w:rsidRPr="00FE0AF2">
        <w:rPr>
          <w:color w:val="0D0D0D" w:themeColor="text1" w:themeTint="F2"/>
        </w:rPr>
        <w:t> - </w:t>
      </w:r>
      <w:r w:rsidRPr="00FE0AF2">
        <w:rPr>
          <w:color w:val="0D0D0D" w:themeColor="text1" w:themeTint="F2"/>
          <w:u w:val="single"/>
        </w:rPr>
        <w:t>от 1 до 1,5 процентов кадастровой стоимости земельного участка</w:t>
      </w:r>
      <w:r w:rsidRPr="00FE0AF2">
        <w:rPr>
          <w:color w:val="0D0D0D" w:themeColor="text1" w:themeTint="F2"/>
        </w:rPr>
        <w:t>, но </w:t>
      </w:r>
      <w:r w:rsidRPr="00FE0AF2">
        <w:rPr>
          <w:color w:val="0D0D0D" w:themeColor="text1" w:themeTint="F2"/>
          <w:u w:val="single"/>
        </w:rPr>
        <w:t>не менее двадцати тысяч рублей</w:t>
      </w:r>
      <w:r w:rsidRPr="00FE0AF2">
        <w:rPr>
          <w:color w:val="0D0D0D" w:themeColor="text1" w:themeTint="F2"/>
        </w:rPr>
        <w:t>;</w:t>
      </w:r>
      <w:proofErr w:type="gramEnd"/>
      <w:r w:rsidRPr="00FE0AF2">
        <w:rPr>
          <w:color w:val="0D0D0D" w:themeColor="text1" w:themeTint="F2"/>
        </w:rPr>
        <w:t> </w:t>
      </w:r>
      <w:proofErr w:type="gramStart"/>
      <w:r w:rsidRPr="00FE0AF2">
        <w:rPr>
          <w:color w:val="0D0D0D" w:themeColor="text1" w:themeTint="F2"/>
          <w:u w:val="single"/>
        </w:rPr>
        <w:t>на юридических лиц </w:t>
      </w:r>
      <w:r w:rsidRPr="00FE0AF2">
        <w:rPr>
          <w:color w:val="0D0D0D" w:themeColor="text1" w:themeTint="F2"/>
        </w:rPr>
        <w:t>- </w:t>
      </w:r>
      <w:r w:rsidRPr="00FE0AF2">
        <w:rPr>
          <w:color w:val="0D0D0D" w:themeColor="text1" w:themeTint="F2"/>
          <w:u w:val="single"/>
        </w:rPr>
        <w:t>от 1,5 до 2 процентов кадастровой стоимости земельного участка</w:t>
      </w:r>
      <w:r w:rsidRPr="00FE0AF2">
        <w:rPr>
          <w:color w:val="0D0D0D" w:themeColor="text1" w:themeTint="F2"/>
        </w:rPr>
        <w:t>, но </w:t>
      </w:r>
      <w:r w:rsidRPr="00FE0AF2">
        <w:rPr>
          <w:color w:val="0D0D0D" w:themeColor="text1" w:themeTint="F2"/>
          <w:u w:val="single"/>
        </w:rPr>
        <w:t>не менее ста тысяч рублей</w:t>
      </w:r>
      <w:r w:rsidRPr="00FE0AF2">
        <w:rPr>
          <w:color w:val="0D0D0D" w:themeColor="text1" w:themeTint="F2"/>
        </w:rPr>
        <w:t>, а в случае, если не определена кадастровая стоимость земельного участка, </w:t>
      </w:r>
      <w:r w:rsidRPr="00FE0AF2">
        <w:rPr>
          <w:color w:val="0D0D0D" w:themeColor="text1" w:themeTint="F2"/>
          <w:u w:val="single"/>
        </w:rPr>
        <w:t>на граждан</w:t>
      </w:r>
      <w:r w:rsidRPr="00FE0AF2">
        <w:rPr>
          <w:color w:val="0D0D0D" w:themeColor="text1" w:themeTint="F2"/>
        </w:rPr>
        <w:t> </w:t>
      </w:r>
      <w:r w:rsidRPr="00FE0AF2">
        <w:rPr>
          <w:color w:val="0D0D0D" w:themeColor="text1" w:themeTint="F2"/>
          <w:u w:val="single"/>
        </w:rPr>
        <w:t>в размере от десяти тысяч до двадцати тысяч рублей</w:t>
      </w:r>
      <w:r w:rsidRPr="00FE0AF2">
        <w:rPr>
          <w:color w:val="0D0D0D" w:themeColor="text1" w:themeTint="F2"/>
        </w:rPr>
        <w:t>; </w:t>
      </w:r>
      <w:r w:rsidRPr="00FE0AF2">
        <w:rPr>
          <w:color w:val="0D0D0D" w:themeColor="text1" w:themeTint="F2"/>
          <w:u w:val="single"/>
        </w:rPr>
        <w:t>на должностных лиц</w:t>
      </w:r>
      <w:r w:rsidRPr="00FE0AF2">
        <w:rPr>
          <w:color w:val="0D0D0D" w:themeColor="text1" w:themeTint="F2"/>
        </w:rPr>
        <w:t> - </w:t>
      </w:r>
      <w:r w:rsidRPr="00FE0AF2">
        <w:rPr>
          <w:color w:val="0D0D0D" w:themeColor="text1" w:themeTint="F2"/>
          <w:u w:val="single"/>
        </w:rPr>
        <w:t>от двадцати тысяч до пятидесяти тысяч рублей</w:t>
      </w:r>
      <w:r w:rsidRPr="00FE0AF2">
        <w:rPr>
          <w:color w:val="0D0D0D" w:themeColor="text1" w:themeTint="F2"/>
        </w:rPr>
        <w:t>; </w:t>
      </w:r>
      <w:r w:rsidRPr="00FE0AF2">
        <w:rPr>
          <w:color w:val="0D0D0D" w:themeColor="text1" w:themeTint="F2"/>
          <w:u w:val="single"/>
        </w:rPr>
        <w:t>на юридических лиц</w:t>
      </w:r>
      <w:r w:rsidRPr="00FE0AF2">
        <w:rPr>
          <w:color w:val="0D0D0D" w:themeColor="text1" w:themeTint="F2"/>
        </w:rPr>
        <w:t> - </w:t>
      </w:r>
      <w:r w:rsidRPr="00FE0AF2">
        <w:rPr>
          <w:color w:val="0D0D0D" w:themeColor="text1" w:themeTint="F2"/>
          <w:u w:val="single"/>
        </w:rPr>
        <w:t>от ста тысяч до двухсот тысяч рублей</w:t>
      </w:r>
      <w:r w:rsidRPr="00FE0AF2">
        <w:rPr>
          <w:color w:val="0D0D0D" w:themeColor="text1" w:themeTint="F2"/>
        </w:rPr>
        <w:t>.</w:t>
      </w:r>
      <w:proofErr w:type="gramEnd"/>
    </w:p>
    <w:p w:rsidR="00882156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r w:rsidR="001D316D" w:rsidRPr="00FE0AF2">
        <w:rPr>
          <w:color w:val="0D0D0D" w:themeColor="text1" w:themeTint="F2"/>
        </w:rPr>
        <w:t>В тоже время, за н</w:t>
      </w:r>
      <w:r w:rsidRPr="00FE0AF2">
        <w:rPr>
          <w:color w:val="0D0D0D" w:themeColor="text1" w:themeTint="F2"/>
        </w:rPr>
        <w:t xml:space="preserve">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 </w:t>
      </w:r>
      <w:r w:rsidR="001D316D" w:rsidRPr="00FE0AF2">
        <w:rPr>
          <w:color w:val="0D0D0D" w:themeColor="text1" w:themeTint="F2"/>
        </w:rPr>
        <w:t xml:space="preserve">(ст. 284 Гражданского кодекса РФ) является административным правонарушением, предусмотренном </w:t>
      </w:r>
      <w:r w:rsidRPr="00FE0AF2">
        <w:rPr>
          <w:color w:val="0D0D0D" w:themeColor="text1" w:themeTint="F2"/>
        </w:rPr>
        <w:t xml:space="preserve">частью 3 статьи 8.8 </w:t>
      </w:r>
      <w:proofErr w:type="spellStart"/>
      <w:r w:rsidRPr="00FE0AF2">
        <w:rPr>
          <w:color w:val="0D0D0D" w:themeColor="text1" w:themeTint="F2"/>
        </w:rPr>
        <w:t>КоАП</w:t>
      </w:r>
      <w:proofErr w:type="spellEnd"/>
      <w:r w:rsidRPr="00FE0AF2">
        <w:rPr>
          <w:color w:val="0D0D0D" w:themeColor="text1" w:themeTint="F2"/>
        </w:rPr>
        <w:t xml:space="preserve"> РФ</w:t>
      </w:r>
      <w:r w:rsidR="00882156" w:rsidRPr="00FE0AF2">
        <w:rPr>
          <w:color w:val="0D0D0D" w:themeColor="text1" w:themeTint="F2"/>
        </w:rPr>
        <w:t>.</w:t>
      </w:r>
    </w:p>
    <w:p w:rsidR="0074601F" w:rsidRPr="00FE0AF2" w:rsidRDefault="00882156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bookmarkStart w:id="1" w:name="dst6404"/>
      <w:bookmarkEnd w:id="1"/>
      <w:proofErr w:type="gramStart"/>
      <w:r w:rsidRPr="00FE0AF2">
        <w:rPr>
          <w:color w:val="0D0D0D" w:themeColor="text1" w:themeTint="F2"/>
        </w:rPr>
        <w:t>С</w:t>
      </w:r>
      <w:r w:rsidR="0074601F" w:rsidRPr="00FE0AF2">
        <w:rPr>
          <w:color w:val="0D0D0D" w:themeColor="text1" w:themeTint="F2"/>
        </w:rPr>
        <w:t>овершение указанного административного правонарушения влечет наложение административного штрафа в случае, если определена кадастровая стоимость земельного участка, на граждан в размере от 1 до 1,5 процента кадастровой стоимости земельного участка, но не менее двадцати тысяч рублей; на должностных лиц - от 1,5 до 2 процентов кадастровой стоимости земельного участка, но не менее пятидесяти тысяч рублей;</w:t>
      </w:r>
      <w:proofErr w:type="gramEnd"/>
      <w:r w:rsidR="0074601F" w:rsidRPr="00FE0AF2">
        <w:rPr>
          <w:color w:val="0D0D0D" w:themeColor="text1" w:themeTint="F2"/>
        </w:rPr>
        <w:t> </w:t>
      </w:r>
      <w:proofErr w:type="gramStart"/>
      <w:r w:rsidR="0074601F" w:rsidRPr="00FE0AF2">
        <w:rPr>
          <w:color w:val="0D0D0D" w:themeColor="text1" w:themeTint="F2"/>
        </w:rPr>
        <w:t xml:space="preserve">на юридических лиц - от 3 до 5 процентов кадастровой стоимости земельного участка, но не менее четырехсот тысяч рублей, а в случае, если не определена кадастровая стоимость земельного участка, на граждан в размере </w:t>
      </w:r>
      <w:r w:rsidR="00F436B8">
        <w:rPr>
          <w:color w:val="0D0D0D" w:themeColor="text1" w:themeTint="F2"/>
        </w:rPr>
        <w:t xml:space="preserve">  </w:t>
      </w:r>
      <w:r w:rsidR="0074601F" w:rsidRPr="00FE0AF2">
        <w:rPr>
          <w:color w:val="0D0D0D" w:themeColor="text1" w:themeTint="F2"/>
        </w:rPr>
        <w:t xml:space="preserve">от двадцати тысяч до пятидесяти тысяч рублей; на должностных лиц - от пятидесяти тысяч </w:t>
      </w:r>
      <w:r w:rsidR="00F436B8">
        <w:rPr>
          <w:color w:val="0D0D0D" w:themeColor="text1" w:themeTint="F2"/>
        </w:rPr>
        <w:t xml:space="preserve">                </w:t>
      </w:r>
      <w:r w:rsidR="0074601F" w:rsidRPr="00FE0AF2">
        <w:rPr>
          <w:color w:val="0D0D0D" w:themeColor="text1" w:themeTint="F2"/>
        </w:rPr>
        <w:t>до ста тысяч рублей; на юридических лиц </w:t>
      </w:r>
      <w:r w:rsidR="00F436B8">
        <w:rPr>
          <w:color w:val="0D0D0D" w:themeColor="text1" w:themeTint="F2"/>
        </w:rPr>
        <w:t xml:space="preserve"> </w:t>
      </w:r>
      <w:r w:rsidR="0074601F" w:rsidRPr="00FE0AF2">
        <w:rPr>
          <w:color w:val="0D0D0D" w:themeColor="text1" w:themeTint="F2"/>
        </w:rPr>
        <w:t>- от четырехсот тысяч до семисот тысяч рублей.</w:t>
      </w:r>
      <w:proofErr w:type="gramEnd"/>
    </w:p>
    <w:p w:rsidR="006A7BF0" w:rsidRPr="00FE0AF2" w:rsidRDefault="0074601F" w:rsidP="00A07D0B">
      <w:pPr>
        <w:rPr>
          <w:rFonts w:ascii="Times New Roman" w:hAnsi="Times New Roman" w:cs="Times New Roman"/>
          <w:sz w:val="24"/>
          <w:szCs w:val="24"/>
        </w:rPr>
      </w:pPr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proofErr w:type="gramStart"/>
      <w:r w:rsidR="00C72167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н</w:t>
      </w:r>
      <w:r w:rsidR="00A07D0B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евыполнение предписания</w:t>
      </w:r>
      <w:r w:rsidR="00B1665D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 устранении нарушений</w:t>
      </w:r>
      <w:r w:rsidR="00876AD2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земельного законодательства</w:t>
      </w:r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7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  <w:r w:rsidR="00876AD2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676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76AD2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установленный срок</w:t>
      </w:r>
      <w:r w:rsidR="006A7BF0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вынесенного</w:t>
      </w:r>
      <w:r w:rsidR="00876AD2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A7BF0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должностным лицом</w:t>
      </w:r>
      <w:r w:rsidR="00C72167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6A7BF0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уполномоченным</w:t>
      </w:r>
      <w:r w:rsidR="00C72167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осуществление муниципального земельного контроля</w:t>
      </w:r>
      <w:r w:rsidR="00B1665D"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согласно части 1 статьи 19.5 </w:t>
      </w:r>
      <w:proofErr w:type="spellStart"/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КоАП</w:t>
      </w:r>
      <w:proofErr w:type="spellEnd"/>
      <w:r w:rsidRPr="00FE0AF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РФ </w:t>
      </w:r>
      <w:bookmarkStart w:id="2" w:name="dst6413"/>
      <w:bookmarkStart w:id="3" w:name="dst6414"/>
      <w:bookmarkStart w:id="4" w:name="sub_195012"/>
      <w:bookmarkEnd w:id="2"/>
      <w:bookmarkEnd w:id="3"/>
      <w:r w:rsidR="006A7BF0" w:rsidRPr="00FE0AF2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</w:t>
      </w:r>
      <w:r w:rsidR="00F436B8">
        <w:rPr>
          <w:rFonts w:ascii="Times New Roman" w:hAnsi="Times New Roman" w:cs="Times New Roman"/>
          <w:sz w:val="24"/>
          <w:szCs w:val="24"/>
        </w:rPr>
        <w:t xml:space="preserve">исот рублей; на должностных лиц </w:t>
      </w:r>
      <w:r w:rsidR="006A7BF0" w:rsidRPr="00FE0AF2">
        <w:rPr>
          <w:rFonts w:ascii="Times New Roman" w:hAnsi="Times New Roman" w:cs="Times New Roman"/>
          <w:sz w:val="24"/>
          <w:szCs w:val="24"/>
        </w:rPr>
        <w:t>- от одной тысячи до двух тысяч рублей или дисквалификацию на срок до трех лет;</w:t>
      </w:r>
      <w:proofErr w:type="gramEnd"/>
      <w:r w:rsidR="006A7BF0" w:rsidRPr="00FE0AF2">
        <w:rPr>
          <w:rFonts w:ascii="Times New Roman" w:hAnsi="Times New Roman" w:cs="Times New Roman"/>
          <w:sz w:val="24"/>
          <w:szCs w:val="24"/>
        </w:rPr>
        <w:t xml:space="preserve"> </w:t>
      </w:r>
      <w:r w:rsidR="00F436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A7BF0" w:rsidRPr="00FE0AF2">
        <w:rPr>
          <w:rFonts w:ascii="Times New Roman" w:hAnsi="Times New Roman" w:cs="Times New Roman"/>
          <w:sz w:val="24"/>
          <w:szCs w:val="24"/>
        </w:rPr>
        <w:t>на юридических лиц - от десяти тысяч до двадцати тысяч рублей.</w:t>
      </w:r>
    </w:p>
    <w:bookmarkEnd w:id="4"/>
    <w:p w:rsidR="0074601F" w:rsidRPr="00FE0AF2" w:rsidRDefault="0074601F" w:rsidP="0074601F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В соответствии с частью 1 статьи 20.25 неуплата административного штрафа в срок, предусмотренный настоящим </w:t>
      </w:r>
      <w:proofErr w:type="spellStart"/>
      <w:r w:rsidR="00F332FA" w:rsidRPr="00FE0AF2">
        <w:rPr>
          <w:color w:val="0D0D0D" w:themeColor="text1" w:themeTint="F2"/>
        </w:rPr>
        <w:fldChar w:fldCharType="begin"/>
      </w:r>
      <w:r w:rsidRPr="00FE0AF2">
        <w:rPr>
          <w:color w:val="0D0D0D" w:themeColor="text1" w:themeTint="F2"/>
        </w:rPr>
        <w:instrText xml:space="preserve"> HYPERLINK "http://www.consultant.ru/document/cons_doc_LAW_34661/ebf5dddb0d5fcdf25d19cbc40c405fc254be2f76/" \l "dst6737" </w:instrText>
      </w:r>
      <w:r w:rsidR="00F332FA" w:rsidRPr="00FE0AF2">
        <w:rPr>
          <w:color w:val="0D0D0D" w:themeColor="text1" w:themeTint="F2"/>
        </w:rPr>
        <w:fldChar w:fldCharType="separate"/>
      </w:r>
      <w:r w:rsidR="00091224" w:rsidRPr="00FE0AF2">
        <w:rPr>
          <w:rStyle w:val="a4"/>
          <w:color w:val="0D0D0D" w:themeColor="text1" w:themeTint="F2"/>
          <w:u w:val="none"/>
        </w:rPr>
        <w:t>КоАП</w:t>
      </w:r>
      <w:proofErr w:type="spellEnd"/>
      <w:r w:rsidR="00F332FA" w:rsidRPr="00FE0AF2">
        <w:rPr>
          <w:color w:val="0D0D0D" w:themeColor="text1" w:themeTint="F2"/>
        </w:rPr>
        <w:fldChar w:fldCharType="end"/>
      </w:r>
      <w:r w:rsidR="00091224" w:rsidRPr="00FE0AF2">
        <w:rPr>
          <w:color w:val="0D0D0D" w:themeColor="text1" w:themeTint="F2"/>
        </w:rPr>
        <w:t xml:space="preserve"> РФ</w:t>
      </w:r>
      <w:r w:rsidRPr="00FE0AF2">
        <w:rPr>
          <w:color w:val="0D0D0D" w:themeColor="text1" w:themeTint="F2"/>
        </w:rPr>
        <w:t>, </w:t>
      </w:r>
      <w:bookmarkStart w:id="5" w:name="dst3965"/>
      <w:bookmarkEnd w:id="5"/>
      <w:r w:rsidRPr="00FE0AF2">
        <w:rPr>
          <w:color w:val="0D0D0D" w:themeColor="text1" w:themeTint="F2"/>
        </w:rPr>
        <w:t>вле</w:t>
      </w:r>
      <w:r w:rsidR="00F436B8">
        <w:rPr>
          <w:color w:val="0D0D0D" w:themeColor="text1" w:themeTint="F2"/>
        </w:rPr>
        <w:t xml:space="preserve">чет наложение административного </w:t>
      </w:r>
      <w:r w:rsidRPr="00FE0AF2">
        <w:rPr>
          <w:color w:val="0D0D0D" w:themeColor="text1" w:themeTint="F2"/>
        </w:rPr>
        <w:t>штрафа </w:t>
      </w:r>
      <w:r w:rsidR="00F436B8">
        <w:rPr>
          <w:color w:val="0D0D0D" w:themeColor="text1" w:themeTint="F2"/>
        </w:rPr>
        <w:t xml:space="preserve">                           </w:t>
      </w:r>
      <w:r w:rsidRPr="00FE0AF2">
        <w:rPr>
          <w:color w:val="0D0D0D" w:themeColor="text1" w:themeTint="F2"/>
        </w:rPr>
        <w:t>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74601F" w:rsidRDefault="0074601F" w:rsidP="00272026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</w:rPr>
      </w:pPr>
      <w:r w:rsidRPr="00FE0AF2">
        <w:rPr>
          <w:color w:val="0D0D0D" w:themeColor="text1" w:themeTint="F2"/>
        </w:rPr>
        <w:t xml:space="preserve">         </w:t>
      </w:r>
      <w:proofErr w:type="gramStart"/>
      <w:r w:rsidR="00555927">
        <w:rPr>
          <w:color w:val="0D0D0D" w:themeColor="text1" w:themeTint="F2"/>
        </w:rPr>
        <w:t>Если имеются сомнения в правильности расположения (устройства) ограждений (заборов) вокруг домовладения, дачных участков</w:t>
      </w:r>
      <w:r w:rsidR="009600B4">
        <w:rPr>
          <w:color w:val="0D0D0D" w:themeColor="text1" w:themeTint="F2"/>
        </w:rPr>
        <w:t xml:space="preserve"> и </w:t>
      </w:r>
      <w:r w:rsidR="002F6AEA">
        <w:rPr>
          <w:color w:val="0D0D0D" w:themeColor="text1" w:themeTint="F2"/>
        </w:rPr>
        <w:t xml:space="preserve">участков </w:t>
      </w:r>
      <w:r w:rsidR="009600B4">
        <w:rPr>
          <w:color w:val="0D0D0D" w:themeColor="text1" w:themeTint="F2"/>
        </w:rPr>
        <w:t>иного использования</w:t>
      </w:r>
      <w:r w:rsidR="00555927">
        <w:rPr>
          <w:color w:val="0D0D0D" w:themeColor="text1" w:themeTint="F2"/>
        </w:rPr>
        <w:t>, находящихся на территории Елизовского городского поселения</w:t>
      </w:r>
      <w:r w:rsidR="009600B4">
        <w:rPr>
          <w:color w:val="0D0D0D" w:themeColor="text1" w:themeTint="F2"/>
        </w:rPr>
        <w:t xml:space="preserve">, </w:t>
      </w:r>
      <w:r w:rsidR="00E068F7">
        <w:rPr>
          <w:color w:val="0D0D0D" w:themeColor="text1" w:themeTint="F2"/>
        </w:rPr>
        <w:t xml:space="preserve">в площади </w:t>
      </w:r>
      <w:r w:rsidR="002F6AEA">
        <w:rPr>
          <w:color w:val="0D0D0D" w:themeColor="text1" w:themeTint="F2"/>
        </w:rPr>
        <w:t xml:space="preserve">фактически </w:t>
      </w:r>
      <w:r w:rsidR="00E068F7">
        <w:rPr>
          <w:color w:val="0D0D0D" w:themeColor="text1" w:themeTint="F2"/>
        </w:rPr>
        <w:t xml:space="preserve">используемого земельного участка, </w:t>
      </w:r>
      <w:r w:rsidR="009600B4">
        <w:rPr>
          <w:color w:val="0D0D0D" w:themeColor="text1" w:themeTint="F2"/>
        </w:rPr>
        <w:t xml:space="preserve">помощью может служить публичная кадастровая карта на официальном сайте </w:t>
      </w:r>
      <w:r w:rsidR="002F6AEA">
        <w:rPr>
          <w:color w:val="0D0D0D" w:themeColor="text1" w:themeTint="F2"/>
        </w:rPr>
        <w:t xml:space="preserve">Федеральной службы государственной регистрации, кадастра и картографии </w:t>
      </w:r>
      <w:r w:rsidR="00E068F7">
        <w:rPr>
          <w:color w:val="0D0D0D" w:themeColor="text1" w:themeTint="F2"/>
        </w:rPr>
        <w:t xml:space="preserve">Российской Федерации </w:t>
      </w:r>
      <w:r w:rsidR="002F6AEA">
        <w:rPr>
          <w:color w:val="0D0D0D" w:themeColor="text1" w:themeTint="F2"/>
        </w:rPr>
        <w:t>(</w:t>
      </w:r>
      <w:proofErr w:type="spellStart"/>
      <w:r w:rsidR="002F6AEA">
        <w:rPr>
          <w:color w:val="0D0D0D" w:themeColor="text1" w:themeTint="F2"/>
        </w:rPr>
        <w:t>Росреестр</w:t>
      </w:r>
      <w:proofErr w:type="spellEnd"/>
      <w:r w:rsidR="002F6AEA">
        <w:rPr>
          <w:color w:val="0D0D0D" w:themeColor="text1" w:themeTint="F2"/>
        </w:rPr>
        <w:t xml:space="preserve">) </w:t>
      </w:r>
      <w:r w:rsidR="00E068F7">
        <w:rPr>
          <w:color w:val="0D0D0D" w:themeColor="text1" w:themeTint="F2"/>
        </w:rPr>
        <w:t>(</w:t>
      </w:r>
      <w:hyperlink r:id="rId6" w:history="1">
        <w:r w:rsidR="00E068F7" w:rsidRPr="007B749D">
          <w:rPr>
            <w:rStyle w:val="a4"/>
          </w:rPr>
          <w:t>https://pkk5.rosreestr.ru/</w:t>
        </w:r>
      </w:hyperlink>
      <w:r w:rsidR="00C70688">
        <w:rPr>
          <w:color w:val="0D0D0D" w:themeColor="text1" w:themeTint="F2"/>
        </w:rPr>
        <w:t>), обращение к кадастровому инженеру для вы</w:t>
      </w:r>
      <w:r w:rsidR="006A2FAE">
        <w:rPr>
          <w:color w:val="0D0D0D" w:themeColor="text1" w:themeTint="F2"/>
        </w:rPr>
        <w:t>носа на местность</w:t>
      </w:r>
      <w:proofErr w:type="gramEnd"/>
      <w:r w:rsidR="006A2FAE">
        <w:rPr>
          <w:color w:val="0D0D0D" w:themeColor="text1" w:themeTint="F2"/>
        </w:rPr>
        <w:t xml:space="preserve"> местоположения</w:t>
      </w:r>
      <w:r w:rsidR="00C70688">
        <w:rPr>
          <w:color w:val="0D0D0D" w:themeColor="text1" w:themeTint="F2"/>
        </w:rPr>
        <w:t xml:space="preserve"> угловых поворотных точек земельного участка (в случае ранее проведенного межевания)</w:t>
      </w:r>
      <w:r w:rsidR="006A2FAE">
        <w:rPr>
          <w:color w:val="0D0D0D" w:themeColor="text1" w:themeTint="F2"/>
        </w:rPr>
        <w:t xml:space="preserve"> либо межевания земельного участка, если ранее оно не проводилось.</w:t>
      </w:r>
    </w:p>
    <w:p w:rsidR="00D317CA" w:rsidRPr="00B1665D" w:rsidRDefault="006A2FAE" w:rsidP="00F436B8">
      <w:pPr>
        <w:pStyle w:val="a3"/>
        <w:spacing w:before="0" w:beforeAutospacing="0" w:after="0" w:afterAutospacing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</w:t>
      </w:r>
      <w:r w:rsidR="00627A0F">
        <w:rPr>
          <w:color w:val="0D0D0D" w:themeColor="text1" w:themeTint="F2"/>
        </w:rPr>
        <w:t xml:space="preserve">  </w:t>
      </w:r>
      <w:r w:rsidR="00247611">
        <w:rPr>
          <w:color w:val="0D0D0D" w:themeColor="text1" w:themeTint="F2"/>
        </w:rPr>
        <w:t xml:space="preserve">За консультацией Вы всегда можете обратиться в отдел по использованию и охране земель (муниципальный земельный контроль) </w:t>
      </w:r>
      <w:r w:rsidR="00627A0F">
        <w:rPr>
          <w:color w:val="0D0D0D" w:themeColor="text1" w:themeTint="F2"/>
        </w:rPr>
        <w:t>Управления архитектуры и градостроительств</w:t>
      </w:r>
      <w:r w:rsidR="00EF6BF4">
        <w:rPr>
          <w:color w:val="0D0D0D" w:themeColor="text1" w:themeTint="F2"/>
        </w:rPr>
        <w:t>а Админист</w:t>
      </w:r>
      <w:r w:rsidR="00627A0F">
        <w:rPr>
          <w:color w:val="0D0D0D" w:themeColor="text1" w:themeTint="F2"/>
        </w:rPr>
        <w:t>рации</w:t>
      </w:r>
      <w:r w:rsidR="00EF6BF4">
        <w:rPr>
          <w:color w:val="0D0D0D" w:themeColor="text1" w:themeTint="F2"/>
        </w:rPr>
        <w:t xml:space="preserve">: </w:t>
      </w:r>
      <w:r w:rsidR="00EF6BF4" w:rsidRPr="00FE0AF2">
        <w:rPr>
          <w:color w:val="0D0D0D" w:themeColor="text1" w:themeTint="F2"/>
        </w:rPr>
        <w:t xml:space="preserve">684000, г. Елизово, ул. Виталия Кручины, 20, кабинет № 112 (телефон 8(41531) </w:t>
      </w:r>
      <w:r w:rsidR="00F436B8">
        <w:rPr>
          <w:color w:val="0D0D0D" w:themeColor="text1" w:themeTint="F2"/>
        </w:rPr>
        <w:t xml:space="preserve">   </w:t>
      </w:r>
      <w:r w:rsidR="00EF6BF4" w:rsidRPr="00FE0AF2">
        <w:rPr>
          <w:color w:val="0D0D0D" w:themeColor="text1" w:themeTint="F2"/>
        </w:rPr>
        <w:t>6-40-77).</w:t>
      </w:r>
    </w:p>
    <w:sectPr w:rsidR="00D317CA" w:rsidRPr="00B1665D" w:rsidSect="006307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012"/>
    <w:rsid w:val="00051720"/>
    <w:rsid w:val="00091224"/>
    <w:rsid w:val="0009155D"/>
    <w:rsid w:val="000C01D3"/>
    <w:rsid w:val="000F18CB"/>
    <w:rsid w:val="00110374"/>
    <w:rsid w:val="0011741D"/>
    <w:rsid w:val="00122A7C"/>
    <w:rsid w:val="00134701"/>
    <w:rsid w:val="001661A7"/>
    <w:rsid w:val="001D316D"/>
    <w:rsid w:val="00205600"/>
    <w:rsid w:val="002366E4"/>
    <w:rsid w:val="00247611"/>
    <w:rsid w:val="002577CA"/>
    <w:rsid w:val="00272026"/>
    <w:rsid w:val="002A157A"/>
    <w:rsid w:val="002C3889"/>
    <w:rsid w:val="002F6AEA"/>
    <w:rsid w:val="00353A22"/>
    <w:rsid w:val="00372569"/>
    <w:rsid w:val="003A55B3"/>
    <w:rsid w:val="003F3D67"/>
    <w:rsid w:val="00420C21"/>
    <w:rsid w:val="00422969"/>
    <w:rsid w:val="004D0D9F"/>
    <w:rsid w:val="00516796"/>
    <w:rsid w:val="0052442C"/>
    <w:rsid w:val="00531714"/>
    <w:rsid w:val="00555927"/>
    <w:rsid w:val="00585891"/>
    <w:rsid w:val="005927A1"/>
    <w:rsid w:val="005F0E80"/>
    <w:rsid w:val="00601C62"/>
    <w:rsid w:val="006059FF"/>
    <w:rsid w:val="00627A0F"/>
    <w:rsid w:val="0063075E"/>
    <w:rsid w:val="00643AB6"/>
    <w:rsid w:val="006476F6"/>
    <w:rsid w:val="006738A5"/>
    <w:rsid w:val="00676A38"/>
    <w:rsid w:val="006A2FAE"/>
    <w:rsid w:val="006A7BF0"/>
    <w:rsid w:val="006B2D3B"/>
    <w:rsid w:val="00703B04"/>
    <w:rsid w:val="007061DC"/>
    <w:rsid w:val="00726EF1"/>
    <w:rsid w:val="0074601F"/>
    <w:rsid w:val="00784E02"/>
    <w:rsid w:val="007927B3"/>
    <w:rsid w:val="00793BE2"/>
    <w:rsid w:val="007A644F"/>
    <w:rsid w:val="007B3F7B"/>
    <w:rsid w:val="007E0648"/>
    <w:rsid w:val="008020E5"/>
    <w:rsid w:val="00853196"/>
    <w:rsid w:val="00876AD2"/>
    <w:rsid w:val="00882156"/>
    <w:rsid w:val="008B7609"/>
    <w:rsid w:val="008C3452"/>
    <w:rsid w:val="008E196D"/>
    <w:rsid w:val="008F206E"/>
    <w:rsid w:val="0091671A"/>
    <w:rsid w:val="009600B4"/>
    <w:rsid w:val="00977970"/>
    <w:rsid w:val="0098444D"/>
    <w:rsid w:val="00990CFC"/>
    <w:rsid w:val="009D1E81"/>
    <w:rsid w:val="00A06C85"/>
    <w:rsid w:val="00A07D0B"/>
    <w:rsid w:val="00A736E3"/>
    <w:rsid w:val="00AD6829"/>
    <w:rsid w:val="00B1665D"/>
    <w:rsid w:val="00B51058"/>
    <w:rsid w:val="00B95A96"/>
    <w:rsid w:val="00BF59F6"/>
    <w:rsid w:val="00C70688"/>
    <w:rsid w:val="00C72167"/>
    <w:rsid w:val="00CF0A75"/>
    <w:rsid w:val="00D00024"/>
    <w:rsid w:val="00D00A27"/>
    <w:rsid w:val="00D317CA"/>
    <w:rsid w:val="00D50D2A"/>
    <w:rsid w:val="00D6052F"/>
    <w:rsid w:val="00D72999"/>
    <w:rsid w:val="00DC7227"/>
    <w:rsid w:val="00E068F7"/>
    <w:rsid w:val="00E458C4"/>
    <w:rsid w:val="00E54CD7"/>
    <w:rsid w:val="00EF6BF4"/>
    <w:rsid w:val="00F04012"/>
    <w:rsid w:val="00F332FA"/>
    <w:rsid w:val="00F436B8"/>
    <w:rsid w:val="00F717EC"/>
    <w:rsid w:val="00F87140"/>
    <w:rsid w:val="00FC5562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7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6796"/>
    <w:rPr>
      <w:color w:val="0000FF"/>
      <w:u w:val="single"/>
    </w:rPr>
  </w:style>
  <w:style w:type="paragraph" w:customStyle="1" w:styleId="ConsPlusNormal">
    <w:name w:val="ConsPlusNormal"/>
    <w:rsid w:val="006738A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E196D"/>
    <w:rPr>
      <w:b/>
      <w:bCs/>
      <w:color w:val="106BBE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8E196D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5.rosreestr.ru/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19</cp:revision>
  <cp:lastPrinted>2019-10-16T20:49:00Z</cp:lastPrinted>
  <dcterms:created xsi:type="dcterms:W3CDTF">2019-10-13T21:04:00Z</dcterms:created>
  <dcterms:modified xsi:type="dcterms:W3CDTF">2019-10-16T20:56:00Z</dcterms:modified>
</cp:coreProperties>
</file>