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8A" w:rsidRDefault="000D418A" w:rsidP="000D4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18A" w:rsidRDefault="000D418A" w:rsidP="000D41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D418A" w:rsidRDefault="000D418A" w:rsidP="000D4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D418A" w:rsidRDefault="000D418A" w:rsidP="000D418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D418A" w:rsidRDefault="000D418A" w:rsidP="000D4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D418A" w:rsidRDefault="000D418A" w:rsidP="000D418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D418A" w:rsidRDefault="000D418A" w:rsidP="000D418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00F6" w:rsidRPr="006E00F6">
        <w:rPr>
          <w:rFonts w:ascii="Times New Roman" w:hAnsi="Times New Roman" w:cs="Times New Roman"/>
          <w:sz w:val="24"/>
          <w:szCs w:val="24"/>
          <w:u w:val="single"/>
        </w:rPr>
        <w:t>13.  10.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61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00F6">
        <w:rPr>
          <w:rFonts w:ascii="Times New Roman" w:hAnsi="Times New Roman" w:cs="Times New Roman"/>
          <w:sz w:val="24"/>
          <w:szCs w:val="24"/>
          <w:u w:val="single"/>
        </w:rPr>
        <w:t>859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0D418A" w:rsidRDefault="000D418A" w:rsidP="000D418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0D418A" w:rsidRPr="00013AA2" w:rsidRDefault="000D418A" w:rsidP="000D418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793"/>
      </w:tblGrid>
      <w:tr w:rsidR="000D418A" w:rsidRPr="005B7C44" w:rsidTr="00463EAD">
        <w:tc>
          <w:tcPr>
            <w:tcW w:w="5353" w:type="dxa"/>
          </w:tcPr>
          <w:p w:rsidR="000D418A" w:rsidRPr="005B7C44" w:rsidRDefault="000D418A" w:rsidP="000D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C4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схемы расположения  земельного участка образуемого из земель государственной собственности  кадастрового квартала 41:05:0101001 Елизовского городского поселения </w:t>
            </w:r>
          </w:p>
        </w:tc>
        <w:tc>
          <w:tcPr>
            <w:tcW w:w="3793" w:type="dxa"/>
          </w:tcPr>
          <w:p w:rsidR="000D418A" w:rsidRPr="005B7C44" w:rsidRDefault="000D418A" w:rsidP="00463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18A" w:rsidRPr="005705A4" w:rsidRDefault="000D418A" w:rsidP="000D41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05A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D418A" w:rsidRPr="005B7C44" w:rsidRDefault="000D418A" w:rsidP="00E055E8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В соответствии с п.2 ст. 3.3 Федерального закона от 25.10.2001 № 137-ФЗ «О введении в действие Земельного кодекса Российской Федерации», ст. 11.2, 11.3 и 11.10  Земельного кодекса Российской Федерации, ст. 14 Федерального закона  от 06.10.2003 № 131-ФЗ «Об общих принципах организации местного самоуправления в Российской Федерации», на основании постановления администрации Елизовского городского поселения от 01.08.</w:t>
      </w:r>
      <w:r w:rsidR="00E055E8" w:rsidRPr="005B7C44">
        <w:rPr>
          <w:rFonts w:ascii="Times New Roman" w:hAnsi="Times New Roman" w:cs="Times New Roman"/>
          <w:sz w:val="28"/>
          <w:szCs w:val="28"/>
        </w:rPr>
        <w:t>2</w:t>
      </w:r>
      <w:r w:rsidRPr="005B7C44">
        <w:rPr>
          <w:rFonts w:ascii="Times New Roman" w:hAnsi="Times New Roman" w:cs="Times New Roman"/>
          <w:sz w:val="28"/>
          <w:szCs w:val="28"/>
        </w:rPr>
        <w:t>016</w:t>
      </w:r>
      <w:r w:rsidR="005B7C44">
        <w:rPr>
          <w:rFonts w:ascii="Times New Roman" w:hAnsi="Times New Roman" w:cs="Times New Roman"/>
          <w:sz w:val="28"/>
          <w:szCs w:val="28"/>
        </w:rPr>
        <w:t xml:space="preserve"> </w:t>
      </w:r>
      <w:r w:rsidRPr="005B7C44">
        <w:rPr>
          <w:rFonts w:ascii="Times New Roman" w:hAnsi="Times New Roman" w:cs="Times New Roman"/>
          <w:sz w:val="28"/>
          <w:szCs w:val="28"/>
        </w:rPr>
        <w:t xml:space="preserve">№ </w:t>
      </w:r>
      <w:r w:rsidR="00E055E8" w:rsidRPr="005B7C44">
        <w:rPr>
          <w:rFonts w:ascii="Times New Roman" w:hAnsi="Times New Roman" w:cs="Times New Roman"/>
          <w:sz w:val="28"/>
          <w:szCs w:val="28"/>
        </w:rPr>
        <w:t>6</w:t>
      </w:r>
      <w:r w:rsidRPr="005B7C44">
        <w:rPr>
          <w:rFonts w:ascii="Times New Roman" w:hAnsi="Times New Roman" w:cs="Times New Roman"/>
          <w:sz w:val="28"/>
          <w:szCs w:val="28"/>
        </w:rPr>
        <w:t>54-п «Об утверждении градостроительной документации по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проекту планировки и межевания на застроенную территорию в кадастровом квартале 41:05:0101001 Елизовского городского поселения», Уставом Елизовского городского поселения,  согласно условиям муниципального контракта № 0138300002116000043-0128170 от 28.06.2016 на выполнение работ по формированию и проведению государственного кадастрового учета земельных участков в Елизовском городском поселении </w:t>
      </w:r>
    </w:p>
    <w:p w:rsidR="000D418A" w:rsidRPr="005705A4" w:rsidRDefault="000D418A" w:rsidP="00E055E8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D3D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418A" w:rsidRPr="005B7C44" w:rsidRDefault="000D418A" w:rsidP="000D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D418A" w:rsidRPr="005B7C44" w:rsidRDefault="000D418A" w:rsidP="000D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18A" w:rsidRPr="005B7C44" w:rsidRDefault="000D418A" w:rsidP="00E055E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1. Утвердить  схему расположения земельного участка, образуемого из земель государственной собственности  кадастрового квартала 41:05:0101001, согласно приложению к настоящему постановлению:</w:t>
      </w:r>
    </w:p>
    <w:p w:rsidR="005B7C44" w:rsidRPr="005B7C44" w:rsidRDefault="005B7C44" w:rsidP="00E055E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 условный номер - 41:05:0101001:ЗУ1;</w:t>
      </w:r>
    </w:p>
    <w:p w:rsidR="000D418A" w:rsidRPr="005B7C44" w:rsidRDefault="000D418A" w:rsidP="00E055E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-    площадь участка - 1298 кв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>;</w:t>
      </w:r>
    </w:p>
    <w:p w:rsidR="000D418A" w:rsidRPr="005B7C44" w:rsidRDefault="000D418A" w:rsidP="00E055E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  местоположение: </w:t>
      </w:r>
      <w:r w:rsidR="00E055E8" w:rsidRPr="005B7C44">
        <w:rPr>
          <w:rFonts w:ascii="Times New Roman" w:hAnsi="Times New Roman" w:cs="Times New Roman"/>
          <w:sz w:val="28"/>
          <w:szCs w:val="28"/>
        </w:rPr>
        <w:t xml:space="preserve">Камчатский край, </w:t>
      </w:r>
      <w:proofErr w:type="spellStart"/>
      <w:r w:rsidR="00E055E8" w:rsidRPr="005B7C44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E055E8" w:rsidRPr="005B7C44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gramStart"/>
      <w:r w:rsidR="00E055E8" w:rsidRPr="005B7C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055E8" w:rsidRPr="005B7C44">
        <w:rPr>
          <w:rFonts w:ascii="Times New Roman" w:hAnsi="Times New Roman" w:cs="Times New Roman"/>
          <w:sz w:val="28"/>
          <w:szCs w:val="28"/>
        </w:rPr>
        <w:t>. Елизово;</w:t>
      </w:r>
    </w:p>
    <w:p w:rsidR="000D418A" w:rsidRPr="005B7C44" w:rsidRDefault="000D418A" w:rsidP="00E055E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</w:t>
      </w:r>
      <w:r w:rsidR="00E055E8" w:rsidRPr="005B7C44">
        <w:rPr>
          <w:rFonts w:ascii="Times New Roman" w:hAnsi="Times New Roman" w:cs="Times New Roman"/>
          <w:sz w:val="28"/>
          <w:szCs w:val="28"/>
        </w:rPr>
        <w:t xml:space="preserve">   </w:t>
      </w:r>
      <w:r w:rsidRPr="005B7C44">
        <w:rPr>
          <w:rFonts w:ascii="Times New Roman" w:hAnsi="Times New Roman" w:cs="Times New Roman"/>
          <w:sz w:val="28"/>
          <w:szCs w:val="28"/>
        </w:rPr>
        <w:t xml:space="preserve">территориальная зона - зона </w:t>
      </w:r>
      <w:r w:rsidR="00E055E8" w:rsidRPr="005B7C44">
        <w:rPr>
          <w:rFonts w:ascii="Times New Roman" w:hAnsi="Times New Roman" w:cs="Times New Roman"/>
          <w:sz w:val="28"/>
          <w:szCs w:val="28"/>
        </w:rPr>
        <w:t>застройки многоэтажными жилыми домами (Ж 4)</w:t>
      </w:r>
      <w:r w:rsidRPr="005B7C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418A" w:rsidRPr="005B7C44" w:rsidRDefault="000D418A" w:rsidP="00E055E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</w:t>
      </w:r>
      <w:r w:rsidR="00E055E8" w:rsidRPr="005B7C44">
        <w:rPr>
          <w:rFonts w:ascii="Times New Roman" w:hAnsi="Times New Roman" w:cs="Times New Roman"/>
          <w:sz w:val="28"/>
          <w:szCs w:val="28"/>
        </w:rPr>
        <w:t xml:space="preserve">   </w:t>
      </w:r>
      <w:r w:rsidRPr="005B7C44">
        <w:rPr>
          <w:rFonts w:ascii="Times New Roman" w:hAnsi="Times New Roman" w:cs="Times New Roman"/>
          <w:sz w:val="28"/>
          <w:szCs w:val="28"/>
        </w:rPr>
        <w:t>вид разрешенного использования – «</w:t>
      </w:r>
      <w:r w:rsidR="00E055E8" w:rsidRPr="005B7C44">
        <w:rPr>
          <w:rFonts w:ascii="Times New Roman" w:hAnsi="Times New Roman" w:cs="Times New Roman"/>
          <w:sz w:val="28"/>
          <w:szCs w:val="28"/>
        </w:rPr>
        <w:t>многоквартирные жилые дома»</w:t>
      </w:r>
      <w:r w:rsidRPr="005B7C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418A" w:rsidRPr="005B7C44" w:rsidRDefault="000D418A" w:rsidP="00E055E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-  </w:t>
      </w:r>
      <w:r w:rsidR="00E055E8" w:rsidRPr="005B7C44">
        <w:rPr>
          <w:rFonts w:ascii="Times New Roman" w:hAnsi="Times New Roman" w:cs="Times New Roman"/>
          <w:sz w:val="28"/>
          <w:szCs w:val="28"/>
        </w:rPr>
        <w:t xml:space="preserve">  </w:t>
      </w:r>
      <w:r w:rsidRPr="005B7C44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</w:t>
      </w:r>
    </w:p>
    <w:p w:rsidR="000D418A" w:rsidRPr="005B7C44" w:rsidRDefault="000D418A" w:rsidP="00E055E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lastRenderedPageBreak/>
        <w:t xml:space="preserve">2. Управлению делами администрации Елизовского городского поселения  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 на официальном сайте администрации Елизовского городского поселения.</w:t>
      </w:r>
    </w:p>
    <w:p w:rsidR="000D418A" w:rsidRPr="005B7C44" w:rsidRDefault="000D418A" w:rsidP="00E055E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7C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C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0D418A" w:rsidRPr="005B7C44" w:rsidRDefault="000D418A" w:rsidP="00E055E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4. Срок действия данного постановления составляет 2 года.</w:t>
      </w:r>
    </w:p>
    <w:p w:rsidR="000D418A" w:rsidRPr="005B7C44" w:rsidRDefault="000D418A" w:rsidP="00E055E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официального опубликования (обнародования).</w:t>
      </w:r>
    </w:p>
    <w:p w:rsidR="000D418A" w:rsidRDefault="000D418A" w:rsidP="000D4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B7C44" w:rsidRDefault="005B7C44" w:rsidP="000D4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B7C44" w:rsidRPr="005B7C44" w:rsidRDefault="005B7C44" w:rsidP="000D4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D418A" w:rsidRPr="005B7C44" w:rsidRDefault="000D418A" w:rsidP="000D4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67CEB" w:rsidRPr="005B7C44" w:rsidRDefault="000D418A" w:rsidP="00E05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B7C44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 w:rsidRPr="005B7C44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sectPr w:rsidR="00767CEB" w:rsidRPr="005B7C44" w:rsidSect="005B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18A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418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36B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6E87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B7C44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0F6"/>
    <w:rsid w:val="006E0D60"/>
    <w:rsid w:val="006E14E4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3FD7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55E8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1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1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2016-10-05T04:09:00Z</cp:lastPrinted>
  <dcterms:created xsi:type="dcterms:W3CDTF">2016-10-05T02:59:00Z</dcterms:created>
  <dcterms:modified xsi:type="dcterms:W3CDTF">2016-10-13T03:52:00Z</dcterms:modified>
</cp:coreProperties>
</file>