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  <w:r w:rsidRPr="00C72B7E">
        <w:rPr>
          <w:rFonts w:ascii="Times New Roman" w:hAnsi="Times New Roman"/>
          <w:b/>
          <w:sz w:val="24"/>
          <w:szCs w:val="24"/>
        </w:rPr>
        <w:t>План работ</w:t>
      </w:r>
      <w:r>
        <w:rPr>
          <w:rFonts w:ascii="Times New Roman" w:hAnsi="Times New Roman"/>
          <w:b/>
          <w:sz w:val="24"/>
          <w:szCs w:val="24"/>
        </w:rPr>
        <w:t xml:space="preserve"> на 2015 год</w:t>
      </w:r>
    </w:p>
    <w:tbl>
      <w:tblPr>
        <w:tblW w:w="9923" w:type="dxa"/>
        <w:tblInd w:w="-176" w:type="dxa"/>
        <w:tblLook w:val="04A0"/>
      </w:tblPr>
      <w:tblGrid>
        <w:gridCol w:w="1997"/>
        <w:gridCol w:w="5360"/>
        <w:gridCol w:w="2566"/>
      </w:tblGrid>
      <w:tr w:rsidR="00A85262" w:rsidRPr="00C66250" w:rsidTr="00F05FF4">
        <w:trPr>
          <w:trHeight w:val="5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66250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6625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66250">
              <w:rPr>
                <w:b/>
                <w:bCs/>
                <w:color w:val="000000"/>
              </w:rPr>
              <w:t>Сроки выполнения</w:t>
            </w:r>
          </w:p>
        </w:tc>
      </w:tr>
      <w:tr w:rsidR="00A85262" w:rsidRPr="00C66250" w:rsidTr="00F05FF4">
        <w:trPr>
          <w:trHeight w:hRule="exact"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Авачинский, д. 1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Устройство контейнерной площадки с бетонным покрытием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3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кровли (100 м²)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3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Беринга, д. 5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(40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(75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Беринга, д. 21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электрощитовых с переоборудованием (монтажом на лестничных площадках)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4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Гришечко, д. 7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(100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подъездных козырьков (2 шт.)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2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Завойко, д. 11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(70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(60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Звездная, д. 7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трубопровода КНС (30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3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Ленина, д. 15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кровли (120 м²)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2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Ленина, д. 51а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кровли (120 м²)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2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(80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ГВС (90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Набережная, д. 13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(250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(160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Набережная, д. 23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подъездных козырьков (2 шт.)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2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(400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(150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Вос</w:t>
            </w:r>
            <w:r>
              <w:rPr>
                <w:color w:val="000000"/>
              </w:rPr>
              <w:t>становление штукатур.</w:t>
            </w:r>
            <w:r w:rsidRPr="00C66250">
              <w:rPr>
                <w:color w:val="000000"/>
              </w:rPr>
              <w:t xml:space="preserve"> слоя фасада дома (65 м²)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2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Радужный, д. 8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магистрального трубопровода отопления (60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Рябикова, д. 7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подъездных козырьков (3 шт.)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4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(250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системы водоотведения (35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4 квартал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(130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Рябикова, д. 9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(370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(160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Рябикова, д. 16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(120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(120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Рябикова, д. 18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(130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отопления (260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  <w:r w:rsidRPr="00C66250">
              <w:rPr>
                <w:i/>
                <w:iCs/>
                <w:color w:val="000000"/>
              </w:rPr>
              <w:t>Рябикова, д. 57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ХВС (120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Смена трубопровода ГВС (150 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В течение всего периода</w:t>
            </w:r>
          </w:p>
        </w:tc>
      </w:tr>
      <w:tr w:rsidR="00A85262" w:rsidRPr="00C66250" w:rsidTr="00F05FF4">
        <w:trPr>
          <w:trHeight w:hRule="exact" w:val="34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ind w:left="-57"/>
              <w:rPr>
                <w:color w:val="000000"/>
              </w:rPr>
            </w:pPr>
            <w:r w:rsidRPr="00C66250">
              <w:rPr>
                <w:color w:val="000000"/>
              </w:rPr>
              <w:t>Ремонт подъездных козырьков (4 шт.)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262" w:rsidRPr="00C66250" w:rsidRDefault="00A85262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C66250">
              <w:rPr>
                <w:color w:val="000000"/>
              </w:rPr>
              <w:t>3 квартал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sym w:font="Wingdings" w:char="F073"/>
      </w:r>
      <w:r>
        <w:rPr>
          <w:rFonts w:ascii="Times New Roman" w:hAnsi="Times New Roman"/>
          <w:b/>
          <w:sz w:val="24"/>
          <w:szCs w:val="24"/>
        </w:rPr>
        <w:t xml:space="preserve"> Объем выполненных работ за 2014 год</w:t>
      </w:r>
    </w:p>
    <w:tbl>
      <w:tblPr>
        <w:tblW w:w="9554" w:type="dxa"/>
        <w:tblInd w:w="93" w:type="dxa"/>
        <w:tblLook w:val="04A0"/>
      </w:tblPr>
      <w:tblGrid>
        <w:gridCol w:w="1094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40 лет Октября,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12/1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Уборка снега, льда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397,00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57,02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(дворовой)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(двери)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13599,00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19 409,02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626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пер. Авачинский,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7670,00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140,39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трубопровода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24532,00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24571,00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62414,48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Беринга,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908,00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441,00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6136,00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304,00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80,85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трубопровода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61114,00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6555,50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2763,00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7511,00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899,00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90230,44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626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Беринга,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1068,00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4319,00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подвального помещений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1188,00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1462,00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430,00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 xml:space="preserve">Июнь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Изготовление контейнер.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кв.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11174,00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80,85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475,00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(дворовая)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5309,00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6539,00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2947,00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36095,00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732,00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Смена дверных приборов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1584,00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стекол на дверь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707,00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77496,94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Гришечко,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(двери,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окна)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4449,00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крана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595,00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886,00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21736,00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</w:t>
            </w:r>
            <w:r>
              <w:rPr>
                <w:rFonts w:cs="Arial"/>
                <w:sz w:val="24"/>
                <w:szCs w:val="24"/>
              </w:rPr>
              <w:t>р</w:t>
            </w:r>
            <w:r w:rsidRPr="000C0182">
              <w:rPr>
                <w:rFonts w:cs="Arial"/>
                <w:sz w:val="24"/>
                <w:szCs w:val="24"/>
              </w:rPr>
              <w:t>укций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(решетки на окна)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13911,00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1056,00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(двери, окна)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19181,00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3248,00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7371,00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2848,00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140,41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1693,00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Смена крана на радиаторе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190,00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крана ХВС в подъезде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8584,00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336,00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91143,50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Завойко,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(доводчик дверной)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2923,00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(металлич.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дверь)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10976,00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(металлич.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sz w:val="24"/>
                <w:szCs w:val="24"/>
              </w:rPr>
              <w:t>дверь)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4175,00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5114,00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радиатора в подъезде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22292,00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пластик. дверей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18985,00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1116,00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1228,00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87,02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6868,00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3500,00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884,00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стояка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8415,00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4856,00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крана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190,00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(двери)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2388,00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16499,00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114736,11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Звездная,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5188,00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1020,00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2160,00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3212,00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5070,00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502,00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</w:t>
            </w:r>
            <w:r>
              <w:rPr>
                <w:rFonts w:cs="Arial"/>
                <w:sz w:val="24"/>
                <w:szCs w:val="24"/>
              </w:rPr>
              <w:t>р</w:t>
            </w:r>
            <w:r w:rsidRPr="000C0182">
              <w:rPr>
                <w:rFonts w:cs="Arial"/>
                <w:sz w:val="24"/>
                <w:szCs w:val="24"/>
              </w:rPr>
              <w:t>укций (люки)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9706,00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9603,00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783,00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7715,00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2456,00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94,02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1163,11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3233,00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Ограждение придомовой территории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8000,00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1360,00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2059,00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слухового окна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686,00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7963,00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634,00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5309,00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6908,00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2526,00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5052,00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14110,00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1201,00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2526,00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8466,00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2863,00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332,00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7902,00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157649,13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Ленина, 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427,00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конструкций(стены)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5996,00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(козырьки)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19079,00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92,93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2395,00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21083,00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9698,00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3970,00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804,00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332,00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2598,00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72657,02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Ленина, д. 51 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1047,00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7159,00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93,01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крана на стояке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3007,00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крана на стояке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1441,00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 xml:space="preserve">Текущ. ремонт центр. отопления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 xml:space="preserve">шт.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3248,00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5153,00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3168,00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1693,00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1693,00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31819,10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54" w:type="dxa"/>
        <w:tblInd w:w="93" w:type="dxa"/>
        <w:tblLook w:val="04A0"/>
      </w:tblPr>
      <w:tblGrid>
        <w:gridCol w:w="1094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Набережная,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580,00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103,25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20955,00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20039,00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884,00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2847,00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2720,00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(обшивка короба)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53889,34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Набережная,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3514,00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1678,00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18390,00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1365,00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1535,00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614,00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1228,00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812,00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18978,00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Замена стояка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9011,00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103,37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крыльца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2744,00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475,00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317,00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20046,00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792,00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649,00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7972,00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732,00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6746,00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505,00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(двери)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350,00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19917,00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8110,00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Тек. ремонт КНС и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7790,00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14065,00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8757,00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2335,00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11854,00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Установка циркулярного насоса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32798,00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29930,00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237021,46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80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13000,00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2998,00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Ремонт конструкций (козырьки)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34226,00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7449,00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59292,92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94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5114,00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7450,00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13 820,92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94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763,00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3069,00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7450,00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1627,00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24 453,92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80"/>
        <w:gridCol w:w="4480"/>
        <w:gridCol w:w="1220"/>
        <w:gridCol w:w="1380"/>
        <w:gridCol w:w="1380"/>
      </w:tblGrid>
      <w:tr w:rsidR="00A85262" w:rsidRPr="000C018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0C0182"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510,00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кв.м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7247,00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C0182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0C018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0C018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0182">
              <w:rPr>
                <w:rFonts w:cs="Arial"/>
                <w:b/>
                <w:bCs/>
                <w:sz w:val="24"/>
                <w:szCs w:val="24"/>
              </w:rPr>
              <w:t>10655,92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80"/>
        <w:gridCol w:w="4480"/>
        <w:gridCol w:w="1220"/>
        <w:gridCol w:w="1380"/>
        <w:gridCol w:w="1380"/>
      </w:tblGrid>
      <w:tr w:rsidR="00A85262" w:rsidRPr="0069741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97412"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614,00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кв.м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7247,00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Ремонт конструкций (зонты на крыше)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11196,00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20 313,92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094"/>
        <w:gridCol w:w="4480"/>
        <w:gridCol w:w="1220"/>
        <w:gridCol w:w="1380"/>
        <w:gridCol w:w="1380"/>
      </w:tblGrid>
      <w:tr w:rsidR="00A85262" w:rsidRPr="00697412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г. Елизово, ул. Подстанционная,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97412"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1984,00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1984,00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1448,00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1984,00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кв.м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7246,00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93,83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7715,00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7715,00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7715,00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97412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697412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697412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97412">
              <w:rPr>
                <w:rFonts w:cs="Arial"/>
                <w:b/>
                <w:bCs/>
                <w:sz w:val="24"/>
                <w:szCs w:val="24"/>
              </w:rPr>
              <w:t>46567,92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626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пер. Радужный,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3815,00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1526,00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2835,00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Вырезка ветвей деревьев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трубопровода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1445,00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307,00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48302,00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49254,00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1892,00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2997,00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1892,00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5812,00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10637,00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812,00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Изготовление контейн. площадки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12798,38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21,20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крыльца у подъезда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14292,00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крыльца у подъезда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3471,00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6555,50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2535,00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29006,00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трубопровода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71352,00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55607,00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44633,00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28871,00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(шт.укат. стены)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6580,00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55701,00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2350,00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4805,00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476663,17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ул. Рябикова,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487,00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297,00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установка замка в подвале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707,00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Заливка бетоном крыльцо подъезда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15442,00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(дворовой)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5144,00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841,00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116,14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Установка замка в подвале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687,00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шлагбаума (сварка)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272,00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1962,00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23876,00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Закрытие окон подвальных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761,00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32011,00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трубы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12629,00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27105,00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2395,00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792,00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трубы КНС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12085,00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1011,00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644,00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317,00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664,00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145836,23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ул. Рябикова,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610,00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841,00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116,14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767,00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трубопровода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556,00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5266,00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2947,00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725,00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50960,00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1803,00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Установка крана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22360,00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(дв. замки)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24016,00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6776,00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125532,23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ул. Рябикова,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(бак под мусор)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8698,00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305,00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886,00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2010,00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трубы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946,00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7965,00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812,00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116,14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5533,00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3130,00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6637,00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sz w:val="24"/>
                <w:szCs w:val="24"/>
              </w:rPr>
              <w:t>(дверной доводчик)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2510,00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45507,23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ул. Рябикова,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sz w:val="24"/>
                <w:szCs w:val="24"/>
              </w:rPr>
              <w:t>(бак под мусор)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8698,00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5630,00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1670,00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1430,00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Установка почтовых ящиков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1484,00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33353,00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1632,00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3880,00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812,00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116,14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3285,00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3728,00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трубы на стояке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1478,00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37922,00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16703,00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3500,00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2059,00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14498,00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15469,00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Установка  счетчиков ГВС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4192,00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(двери)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1750,00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167159,23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166"/>
        <w:gridCol w:w="4480"/>
        <w:gridCol w:w="1220"/>
        <w:gridCol w:w="1380"/>
        <w:gridCol w:w="1380"/>
      </w:tblGrid>
      <w:tr w:rsidR="00A85262" w:rsidRPr="00993185" w:rsidTr="00F05FF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г. Елизово, ул. Рябикова, д.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Январь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38670,00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1684,00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1684,00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(окна,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3185">
              <w:rPr>
                <w:rFonts w:cs="Arial"/>
                <w:sz w:val="24"/>
                <w:szCs w:val="24"/>
              </w:rPr>
              <w:t>двери)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55045,00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Февраль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1201,00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48839,00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1459,00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1673,00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Март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430,00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6037,00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3248,00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2289,00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1624,00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3248,00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1029,00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Май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783,00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818,00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226,00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2317,00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91,00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Июнь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крана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1441,00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Замена стояка ХВС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9902,00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59,14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Июль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Ремонт конструкций (лестн. решетки)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2908,00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Свароч. работы (швы под козырьком)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2302,00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(дворовая)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7715,00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3254,00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1676,00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1163,09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Август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Сентябрь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Транспорт. крупногабарит. мусора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1658,00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86,0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128187,00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24035,00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21725,00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Очистка КНС (внутренней)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1584,00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363,00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1642,00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17182,00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Октябрь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24320,00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Текущ. ремонт центр. отопления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4836,00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185,00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Ноябрь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24571,00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Тек.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660,00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Декабрь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Тек. ремонт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3675,00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Тек. ремонт КНС и  водоснабжения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7501,00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3185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5262" w:rsidRPr="00993185" w:rsidTr="00F05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62" w:rsidRPr="00993185" w:rsidRDefault="00A85262" w:rsidP="00F05FF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93185">
              <w:rPr>
                <w:rFonts w:cs="Arial"/>
                <w:b/>
                <w:bCs/>
                <w:sz w:val="24"/>
                <w:szCs w:val="24"/>
              </w:rPr>
              <w:t>472025,23</w:t>
            </w:r>
          </w:p>
        </w:tc>
      </w:tr>
    </w:tbl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</w:pPr>
    </w:p>
    <w:p w:rsidR="00A85262" w:rsidRDefault="00A85262" w:rsidP="00A85262">
      <w:pPr>
        <w:shd w:val="clear" w:color="auto" w:fill="FFFFFF"/>
        <w:tabs>
          <w:tab w:val="left" w:pos="1886"/>
        </w:tabs>
        <w:spacing w:before="14" w:line="250" w:lineRule="exact"/>
        <w:rPr>
          <w:rFonts w:ascii="Times New Roman" w:hAnsi="Times New Roman"/>
          <w:b/>
          <w:sz w:val="24"/>
          <w:szCs w:val="24"/>
        </w:rPr>
        <w:sectPr w:rsidR="00A85262" w:rsidSect="00953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262" w:rsidRDefault="00A85262" w:rsidP="00A8526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sym w:font="Wingdings" w:char="F073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627">
        <w:rPr>
          <w:rFonts w:ascii="Times New Roman" w:hAnsi="Times New Roman"/>
          <w:b/>
          <w:bCs/>
          <w:sz w:val="24"/>
          <w:szCs w:val="24"/>
        </w:rPr>
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</w:t>
      </w:r>
      <w:r>
        <w:rPr>
          <w:rFonts w:ascii="Times New Roman" w:hAnsi="Times New Roman"/>
          <w:b/>
          <w:bCs/>
          <w:sz w:val="24"/>
          <w:szCs w:val="24"/>
        </w:rPr>
        <w:t xml:space="preserve"> в их оказании</w:t>
      </w:r>
      <w:r w:rsidRPr="00535627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974"/>
        <w:gridCol w:w="1499"/>
        <w:gridCol w:w="2239"/>
        <w:gridCol w:w="3393"/>
      </w:tblGrid>
      <w:tr w:rsidR="00A85262" w:rsidRPr="00237264" w:rsidTr="00F05FF4">
        <w:trPr>
          <w:trHeight w:val="552"/>
        </w:trPr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37264">
              <w:rPr>
                <w:rFonts w:ascii="Times New Roman" w:hAnsi="Times New Roman"/>
                <w:b/>
                <w:bCs/>
                <w:lang w:eastAsia="en-US"/>
              </w:rPr>
              <w:t>Улица</w:t>
            </w:r>
          </w:p>
        </w:tc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37264">
              <w:rPr>
                <w:rFonts w:ascii="Times New Roman" w:hAnsi="Times New Roman"/>
                <w:b/>
                <w:bCs/>
                <w:lang w:eastAsia="en-US"/>
              </w:rPr>
              <w:t>№ дома</w:t>
            </w:r>
          </w:p>
        </w:tc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37264">
              <w:rPr>
                <w:rFonts w:ascii="Times New Roman" w:hAnsi="Times New Roman"/>
                <w:b/>
                <w:bCs/>
                <w:lang w:eastAsia="en-US"/>
              </w:rPr>
              <w:t>№ квартиры</w:t>
            </w:r>
          </w:p>
        </w:tc>
        <w:tc>
          <w:tcPr>
            <w:tcW w:w="2239" w:type="dxa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37264">
              <w:rPr>
                <w:rFonts w:ascii="Times New Roman" w:hAnsi="Times New Roman"/>
                <w:b/>
                <w:bCs/>
                <w:lang w:eastAsia="en-US"/>
              </w:rPr>
              <w:t>Период снятия недопоставки услуг</w:t>
            </w:r>
          </w:p>
        </w:tc>
        <w:tc>
          <w:tcPr>
            <w:tcW w:w="3393" w:type="dxa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37264">
              <w:rPr>
                <w:rFonts w:ascii="Times New Roman" w:hAnsi="Times New Roman"/>
                <w:b/>
                <w:bCs/>
                <w:lang w:eastAsia="en-US"/>
              </w:rPr>
              <w:t>Примечание</w:t>
            </w:r>
          </w:p>
        </w:tc>
      </w:tr>
      <w:tr w:rsidR="00A85262" w:rsidRPr="00237264" w:rsidTr="00F05FF4">
        <w:trPr>
          <w:trHeight w:val="552"/>
        </w:trPr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37264">
              <w:rPr>
                <w:rFonts w:ascii="Times New Roman" w:hAnsi="Times New Roman"/>
                <w:bCs/>
                <w:lang w:eastAsia="en-US"/>
              </w:rPr>
              <w:t>Беринга</w:t>
            </w:r>
          </w:p>
        </w:tc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37264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0" w:type="auto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37264">
              <w:rPr>
                <w:rFonts w:ascii="Times New Roman" w:hAnsi="Times New Roman"/>
                <w:bCs/>
                <w:lang w:eastAsia="en-US"/>
              </w:rPr>
              <w:t>32</w:t>
            </w:r>
          </w:p>
        </w:tc>
        <w:tc>
          <w:tcPr>
            <w:tcW w:w="2239" w:type="dxa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37264">
              <w:rPr>
                <w:rFonts w:ascii="Times New Roman" w:hAnsi="Times New Roman"/>
                <w:bCs/>
                <w:lang w:eastAsia="en-US"/>
              </w:rPr>
              <w:t>01.01.14-09.01.14</w:t>
            </w:r>
          </w:p>
        </w:tc>
        <w:tc>
          <w:tcPr>
            <w:tcW w:w="3393" w:type="dxa"/>
            <w:vAlign w:val="center"/>
          </w:tcPr>
          <w:p w:rsidR="00A85262" w:rsidRPr="00237264" w:rsidRDefault="00A85262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37264">
              <w:rPr>
                <w:rFonts w:ascii="Times New Roman" w:hAnsi="Times New Roman"/>
                <w:bCs/>
                <w:lang w:eastAsia="en-US"/>
              </w:rPr>
              <w:t>Произведен перерасчет по оплате за теплоснабжение на 32%</w:t>
            </w:r>
          </w:p>
        </w:tc>
      </w:tr>
    </w:tbl>
    <w:p w:rsidR="00A85262" w:rsidRDefault="00A85262" w:rsidP="00A8526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5262" w:rsidRDefault="00A85262" w:rsidP="00A8526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sym w:font="Wingdings" w:char="F073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627">
        <w:rPr>
          <w:rFonts w:ascii="Times New Roman" w:hAnsi="Times New Roman"/>
          <w:b/>
          <w:bCs/>
          <w:sz w:val="24"/>
          <w:szCs w:val="24"/>
        </w:rPr>
        <w:t xml:space="preserve">Сведения о количестве случаев снижения платы за нарушения качества </w:t>
      </w:r>
      <w:r>
        <w:rPr>
          <w:rFonts w:ascii="Times New Roman" w:hAnsi="Times New Roman"/>
          <w:b/>
          <w:bCs/>
          <w:sz w:val="24"/>
          <w:szCs w:val="24"/>
        </w:rPr>
        <w:t>содержания и ремонта общего имущества в многоквартирном доме</w:t>
      </w:r>
      <w:r w:rsidRPr="00535627">
        <w:rPr>
          <w:rFonts w:ascii="Times New Roman" w:hAnsi="Times New Roman"/>
          <w:b/>
          <w:bCs/>
          <w:sz w:val="24"/>
          <w:szCs w:val="24"/>
        </w:rPr>
        <w:t>.</w:t>
      </w:r>
    </w:p>
    <w:p w:rsidR="00A85262" w:rsidRDefault="00A85262" w:rsidP="00A85262">
      <w:pPr>
        <w:ind w:firstLine="426"/>
        <w:rPr>
          <w:rFonts w:ascii="Times New Roman" w:hAnsi="Times New Roman"/>
          <w:bCs/>
          <w:sz w:val="24"/>
          <w:szCs w:val="24"/>
        </w:rPr>
      </w:pPr>
      <w:r w:rsidRPr="00FA0F65">
        <w:rPr>
          <w:rFonts w:ascii="Times New Roman" w:hAnsi="Times New Roman"/>
          <w:bCs/>
          <w:sz w:val="24"/>
          <w:szCs w:val="24"/>
        </w:rPr>
        <w:t>За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FA0F65">
        <w:rPr>
          <w:rFonts w:ascii="Times New Roman" w:hAnsi="Times New Roman"/>
          <w:bCs/>
          <w:sz w:val="24"/>
          <w:szCs w:val="24"/>
        </w:rPr>
        <w:t xml:space="preserve"> год </w:t>
      </w:r>
      <w:r w:rsidRPr="00FA0F65">
        <w:rPr>
          <w:rFonts w:ascii="Times New Roman" w:hAnsi="Times New Roman"/>
          <w:b/>
          <w:bCs/>
          <w:sz w:val="24"/>
          <w:szCs w:val="24"/>
        </w:rPr>
        <w:t>отсутствуют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0F65">
        <w:rPr>
          <w:rFonts w:ascii="Times New Roman" w:hAnsi="Times New Roman"/>
          <w:bCs/>
          <w:sz w:val="24"/>
          <w:szCs w:val="24"/>
        </w:rPr>
        <w:t>случа</w:t>
      </w:r>
      <w:r>
        <w:rPr>
          <w:rFonts w:ascii="Times New Roman" w:hAnsi="Times New Roman"/>
          <w:bCs/>
          <w:sz w:val="24"/>
          <w:szCs w:val="24"/>
        </w:rPr>
        <w:t>и</w:t>
      </w:r>
      <w:r w:rsidRPr="00FA0F65">
        <w:rPr>
          <w:rFonts w:ascii="Times New Roman" w:hAnsi="Times New Roman"/>
          <w:bCs/>
          <w:sz w:val="24"/>
          <w:szCs w:val="24"/>
        </w:rPr>
        <w:t xml:space="preserve"> снижения платы за нарушения качества содержания и ремонта общего имущества в многоквартирном доме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5262" w:rsidRDefault="00A85262" w:rsidP="00A85262">
      <w:pPr>
        <w:ind w:firstLine="426"/>
        <w:rPr>
          <w:rFonts w:ascii="Times New Roman" w:hAnsi="Times New Roman"/>
          <w:bCs/>
          <w:sz w:val="24"/>
          <w:szCs w:val="24"/>
        </w:rPr>
      </w:pPr>
    </w:p>
    <w:p w:rsidR="00A85262" w:rsidRDefault="00A85262" w:rsidP="00A8526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sym w:font="Wingdings" w:char="F073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5">
        <w:rPr>
          <w:rFonts w:ascii="Times New Roman" w:hAnsi="Times New Roman"/>
          <w:b/>
          <w:bCs/>
          <w:sz w:val="24"/>
          <w:szCs w:val="24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A85262" w:rsidRPr="00FA0F65" w:rsidRDefault="00A85262" w:rsidP="00A85262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A0F65">
        <w:rPr>
          <w:rFonts w:ascii="Times New Roman" w:hAnsi="Times New Roman"/>
          <w:bCs/>
          <w:sz w:val="24"/>
          <w:szCs w:val="24"/>
        </w:rPr>
        <w:t>За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FA0F65">
        <w:rPr>
          <w:rFonts w:ascii="Times New Roman" w:hAnsi="Times New Roman"/>
          <w:bCs/>
          <w:sz w:val="24"/>
          <w:szCs w:val="24"/>
        </w:rPr>
        <w:t xml:space="preserve"> год </w:t>
      </w:r>
      <w:r w:rsidRPr="00FA0F65">
        <w:rPr>
          <w:rFonts w:ascii="Times New Roman" w:hAnsi="Times New Roman"/>
          <w:b/>
          <w:bCs/>
          <w:sz w:val="24"/>
          <w:szCs w:val="24"/>
        </w:rPr>
        <w:t>отсутствуют</w:t>
      </w:r>
      <w:r w:rsidRPr="00FA0F65">
        <w:rPr>
          <w:rFonts w:ascii="Times New Roman" w:hAnsi="Times New Roman"/>
          <w:bCs/>
          <w:sz w:val="24"/>
          <w:szCs w:val="24"/>
        </w:rPr>
        <w:t xml:space="preserve"> факты выявления ненадлежащего качества услуг и работ и (или) превышения установленной продолжительности перерывов в оказании услуг 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9C1FD9" w:rsidRPr="00053919" w:rsidRDefault="009C1FD9">
      <w:pPr>
        <w:rPr>
          <w:rFonts w:ascii="Times New Roman" w:hAnsi="Times New Roman" w:cs="Times New Roman"/>
          <w:sz w:val="24"/>
          <w:szCs w:val="24"/>
        </w:rPr>
      </w:pPr>
    </w:p>
    <w:sectPr w:rsidR="009C1FD9" w:rsidRPr="00053919" w:rsidSect="002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5D2D508"/>
    <w:name w:val="WW8Num2"/>
    <w:lvl w:ilvl="0">
      <w:start w:val="1"/>
      <w:numFmt w:val="decimal"/>
      <w:suff w:val="nothing"/>
      <w:lvlText w:val="9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380" w:hanging="36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160"/>
        </w:tabs>
        <w:ind w:left="1160" w:hanging="108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D54DBE"/>
    <w:multiLevelType w:val="hybridMultilevel"/>
    <w:tmpl w:val="4C1ADD94"/>
    <w:lvl w:ilvl="0" w:tplc="6088BAF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CB2A2B"/>
    <w:multiLevelType w:val="hybridMultilevel"/>
    <w:tmpl w:val="4C1ADD94"/>
    <w:lvl w:ilvl="0" w:tplc="6088BAF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285096"/>
    <w:multiLevelType w:val="multilevel"/>
    <w:tmpl w:val="917EF3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10">
    <w:nsid w:val="28C3686E"/>
    <w:multiLevelType w:val="hybridMultilevel"/>
    <w:tmpl w:val="0F06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DC2F35"/>
    <w:multiLevelType w:val="hybridMultilevel"/>
    <w:tmpl w:val="54D6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01989"/>
    <w:multiLevelType w:val="hybridMultilevel"/>
    <w:tmpl w:val="FE721A4C"/>
    <w:lvl w:ilvl="0" w:tplc="82ECF6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F94952"/>
    <w:multiLevelType w:val="hybridMultilevel"/>
    <w:tmpl w:val="83EA3F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734BD"/>
    <w:multiLevelType w:val="hybridMultilevel"/>
    <w:tmpl w:val="E2A2035E"/>
    <w:lvl w:ilvl="0" w:tplc="A8BCDD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B8445E"/>
    <w:multiLevelType w:val="multilevel"/>
    <w:tmpl w:val="E8327A8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461D0B5A"/>
    <w:multiLevelType w:val="hybridMultilevel"/>
    <w:tmpl w:val="87787A8C"/>
    <w:lvl w:ilvl="0" w:tplc="035426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F0D03"/>
    <w:multiLevelType w:val="hybridMultilevel"/>
    <w:tmpl w:val="D31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763C1E"/>
    <w:multiLevelType w:val="hybridMultilevel"/>
    <w:tmpl w:val="28942616"/>
    <w:lvl w:ilvl="0" w:tplc="308E2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AA5CBB"/>
    <w:multiLevelType w:val="hybridMultilevel"/>
    <w:tmpl w:val="28942616"/>
    <w:lvl w:ilvl="0" w:tplc="308E2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B50463"/>
    <w:multiLevelType w:val="hybridMultilevel"/>
    <w:tmpl w:val="4C1ADD94"/>
    <w:lvl w:ilvl="0" w:tplc="6088BAF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A70E18"/>
    <w:multiLevelType w:val="hybridMultilevel"/>
    <w:tmpl w:val="9A505D08"/>
    <w:lvl w:ilvl="0" w:tplc="C9A425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161E4E"/>
    <w:multiLevelType w:val="hybridMultilevel"/>
    <w:tmpl w:val="8F5051BA"/>
    <w:lvl w:ilvl="0" w:tplc="DB66881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7541D"/>
    <w:multiLevelType w:val="hybridMultilevel"/>
    <w:tmpl w:val="31BC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032"/>
    <w:multiLevelType w:val="hybridMultilevel"/>
    <w:tmpl w:val="3BB88C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A4A50"/>
    <w:multiLevelType w:val="hybridMultilevel"/>
    <w:tmpl w:val="4C1ADD94"/>
    <w:lvl w:ilvl="0" w:tplc="6088BAF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ADF7EBE"/>
    <w:multiLevelType w:val="hybridMultilevel"/>
    <w:tmpl w:val="656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21"/>
  </w:num>
  <w:num w:numId="9">
    <w:abstractNumId w:val="25"/>
  </w:num>
  <w:num w:numId="10">
    <w:abstractNumId w:val="20"/>
  </w:num>
  <w:num w:numId="11">
    <w:abstractNumId w:val="8"/>
  </w:num>
  <w:num w:numId="12">
    <w:abstractNumId w:val="19"/>
  </w:num>
  <w:num w:numId="13">
    <w:abstractNumId w:val="7"/>
  </w:num>
  <w:num w:numId="14">
    <w:abstractNumId w:val="26"/>
  </w:num>
  <w:num w:numId="15">
    <w:abstractNumId w:val="6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14"/>
  </w:num>
  <w:num w:numId="25">
    <w:abstractNumId w:val="15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53919"/>
    <w:rsid w:val="00053919"/>
    <w:rsid w:val="00206A31"/>
    <w:rsid w:val="009C1FD9"/>
    <w:rsid w:val="00A8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A8526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85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8526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526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A85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5262"/>
    <w:pPr>
      <w:widowControl w:val="0"/>
      <w:autoSpaceDE w:val="0"/>
      <w:autoSpaceDN w:val="0"/>
      <w:adjustRightInd w:val="0"/>
      <w:spacing w:after="0" w:line="4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5262"/>
    <w:pPr>
      <w:widowControl w:val="0"/>
      <w:autoSpaceDE w:val="0"/>
      <w:autoSpaceDN w:val="0"/>
      <w:adjustRightInd w:val="0"/>
      <w:spacing w:after="0" w:line="24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8526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85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5262"/>
    <w:pPr>
      <w:widowControl w:val="0"/>
      <w:autoSpaceDE w:val="0"/>
      <w:autoSpaceDN w:val="0"/>
      <w:adjustRightInd w:val="0"/>
      <w:spacing w:after="0" w:line="204" w:lineRule="exact"/>
      <w:ind w:firstLine="5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85262"/>
    <w:rPr>
      <w:rFonts w:ascii="Times New Roman" w:hAnsi="Times New Roman"/>
      <w:sz w:val="42"/>
    </w:rPr>
  </w:style>
  <w:style w:type="character" w:customStyle="1" w:styleId="FontStyle12">
    <w:name w:val="Font Style12"/>
    <w:uiPriority w:val="99"/>
    <w:rsid w:val="00A85262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A85262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A85262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A85262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A85262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A85262"/>
    <w:rPr>
      <w:rFonts w:ascii="Bookman Old Style" w:hAnsi="Bookman Old Style"/>
      <w:sz w:val="18"/>
    </w:rPr>
  </w:style>
  <w:style w:type="paragraph" w:styleId="a9">
    <w:name w:val="header"/>
    <w:basedOn w:val="a"/>
    <w:link w:val="aa"/>
    <w:uiPriority w:val="99"/>
    <w:semiHidden/>
    <w:rsid w:val="00A852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8526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rsid w:val="00A852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85262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nhideWhenUsed/>
    <w:rsid w:val="00A85262"/>
    <w:pPr>
      <w:widowControl w:val="0"/>
      <w:shd w:val="clear" w:color="auto" w:fill="FFFFFF"/>
      <w:autoSpaceDE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  <w:style w:type="character" w:customStyle="1" w:styleId="ae">
    <w:name w:val="Основной текст Знак"/>
    <w:basedOn w:val="a0"/>
    <w:link w:val="ad"/>
    <w:rsid w:val="00A85262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  <w:lang w:eastAsia="ar-SA"/>
    </w:rPr>
  </w:style>
  <w:style w:type="paragraph" w:customStyle="1" w:styleId="1">
    <w:name w:val="Цитата1"/>
    <w:basedOn w:val="a"/>
    <w:rsid w:val="00A85262"/>
    <w:pPr>
      <w:widowControl w:val="0"/>
      <w:shd w:val="clear" w:color="auto" w:fill="FFFFFF"/>
      <w:autoSpaceDE w:val="0"/>
      <w:spacing w:after="0" w:line="182" w:lineRule="exact"/>
      <w:ind w:left="14" w:right="24" w:firstLine="270"/>
      <w:jc w:val="both"/>
    </w:pPr>
    <w:rPr>
      <w:rFonts w:ascii="Arial" w:eastAsia="Times New Roman" w:hAnsi="Arial" w:cs="Arial"/>
      <w:b/>
      <w:bCs/>
      <w:color w:val="000000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85262"/>
    <w:pPr>
      <w:widowControl w:val="0"/>
      <w:shd w:val="clear" w:color="auto" w:fill="FFFFFF"/>
      <w:autoSpaceDE w:val="0"/>
      <w:spacing w:before="5" w:after="0" w:line="178" w:lineRule="exact"/>
      <w:ind w:left="29" w:firstLine="255"/>
      <w:jc w:val="both"/>
    </w:pPr>
    <w:rPr>
      <w:rFonts w:ascii="Arial" w:eastAsia="Times New Roman" w:hAnsi="Arial" w:cs="Arial"/>
      <w:color w:val="000000"/>
      <w:spacing w:val="2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A85262"/>
    <w:pPr>
      <w:widowControl w:val="0"/>
      <w:shd w:val="clear" w:color="auto" w:fill="FFFFFF"/>
      <w:autoSpaceDE w:val="0"/>
      <w:spacing w:after="0" w:line="182" w:lineRule="exact"/>
      <w:ind w:firstLine="142"/>
    </w:pPr>
    <w:rPr>
      <w:rFonts w:ascii="Arial" w:eastAsia="Times New Roman" w:hAnsi="Arial" w:cs="Arial"/>
      <w:color w:val="000000"/>
      <w:spacing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4445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2015-04-17T03:46:00Z</dcterms:modified>
</cp:coreProperties>
</file>