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AA" w:rsidRDefault="004F68AA" w:rsidP="004F68AA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4F68AA" w:rsidRPr="008D021B" w:rsidRDefault="004F68AA" w:rsidP="004F68AA">
      <w:pPr>
        <w:spacing w:line="276" w:lineRule="auto"/>
        <w:jc w:val="center"/>
      </w:pPr>
      <w:proofErr w:type="gramStart"/>
      <w:r>
        <w:t xml:space="preserve">по вопросу </w:t>
      </w:r>
      <w:r w:rsidRPr="006C698A">
        <w:t>предоставления разрешения</w:t>
      </w:r>
      <w:r>
        <w:t xml:space="preserve"> на</w:t>
      </w:r>
      <w:r w:rsidRPr="006C698A">
        <w:t xml:space="preserve"> </w:t>
      </w:r>
      <w:r>
        <w:t>отклонение от предельных параметров разрешенного строительства для земельных участков с кадастровыми номерами</w:t>
      </w:r>
      <w:proofErr w:type="gramEnd"/>
      <w:r>
        <w:t xml:space="preserve"> 41:05:0101001:170 и 41:05:0101001:558, в части увеличения пятна застройки.</w:t>
      </w:r>
    </w:p>
    <w:p w:rsidR="004F68AA" w:rsidRPr="00445C92" w:rsidRDefault="004F68AA" w:rsidP="004F68AA">
      <w:pPr>
        <w:spacing w:line="276" w:lineRule="auto"/>
        <w:jc w:val="center"/>
        <w:rPr>
          <w:b/>
          <w:sz w:val="28"/>
          <w:szCs w:val="28"/>
        </w:rPr>
      </w:pPr>
    </w:p>
    <w:p w:rsidR="004F68AA" w:rsidRPr="0081276B" w:rsidRDefault="004F68AA" w:rsidP="004F68AA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05 февраля 2015</w:t>
      </w:r>
      <w:r w:rsidRPr="0081276B">
        <w:t xml:space="preserve"> года.</w:t>
      </w:r>
    </w:p>
    <w:p w:rsidR="004F68AA" w:rsidRPr="0081276B" w:rsidRDefault="004F68AA" w:rsidP="004F68AA">
      <w:pPr>
        <w:spacing w:line="276" w:lineRule="auto"/>
      </w:pPr>
    </w:p>
    <w:p w:rsidR="004F68AA" w:rsidRPr="008D021B" w:rsidRDefault="004F68AA" w:rsidP="004F68AA">
      <w:pPr>
        <w:ind w:firstLine="708"/>
        <w:jc w:val="both"/>
      </w:pPr>
      <w:r w:rsidRPr="008D021B"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 для земельных участков с кадастровыми номерами 41:05:0101001:170 и 41:05:0101001:558, в части увеличения пятна застройки, обсудив вопрос публичных слушаний, выражая мнение населения </w:t>
      </w:r>
      <w:proofErr w:type="spellStart"/>
      <w:r w:rsidRPr="008D021B">
        <w:t>Елизовского</w:t>
      </w:r>
      <w:proofErr w:type="spellEnd"/>
      <w:r w:rsidRPr="008D021B">
        <w:t xml:space="preserve"> городского поселения</w:t>
      </w:r>
    </w:p>
    <w:p w:rsidR="004F68AA" w:rsidRPr="008D021B" w:rsidRDefault="004F68AA" w:rsidP="004F68AA">
      <w:pPr>
        <w:ind w:firstLine="708"/>
        <w:jc w:val="both"/>
      </w:pPr>
    </w:p>
    <w:p w:rsidR="004F68AA" w:rsidRPr="008D021B" w:rsidRDefault="004F68AA" w:rsidP="004F68AA">
      <w:pPr>
        <w:jc w:val="center"/>
      </w:pPr>
      <w:r w:rsidRPr="008D021B">
        <w:t>РЕШИЛИ:</w:t>
      </w:r>
    </w:p>
    <w:p w:rsidR="004F68AA" w:rsidRPr="004B6196" w:rsidRDefault="004F68AA" w:rsidP="004F68AA">
      <w:pPr>
        <w:jc w:val="both"/>
      </w:pPr>
    </w:p>
    <w:p w:rsidR="004F68AA" w:rsidRDefault="004F68AA" w:rsidP="004F68AA">
      <w:pPr>
        <w:numPr>
          <w:ilvl w:val="0"/>
          <w:numId w:val="1"/>
        </w:numPr>
        <w:jc w:val="both"/>
      </w:pPr>
      <w:proofErr w:type="gramStart"/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</w:t>
      </w:r>
      <w:r w:rsidRPr="006C698A">
        <w:t>разрешения</w:t>
      </w:r>
      <w:r>
        <w:t xml:space="preserve"> на</w:t>
      </w:r>
      <w:r w:rsidRPr="006C698A">
        <w:t xml:space="preserve"> </w:t>
      </w:r>
      <w:r>
        <w:t>отклонение от предельных параметров разрешенного строительства (реконструкции) для земельных участков с кадастровыми номерами 41:05:0101001:170 и 41:05:0101001:558, в части увеличения пятна застройки в соответствии с представленной ООО «Дружба» схемой.</w:t>
      </w:r>
      <w:proofErr w:type="gramEnd"/>
    </w:p>
    <w:p w:rsidR="004F68AA" w:rsidRDefault="004F68AA" w:rsidP="004F68AA">
      <w:pPr>
        <w:numPr>
          <w:ilvl w:val="0"/>
          <w:numId w:val="1"/>
        </w:numPr>
        <w:jc w:val="both"/>
      </w:pPr>
      <w:r>
        <w:t xml:space="preserve"> Собственнику (ООО «Дружба») на период строительства на земельных участках с кадастровыми номерами 41:05:0101001:170 и 41:05:0101001:558 обеспечить беспрепятственный проезд на переулок Ручейный в </w:t>
      </w:r>
      <w:proofErr w:type="gramStart"/>
      <w:r>
        <w:t>г</w:t>
      </w:r>
      <w:proofErr w:type="gramEnd"/>
      <w:r>
        <w:t xml:space="preserve">. Елизово, 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проконтролировать указанное поручение.</w:t>
      </w:r>
    </w:p>
    <w:p w:rsidR="004F68AA" w:rsidRDefault="004F68AA" w:rsidP="004F68AA">
      <w:pPr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4F68AA" w:rsidRDefault="004F68AA" w:rsidP="004F68AA">
      <w:pPr>
        <w:ind w:left="720"/>
        <w:jc w:val="both"/>
      </w:pPr>
    </w:p>
    <w:p w:rsidR="004F68AA" w:rsidRDefault="004F68AA" w:rsidP="004F68AA">
      <w:pPr>
        <w:jc w:val="both"/>
        <w:rPr>
          <w:b/>
        </w:rPr>
      </w:pPr>
    </w:p>
    <w:p w:rsidR="004F68AA" w:rsidRDefault="004F68AA" w:rsidP="004F68AA">
      <w:pPr>
        <w:jc w:val="both"/>
        <w:rPr>
          <w:b/>
        </w:rPr>
      </w:pPr>
    </w:p>
    <w:p w:rsidR="004F68AA" w:rsidRPr="0081276B" w:rsidRDefault="004F68AA" w:rsidP="004F68AA"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F68AA" w:rsidRPr="0081276B" w:rsidRDefault="004F68AA" w:rsidP="004F68AA"/>
    <w:p w:rsidR="004F68AA" w:rsidRDefault="004F68AA" w:rsidP="004F68AA"/>
    <w:p w:rsidR="004F68AA" w:rsidRPr="0081276B" w:rsidRDefault="004F68AA" w:rsidP="004F68AA"/>
    <w:p w:rsidR="004F68AA" w:rsidRPr="0081276B" w:rsidRDefault="004F68AA" w:rsidP="004F68AA">
      <w:r w:rsidRPr="0081276B">
        <w:t>Секретарь публичных слушаний  ___________________ /Чайка А.С./</w:t>
      </w:r>
    </w:p>
    <w:p w:rsidR="004F68AA" w:rsidRPr="00445C92" w:rsidRDefault="004F68AA" w:rsidP="004F68AA">
      <w:pPr>
        <w:rPr>
          <w:sz w:val="28"/>
          <w:szCs w:val="28"/>
        </w:rPr>
      </w:pPr>
    </w:p>
    <w:p w:rsidR="003728FB" w:rsidRDefault="003728FB"/>
    <w:sectPr w:rsidR="003728FB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4E4C"/>
    <w:multiLevelType w:val="hybridMultilevel"/>
    <w:tmpl w:val="16D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AA"/>
    <w:rsid w:val="003728FB"/>
    <w:rsid w:val="004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2015-03-19T05:52:00Z</dcterms:created>
  <dcterms:modified xsi:type="dcterms:W3CDTF">2015-03-19T05:53:00Z</dcterms:modified>
</cp:coreProperties>
</file>