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D7" w:rsidRDefault="00DA61D7" w:rsidP="00DA61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D7" w:rsidRDefault="00DA61D7" w:rsidP="00DA61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DA61D7" w:rsidRDefault="00DA61D7" w:rsidP="00DA61D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DA61D7" w:rsidRDefault="00DA61D7" w:rsidP="00DA61D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A61D7" w:rsidRDefault="00DA61D7" w:rsidP="00DA61D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DA61D7" w:rsidRDefault="00DA61D7" w:rsidP="00DA61D7">
      <w:pPr>
        <w:jc w:val="center"/>
        <w:rPr>
          <w:b/>
          <w:sz w:val="16"/>
          <w:szCs w:val="16"/>
        </w:rPr>
      </w:pPr>
    </w:p>
    <w:p w:rsidR="00DA61D7" w:rsidRDefault="00DA61D7" w:rsidP="00DA61D7">
      <w:r>
        <w:t xml:space="preserve">От    </w:t>
      </w:r>
      <w:r>
        <w:rPr>
          <w:u w:val="single"/>
        </w:rPr>
        <w:t xml:space="preserve"> </w:t>
      </w:r>
      <w:r w:rsidR="00A21343">
        <w:rPr>
          <w:u w:val="single"/>
        </w:rPr>
        <w:t>26.  04.</w:t>
      </w:r>
      <w:r>
        <w:rPr>
          <w:u w:val="single"/>
        </w:rPr>
        <w:t xml:space="preserve">  2019</w:t>
      </w:r>
      <w:r>
        <w:t xml:space="preserve">                                                                                               №  </w:t>
      </w:r>
      <w:r>
        <w:rPr>
          <w:u w:val="single"/>
        </w:rPr>
        <w:t xml:space="preserve">  </w:t>
      </w:r>
      <w:r w:rsidR="00A21343">
        <w:rPr>
          <w:u w:val="single"/>
        </w:rPr>
        <w:t>448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DA61D7" w:rsidRDefault="00DA61D7" w:rsidP="00DA61D7">
      <w:r>
        <w:t xml:space="preserve">               г. Елизово</w:t>
      </w:r>
    </w:p>
    <w:p w:rsidR="00DA61D7" w:rsidRDefault="00DA61D7" w:rsidP="00DA61D7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DA61D7" w:rsidTr="00DA61D7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DA61D7">
              <w:tc>
                <w:tcPr>
                  <w:tcW w:w="4673" w:type="dxa"/>
                  <w:hideMark/>
                </w:tcPr>
                <w:p w:rsidR="00DA61D7" w:rsidRDefault="00DA61D7" w:rsidP="008A6F96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у</w:t>
                  </w:r>
                  <w:r w:rsidR="008A6F96">
                    <w:rPr>
                      <w:sz w:val="28"/>
                      <w:szCs w:val="28"/>
                      <w:lang w:eastAsia="en-US"/>
                    </w:rPr>
                    <w:t xml:space="preserve">точнении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вида разрешенного использования  и присвоении адреса земельному участку с кадастровым номером 41:05:01010</w:t>
                  </w:r>
                  <w:r w:rsidR="008A6F96">
                    <w:rPr>
                      <w:sz w:val="28"/>
                      <w:szCs w:val="28"/>
                      <w:lang w:eastAsia="en-US"/>
                    </w:rPr>
                    <w:t>55</w:t>
                  </w:r>
                  <w:r>
                    <w:rPr>
                      <w:sz w:val="28"/>
                      <w:szCs w:val="28"/>
                      <w:lang w:eastAsia="en-US"/>
                    </w:rPr>
                    <w:t>:</w:t>
                  </w:r>
                  <w:r w:rsidR="008A6F96">
                    <w:rPr>
                      <w:sz w:val="28"/>
                      <w:szCs w:val="28"/>
                      <w:lang w:eastAsia="en-US"/>
                    </w:rPr>
                    <w:t>2266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DA61D7" w:rsidRDefault="00DA61D7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A61D7" w:rsidRDefault="00DA61D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DA61D7" w:rsidRDefault="00DA61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A61D7" w:rsidRDefault="00DA61D7" w:rsidP="00DA61D7">
      <w:pPr>
        <w:jc w:val="both"/>
        <w:rPr>
          <w:sz w:val="16"/>
          <w:szCs w:val="16"/>
        </w:rPr>
      </w:pPr>
    </w:p>
    <w:p w:rsidR="00DA61D7" w:rsidRDefault="00DA61D7" w:rsidP="00DA61D7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Федерации, ст. 36 Жилищного кодекса Российской Федерации, 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>Правилами присвоения, изменения и аннулирования адресов, утвержденных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19.11.2014 № 1221, </w:t>
      </w:r>
      <w:r>
        <w:rPr>
          <w:sz w:val="28"/>
        </w:rPr>
        <w:t xml:space="preserve">согласно  </w:t>
      </w:r>
      <w:r>
        <w:rPr>
          <w:sz w:val="28"/>
          <w:szCs w:val="28"/>
        </w:rPr>
        <w:t xml:space="preserve">Уставу Елизовского  городского поселения,  Правилам землепользования и застройки Елизовского городского поселения Елизовского района Камчатского края, принятых Решением Собрания депутатов Елизовского городского поселения от 07.09.2011 № 126, на основании  выписки из Единого государственного реестра  недвижимости об основных характеристиках и зарегистрированных правах на объект недвижимости от </w:t>
      </w:r>
      <w:r w:rsidR="008A6F96">
        <w:rPr>
          <w:sz w:val="28"/>
          <w:szCs w:val="28"/>
        </w:rPr>
        <w:t>19</w:t>
      </w:r>
      <w:r>
        <w:rPr>
          <w:sz w:val="28"/>
          <w:szCs w:val="28"/>
        </w:rPr>
        <w:t xml:space="preserve">.04.2019, </w:t>
      </w:r>
      <w:proofErr w:type="gramEnd"/>
    </w:p>
    <w:p w:rsidR="00DA61D7" w:rsidRDefault="00DA61D7" w:rsidP="00DA61D7">
      <w:pPr>
        <w:autoSpaceDE w:val="0"/>
        <w:autoSpaceDN w:val="0"/>
        <w:adjustRightInd w:val="0"/>
        <w:ind w:firstLine="708"/>
        <w:jc w:val="both"/>
      </w:pPr>
    </w:p>
    <w:p w:rsidR="00DA61D7" w:rsidRDefault="00DA61D7" w:rsidP="00DA61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61D7" w:rsidRDefault="00DA61D7" w:rsidP="00DA61D7">
      <w:pPr>
        <w:autoSpaceDE w:val="0"/>
        <w:autoSpaceDN w:val="0"/>
        <w:adjustRightInd w:val="0"/>
        <w:jc w:val="both"/>
      </w:pPr>
    </w:p>
    <w:p w:rsidR="00DA61D7" w:rsidRDefault="00DA61D7" w:rsidP="00DA61D7">
      <w:pPr>
        <w:pStyle w:val="a3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6F96">
        <w:rPr>
          <w:sz w:val="28"/>
          <w:szCs w:val="28"/>
        </w:rPr>
        <w:t>точнит</w:t>
      </w:r>
      <w:r>
        <w:rPr>
          <w:sz w:val="28"/>
          <w:szCs w:val="28"/>
        </w:rPr>
        <w:t>ь земельному участку с кадастровым  номером   41:05:01010</w:t>
      </w:r>
      <w:r w:rsidR="008A6F96">
        <w:rPr>
          <w:sz w:val="28"/>
          <w:szCs w:val="28"/>
        </w:rPr>
        <w:t>55</w:t>
      </w:r>
      <w:r>
        <w:rPr>
          <w:sz w:val="28"/>
          <w:szCs w:val="28"/>
        </w:rPr>
        <w:t>:</w:t>
      </w:r>
      <w:r w:rsidR="008A6F96">
        <w:rPr>
          <w:sz w:val="28"/>
          <w:szCs w:val="28"/>
        </w:rPr>
        <w:t>2266</w:t>
      </w:r>
      <w:r>
        <w:rPr>
          <w:sz w:val="28"/>
          <w:szCs w:val="28"/>
        </w:rPr>
        <w:t xml:space="preserve">, расположенному в границах территориальной зоны  застройки </w:t>
      </w:r>
      <w:r w:rsidR="008A6F96">
        <w:rPr>
          <w:sz w:val="28"/>
          <w:szCs w:val="28"/>
        </w:rPr>
        <w:t xml:space="preserve">малоэтажными </w:t>
      </w:r>
      <w:r>
        <w:rPr>
          <w:sz w:val="28"/>
          <w:szCs w:val="28"/>
        </w:rPr>
        <w:t xml:space="preserve"> жилыми домами (Ж </w:t>
      </w:r>
      <w:r w:rsidR="008A6F96">
        <w:rPr>
          <w:sz w:val="28"/>
          <w:szCs w:val="28"/>
        </w:rPr>
        <w:t>2</w:t>
      </w:r>
      <w:r>
        <w:rPr>
          <w:sz w:val="28"/>
          <w:szCs w:val="28"/>
        </w:rPr>
        <w:t>)   вид разрешенного использования</w:t>
      </w:r>
      <w:r w:rsidR="008A6F96">
        <w:rPr>
          <w:sz w:val="28"/>
          <w:szCs w:val="28"/>
        </w:rPr>
        <w:t xml:space="preserve">: со «строительство жилищных и иных объектов. Для иного использования»  </w:t>
      </w:r>
      <w:r>
        <w:rPr>
          <w:sz w:val="28"/>
          <w:szCs w:val="28"/>
        </w:rPr>
        <w:t xml:space="preserve"> –</w:t>
      </w:r>
      <w:r w:rsidR="008A6F96">
        <w:rPr>
          <w:sz w:val="28"/>
          <w:szCs w:val="28"/>
        </w:rPr>
        <w:t xml:space="preserve">  </w:t>
      </w:r>
      <w:proofErr w:type="gramStart"/>
      <w:r w:rsidR="008A6F96">
        <w:rPr>
          <w:sz w:val="28"/>
          <w:szCs w:val="28"/>
        </w:rPr>
        <w:t>на</w:t>
      </w:r>
      <w:proofErr w:type="gramEnd"/>
      <w:r w:rsidR="008A6F96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Start"/>
      <w:r w:rsidR="008A6F96">
        <w:rPr>
          <w:sz w:val="28"/>
          <w:szCs w:val="28"/>
        </w:rPr>
        <w:t>малоэтажная</w:t>
      </w:r>
      <w:proofErr w:type="gramEnd"/>
      <w:r w:rsidR="008A6F96">
        <w:rPr>
          <w:sz w:val="28"/>
          <w:szCs w:val="28"/>
        </w:rPr>
        <w:t xml:space="preserve">  многоквартирная </w:t>
      </w:r>
      <w:r>
        <w:rPr>
          <w:sz w:val="28"/>
          <w:szCs w:val="28"/>
        </w:rPr>
        <w:t xml:space="preserve"> жилая застройка»   (код по Классификатору – 2.</w:t>
      </w:r>
      <w:r w:rsidR="008A6F96">
        <w:rPr>
          <w:sz w:val="28"/>
          <w:szCs w:val="28"/>
        </w:rPr>
        <w:t>1.1</w:t>
      </w:r>
      <w:r>
        <w:rPr>
          <w:sz w:val="28"/>
          <w:szCs w:val="28"/>
        </w:rPr>
        <w:t xml:space="preserve">). </w:t>
      </w:r>
    </w:p>
    <w:p w:rsidR="00DA61D7" w:rsidRDefault="00DA61D7" w:rsidP="00DA61D7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eastAsia="Calibri"/>
          <w:sz w:val="28"/>
          <w:szCs w:val="28"/>
        </w:rPr>
        <w:t>Елизовский</w:t>
      </w:r>
      <w:proofErr w:type="spellEnd"/>
      <w:r>
        <w:rPr>
          <w:rFonts w:eastAsia="Calibri"/>
          <w:sz w:val="28"/>
          <w:szCs w:val="28"/>
        </w:rPr>
        <w:t xml:space="preserve"> муниципальный район, </w:t>
      </w:r>
      <w:r w:rsidR="008A6F96">
        <w:rPr>
          <w:rFonts w:eastAsia="Calibri"/>
          <w:sz w:val="28"/>
          <w:szCs w:val="28"/>
        </w:rPr>
        <w:t xml:space="preserve"> Мутной б/</w:t>
      </w:r>
      <w:proofErr w:type="spellStart"/>
      <w:proofErr w:type="gramStart"/>
      <w:r w:rsidR="008A6F96">
        <w:rPr>
          <w:rFonts w:eastAsia="Calibri"/>
          <w:sz w:val="28"/>
          <w:szCs w:val="28"/>
        </w:rPr>
        <w:t>п</w:t>
      </w:r>
      <w:proofErr w:type="spellEnd"/>
      <w:proofErr w:type="gramEnd"/>
      <w:r w:rsidR="008A6F96">
        <w:rPr>
          <w:rFonts w:eastAsia="Calibri"/>
          <w:sz w:val="28"/>
          <w:szCs w:val="28"/>
        </w:rPr>
        <w:t>, Заречная</w:t>
      </w:r>
      <w:r>
        <w:rPr>
          <w:rFonts w:eastAsia="Calibri"/>
          <w:sz w:val="28"/>
          <w:szCs w:val="28"/>
        </w:rPr>
        <w:t xml:space="preserve"> ул.,</w:t>
      </w:r>
      <w:r w:rsidR="008A6F9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. </w:t>
      </w:r>
    </w:p>
    <w:p w:rsidR="00DA61D7" w:rsidRDefault="00DA61D7" w:rsidP="00DA6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постановление:</w:t>
      </w:r>
    </w:p>
    <w:p w:rsidR="00DA61D7" w:rsidRDefault="00DA61D7" w:rsidP="00DA61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 направить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DA61D7" w:rsidRDefault="00DA61D7" w:rsidP="00DA61D7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 направить для внесения изменений уникальных характеристик объекта недвижимого имущества в сведения государственного кадастра недвижимости;</w:t>
      </w:r>
    </w:p>
    <w:p w:rsidR="00DA61D7" w:rsidRDefault="00DA61D7" w:rsidP="00DA61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  вступает в силу после официального опубликования (обнародования).</w:t>
      </w:r>
    </w:p>
    <w:p w:rsidR="00DA61D7" w:rsidRDefault="00DA61D7" w:rsidP="00DA61D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A61D7" w:rsidRDefault="00DA61D7" w:rsidP="00DA61D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DA61D7" w:rsidRDefault="00DA61D7" w:rsidP="00DA61D7">
      <w:pPr>
        <w:ind w:firstLine="708"/>
        <w:jc w:val="both"/>
        <w:rPr>
          <w:sz w:val="28"/>
          <w:szCs w:val="28"/>
        </w:rPr>
      </w:pPr>
    </w:p>
    <w:p w:rsidR="00DA61D7" w:rsidRDefault="00DA61D7" w:rsidP="00DA61D7">
      <w:pPr>
        <w:ind w:firstLine="708"/>
        <w:jc w:val="both"/>
        <w:rPr>
          <w:sz w:val="16"/>
          <w:szCs w:val="16"/>
        </w:rPr>
      </w:pPr>
    </w:p>
    <w:p w:rsidR="00DA61D7" w:rsidRDefault="00DA61D7" w:rsidP="00DA61D7">
      <w:pPr>
        <w:ind w:firstLine="708"/>
        <w:jc w:val="both"/>
        <w:rPr>
          <w:sz w:val="28"/>
          <w:szCs w:val="28"/>
        </w:rPr>
      </w:pPr>
    </w:p>
    <w:p w:rsidR="00DA61D7" w:rsidRDefault="00DA61D7" w:rsidP="00DA61D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A61D7" w:rsidRDefault="00DA61D7" w:rsidP="00DA61D7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DA61D7" w:rsidRDefault="00DA61D7" w:rsidP="00DA61D7"/>
    <w:p w:rsidR="00DA61D7" w:rsidRDefault="00DA61D7" w:rsidP="00DA61D7"/>
    <w:p w:rsidR="00DA61D7" w:rsidRDefault="00DA61D7" w:rsidP="00DA61D7"/>
    <w:p w:rsidR="00DA61D7" w:rsidRDefault="00DA61D7" w:rsidP="00DA61D7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3117"/>
    <w:multiLevelType w:val="multilevel"/>
    <w:tmpl w:val="6C22AE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D7"/>
    <w:rsid w:val="00172967"/>
    <w:rsid w:val="00174158"/>
    <w:rsid w:val="00313365"/>
    <w:rsid w:val="00486D99"/>
    <w:rsid w:val="005C055B"/>
    <w:rsid w:val="008A6F96"/>
    <w:rsid w:val="00A21343"/>
    <w:rsid w:val="00DA61D7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D7"/>
    <w:pPr>
      <w:ind w:left="720"/>
      <w:contextualSpacing/>
    </w:pPr>
  </w:style>
  <w:style w:type="table" w:styleId="a4">
    <w:name w:val="Table Grid"/>
    <w:basedOn w:val="a1"/>
    <w:uiPriority w:val="59"/>
    <w:rsid w:val="00DA6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6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2019-04-24T22:46:00Z</dcterms:created>
  <dcterms:modified xsi:type="dcterms:W3CDTF">2019-04-29T04:34:00Z</dcterms:modified>
</cp:coreProperties>
</file>