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B" w:rsidRDefault="00887D2B" w:rsidP="0088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2B" w:rsidRDefault="00887D2B" w:rsidP="00E2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Схема расположения</w:t>
      </w:r>
      <w:r w:rsidR="00580AEF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 w:rsidRPr="00887D2B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580AEF">
        <w:rPr>
          <w:rFonts w:ascii="Times New Roman" w:hAnsi="Times New Roman" w:cs="Times New Roman"/>
          <w:sz w:val="28"/>
          <w:szCs w:val="28"/>
        </w:rPr>
        <w:t>общей площадью 2725 кв</w:t>
      </w:r>
      <w:proofErr w:type="gramStart"/>
      <w:r w:rsidR="00580A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0AEF">
        <w:rPr>
          <w:rFonts w:ascii="Times New Roman" w:hAnsi="Times New Roman" w:cs="Times New Roman"/>
          <w:sz w:val="28"/>
          <w:szCs w:val="28"/>
        </w:rPr>
        <w:t>, расположенного по ул. Береговая, 23, г. Елизово</w:t>
      </w:r>
    </w:p>
    <w:p w:rsidR="00887D2B" w:rsidRPr="00887D2B" w:rsidRDefault="00931335" w:rsidP="00887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47285" cy="4019550"/>
            <wp:effectExtent l="19050" t="0" r="5715" b="0"/>
            <wp:docPr id="7" name="Рисунок 3" descr="C:\Users\Anton\Desktop\ПМТ Гаражная\Стало Гара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ton\Desktop\ПМТ Гаражная\Стало Гараж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D2B" w:rsidRPr="00887D2B" w:rsidSect="0088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D2B"/>
    <w:rsid w:val="002F618A"/>
    <w:rsid w:val="00580AEF"/>
    <w:rsid w:val="00887D2B"/>
    <w:rsid w:val="00931335"/>
    <w:rsid w:val="00E2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2020-08-12T04:05:00Z</dcterms:created>
  <dcterms:modified xsi:type="dcterms:W3CDTF">2020-08-12T04:05:00Z</dcterms:modified>
</cp:coreProperties>
</file>