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BC" w:rsidRPr="00604CEC" w:rsidRDefault="00DD4154" w:rsidP="002970BC">
      <w:pPr>
        <w:spacing w:after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CEC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осуществления муниципального жилищного контроля </w:t>
      </w:r>
      <w:r w:rsidR="00FE7CBD" w:rsidRPr="00604CE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604CEC">
        <w:rPr>
          <w:rFonts w:ascii="Times New Roman" w:hAnsi="Times New Roman" w:cs="Times New Roman"/>
          <w:b/>
          <w:sz w:val="26"/>
          <w:szCs w:val="26"/>
        </w:rPr>
        <w:t>Елизовского городского поселения за 20</w:t>
      </w:r>
      <w:r w:rsidR="00A659D9" w:rsidRPr="00604CEC">
        <w:rPr>
          <w:rFonts w:ascii="Times New Roman" w:hAnsi="Times New Roman" w:cs="Times New Roman"/>
          <w:b/>
          <w:sz w:val="26"/>
          <w:szCs w:val="26"/>
        </w:rPr>
        <w:t>20</w:t>
      </w:r>
      <w:r w:rsidRPr="00604CE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21DF3" w:rsidRPr="00604CEC" w:rsidRDefault="00E21DF3" w:rsidP="00E21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Уполномоченным органом, наделенным полномочиями по осуществлению муниципального жилищного контроля является Управление жилищно-коммунального хозяйства администрации Елизовского городского поселения.</w:t>
      </w:r>
    </w:p>
    <w:p w:rsidR="008D5BAC" w:rsidRPr="00604CEC" w:rsidRDefault="008D5BAC" w:rsidP="002D0482">
      <w:pPr>
        <w:pStyle w:val="a3"/>
        <w:spacing w:before="360" w:beforeAutospacing="0" w:after="360" w:afterAutospacing="0"/>
        <w:ind w:firstLine="709"/>
        <w:jc w:val="both"/>
        <w:rPr>
          <w:b/>
          <w:sz w:val="26"/>
          <w:szCs w:val="26"/>
        </w:rPr>
      </w:pPr>
      <w:r w:rsidRPr="00604CEC">
        <w:rPr>
          <w:b/>
          <w:sz w:val="26"/>
          <w:szCs w:val="26"/>
        </w:rPr>
        <w:t>1. Нормативно-правовое регулирование в сфере муниципального жилищного контроля.</w:t>
      </w:r>
    </w:p>
    <w:p w:rsidR="008D5BAC" w:rsidRPr="00604CEC" w:rsidRDefault="008D5BAC" w:rsidP="008D5BA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C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осуществления муниципального жилищного контроля, </w:t>
      </w:r>
      <w:r w:rsidR="00C765B3" w:rsidRPr="00604C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муниципальный жилищный инспектор </w:t>
      </w:r>
      <w:r w:rsidRPr="00604CEC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руководствуется следующими нормативными правовыми актами:</w:t>
      </w:r>
    </w:p>
    <w:p w:rsidR="008D5BAC" w:rsidRPr="00604CEC" w:rsidRDefault="008D5BAC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1) Конституция Российской Федерации от 12.12.1993 г.;</w:t>
      </w:r>
    </w:p>
    <w:p w:rsidR="008D5BAC" w:rsidRPr="00604CEC" w:rsidRDefault="008D5BAC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2) Жилищный кодекс Российской Федерации от 29.12.2004 № 189-ФЗ;</w:t>
      </w:r>
    </w:p>
    <w:p w:rsidR="008D5BAC" w:rsidRPr="00604CEC" w:rsidRDefault="008D5BAC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3) Кодекс Российской Федерации об административных правонарушениях от 30.12.2001 № 195-ФЗ;</w:t>
      </w:r>
    </w:p>
    <w:p w:rsidR="008D5BAC" w:rsidRPr="00604CEC" w:rsidRDefault="008D5BAC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:rsidR="008D5BAC" w:rsidRDefault="008D5BAC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5)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7229" w:rsidRDefault="00E67229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7229">
        <w:rPr>
          <w:rFonts w:ascii="Times New Roman" w:hAnsi="Times New Roman"/>
          <w:sz w:val="26"/>
          <w:szCs w:val="26"/>
        </w:rPr>
        <w:t xml:space="preserve">6) </w:t>
      </w:r>
      <w:r w:rsidRPr="00E6722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02.06.2006 № 59-ФЗ</w:t>
      </w:r>
      <w:r w:rsidRPr="00E67229">
        <w:rPr>
          <w:rFonts w:ascii="Times New Roman" w:hAnsi="Times New Roman" w:cs="Times New Roman"/>
          <w:sz w:val="26"/>
          <w:szCs w:val="26"/>
        </w:rPr>
        <w:t xml:space="preserve"> </w:t>
      </w:r>
      <w:r w:rsidRPr="00E67229">
        <w:rPr>
          <w:rFonts w:ascii="Times New Roman" w:hAnsi="Times New Roman" w:cs="Times New Roman"/>
          <w:sz w:val="26"/>
          <w:szCs w:val="26"/>
          <w:shd w:val="clear" w:color="auto" w:fill="FFFFFF"/>
        </w:rPr>
        <w:t>«О порядке рассмотрения обращений граждан Российской Федерации»;</w:t>
      </w:r>
    </w:p>
    <w:p w:rsidR="00E67229" w:rsidRPr="00E67229" w:rsidRDefault="00E67229" w:rsidP="00907E07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7) </w:t>
      </w:r>
      <w:r w:rsidRPr="00E672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Федеральный закон 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21.07.2014</w:t>
      </w:r>
      <w:r w:rsidRPr="00E672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 209-ФЗ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67229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</w:p>
    <w:p w:rsidR="008D5BAC" w:rsidRDefault="00CB07E7" w:rsidP="00907E07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D5BAC" w:rsidRPr="00604CEC">
        <w:rPr>
          <w:rFonts w:ascii="Times New Roman" w:hAnsi="Times New Roman"/>
          <w:sz w:val="26"/>
          <w:szCs w:val="26"/>
        </w:rPr>
        <w:t xml:space="preserve">)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8D5BAC" w:rsidRPr="00604CEC"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8D5BAC" w:rsidRPr="00604CEC">
        <w:rPr>
          <w:rFonts w:ascii="Times New Roman" w:hAnsi="Times New Roman"/>
          <w:sz w:val="26"/>
          <w:szCs w:val="26"/>
        </w:rPr>
        <w:t xml:space="preserve"> и индивидуальных предпринимателей»;</w:t>
      </w:r>
    </w:p>
    <w:p w:rsidR="00CB07E7" w:rsidRDefault="00CB07E7" w:rsidP="00907E07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9)</w:t>
      </w:r>
      <w:r w:rsidR="00907E07">
        <w:rPr>
          <w:color w:val="22272F"/>
          <w:sz w:val="35"/>
          <w:szCs w:val="35"/>
          <w:shd w:val="clear" w:color="auto" w:fill="FFFFFF"/>
        </w:rPr>
        <w:t> </w:t>
      </w:r>
      <w:r w:rsidR="00907E07" w:rsidRPr="00907E07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 Правительства РФ от 06.05.2011 № 354</w:t>
      </w:r>
      <w:r w:rsidR="00907E07" w:rsidRPr="00907E07">
        <w:rPr>
          <w:rFonts w:ascii="Times New Roman" w:hAnsi="Times New Roman" w:cs="Times New Roman"/>
          <w:sz w:val="26"/>
          <w:szCs w:val="26"/>
        </w:rPr>
        <w:t xml:space="preserve"> </w:t>
      </w:r>
      <w:r w:rsidR="00907E07" w:rsidRPr="00907E07">
        <w:rPr>
          <w:rFonts w:ascii="Times New Roman" w:hAnsi="Times New Roman" w:cs="Times New Roman"/>
          <w:sz w:val="26"/>
          <w:szCs w:val="26"/>
          <w:shd w:val="clear" w:color="auto" w:fill="FFFFFF"/>
        </w:rPr>
        <w:t>«О предоставлении коммунальных услуг собственникам и пользователям помещений в многоквартирных домах и жилых домов»;</w:t>
      </w:r>
    </w:p>
    <w:p w:rsidR="00907E07" w:rsidRDefault="00907E07" w:rsidP="00F425E2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10) </w:t>
      </w:r>
      <w:r w:rsidR="009A23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 </w:t>
      </w:r>
      <w:r w:rsidR="009A2393" w:rsidRPr="009A2393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Правительства РФ от 13.08.2006 № 491</w:t>
      </w:r>
      <w:r w:rsidR="009A2393" w:rsidRPr="009A2393">
        <w:rPr>
          <w:rFonts w:ascii="Times New Roman" w:hAnsi="Times New Roman" w:cs="Times New Roman"/>
          <w:sz w:val="26"/>
          <w:szCs w:val="26"/>
        </w:rPr>
        <w:br/>
      </w:r>
      <w:r w:rsidR="009A2393" w:rsidRPr="009A2393">
        <w:rPr>
          <w:rFonts w:ascii="Times New Roman" w:hAnsi="Times New Roman" w:cs="Times New Roman"/>
          <w:sz w:val="26"/>
          <w:szCs w:val="26"/>
          <w:shd w:val="clear" w:color="auto" w:fill="FFFFFF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9A239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proofErr w:type="gramEnd"/>
    </w:p>
    <w:p w:rsidR="00F425E2" w:rsidRPr="00F425E2" w:rsidRDefault="009A2393" w:rsidP="00F425E2">
      <w:pPr>
        <w:spacing w:after="0" w:line="300" w:lineRule="auto"/>
        <w:ind w:firstLine="851"/>
        <w:jc w:val="both"/>
        <w:rPr>
          <w:rFonts w:ascii="PT Serif" w:eastAsia="Times New Roman" w:hAnsi="PT Serif" w:cs="Times New Roman"/>
          <w:color w:val="551A8B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11) </w:t>
      </w:r>
      <w:r w:rsidR="00F425E2" w:rsidRPr="00F425E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F42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Госстроя РФ от 27.09.2003 №</w:t>
      </w:r>
      <w:r w:rsidR="00F425E2" w:rsidRPr="00F42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="00F425E2" w:rsidRPr="00F425E2">
        <w:rPr>
          <w:rFonts w:ascii="Times New Roman" w:eastAsia="Times New Roman" w:hAnsi="Times New Roman" w:cs="Times New Roman"/>
          <w:sz w:val="26"/>
          <w:szCs w:val="26"/>
        </w:rPr>
        <w:t>170</w:t>
      </w:r>
      <w:r w:rsidR="00F42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«</w:t>
      </w:r>
      <w:r w:rsidR="00F425E2" w:rsidRPr="00F42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 утверждении Правил и норм технической эксплуатации жилищного фонда</w:t>
      </w:r>
      <w:r w:rsidR="00F42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»;</w:t>
      </w:r>
    </w:p>
    <w:p w:rsidR="009A2393" w:rsidRPr="00F425E2" w:rsidRDefault="00F425E2" w:rsidP="00F425E2">
      <w:pPr>
        <w:spacing w:after="0" w:line="300" w:lineRule="auto"/>
        <w:ind w:firstLine="851"/>
        <w:jc w:val="both"/>
        <w:rPr>
          <w:rFonts w:ascii="PT Serif" w:eastAsia="Times New Roman" w:hAnsi="PT Serif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F425E2">
        <w:rPr>
          <w:rFonts w:ascii="PT Serif" w:eastAsia="Times New Roman" w:hAnsi="PT Serif" w:cs="Times New Roman"/>
          <w:sz w:val="27"/>
        </w:rPr>
        <w:t>Постановление</w:t>
      </w:r>
      <w:r w:rsidRPr="00F425E2">
        <w:rPr>
          <w:rFonts w:ascii="PT Serif" w:eastAsia="Times New Roman" w:hAnsi="PT Serif" w:cs="Times New Roman"/>
          <w:sz w:val="27"/>
          <w:szCs w:val="27"/>
          <w:shd w:val="clear" w:color="auto" w:fill="FFFFFF"/>
        </w:rPr>
        <w:t xml:space="preserve"> Правительства РФ от </w:t>
      </w:r>
      <w:r>
        <w:rPr>
          <w:rFonts w:ascii="PT Serif" w:eastAsia="Times New Roman" w:hAnsi="PT Serif" w:cs="Times New Roman"/>
          <w:sz w:val="27"/>
          <w:szCs w:val="27"/>
          <w:shd w:val="clear" w:color="auto" w:fill="FFFFFF"/>
        </w:rPr>
        <w:t xml:space="preserve">03.04.2013 № </w:t>
      </w:r>
      <w:r w:rsidRPr="00F425E2">
        <w:rPr>
          <w:rFonts w:ascii="PT Serif" w:eastAsia="Times New Roman" w:hAnsi="PT Serif" w:cs="Times New Roman"/>
          <w:sz w:val="27"/>
          <w:szCs w:val="27"/>
          <w:shd w:val="clear" w:color="auto" w:fill="FFFFFF"/>
        </w:rPr>
        <w:t> </w:t>
      </w:r>
      <w:r w:rsidRPr="00F425E2">
        <w:rPr>
          <w:rFonts w:ascii="PT Serif" w:eastAsia="Times New Roman" w:hAnsi="PT Serif" w:cs="Times New Roman"/>
          <w:sz w:val="27"/>
        </w:rPr>
        <w:t>290</w:t>
      </w:r>
      <w:r w:rsidR="00CE7429">
        <w:rPr>
          <w:rFonts w:ascii="PT Serif" w:eastAsia="Times New Roman" w:hAnsi="PT Serif" w:cs="Times New Roman"/>
          <w:sz w:val="27"/>
          <w:szCs w:val="27"/>
          <w:shd w:val="clear" w:color="auto" w:fill="FFFFFF"/>
        </w:rPr>
        <w:t> </w:t>
      </w:r>
      <w:r w:rsidR="00CE7429">
        <w:rPr>
          <w:rFonts w:ascii="PT Serif" w:eastAsia="Times New Roman" w:hAnsi="PT Serif" w:cs="Times New Roman" w:hint="eastAsia"/>
          <w:sz w:val="27"/>
          <w:szCs w:val="27"/>
          <w:shd w:val="clear" w:color="auto" w:fill="FFFFFF"/>
        </w:rPr>
        <w:t>«</w:t>
      </w:r>
      <w:r w:rsidRPr="00F425E2">
        <w:rPr>
          <w:rFonts w:ascii="PT Serif" w:eastAsia="Times New Roman" w:hAnsi="PT Serif" w:cs="Times New Roman"/>
          <w:sz w:val="27"/>
          <w:szCs w:val="27"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CE7429">
        <w:rPr>
          <w:rFonts w:ascii="PT Serif" w:eastAsia="Times New Roman" w:hAnsi="PT Serif" w:cs="Times New Roman"/>
          <w:sz w:val="27"/>
          <w:szCs w:val="27"/>
          <w:shd w:val="clear" w:color="auto" w:fill="FFFFFF"/>
        </w:rPr>
        <w:t>орядке их оказания и выполнения</w:t>
      </w:r>
      <w:r w:rsidR="00CE7429">
        <w:rPr>
          <w:rFonts w:ascii="PT Serif" w:eastAsia="Times New Roman" w:hAnsi="PT Serif" w:cs="Times New Roman" w:hint="eastAsia"/>
          <w:sz w:val="27"/>
          <w:szCs w:val="27"/>
          <w:shd w:val="clear" w:color="auto" w:fill="FFFFFF"/>
        </w:rPr>
        <w:t>»</w:t>
      </w:r>
      <w:r>
        <w:rPr>
          <w:rFonts w:ascii="PT Serif" w:eastAsia="Times New Roman" w:hAnsi="PT Serif" w:cs="Times New Roman"/>
          <w:sz w:val="27"/>
          <w:szCs w:val="27"/>
          <w:shd w:val="clear" w:color="auto" w:fill="FFFFFF"/>
        </w:rPr>
        <w:t>;</w:t>
      </w:r>
    </w:p>
    <w:p w:rsidR="008D5BAC" w:rsidRPr="00604CEC" w:rsidRDefault="00F425E2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8D5BAC" w:rsidRPr="00604CEC">
        <w:rPr>
          <w:rFonts w:ascii="Times New Roman" w:hAnsi="Times New Roman"/>
          <w:sz w:val="26"/>
          <w:szCs w:val="26"/>
        </w:rPr>
        <w:t>) Приказ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25E18" w:rsidRPr="00604CEC" w:rsidRDefault="00F425E2" w:rsidP="008D5BAC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14</w:t>
      </w:r>
      <w:r w:rsidR="00625E18" w:rsidRPr="00604CEC">
        <w:rPr>
          <w:rFonts w:ascii="Times New Roman" w:hAnsi="Times New Roman"/>
          <w:sz w:val="26"/>
          <w:szCs w:val="26"/>
        </w:rPr>
        <w:t>) Перечень документов и (или) информации, запрашиваемых и получаемых в рамках межведомственного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распоряжением Правительства РФ от 19.04.2016 № 724-р («Собрание законодательства РФ</w:t>
      </w:r>
      <w:proofErr w:type="gramEnd"/>
      <w:r w:rsidR="00625E18" w:rsidRPr="00604CEC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625E18" w:rsidRPr="00604CEC">
        <w:rPr>
          <w:rFonts w:ascii="Times New Roman" w:hAnsi="Times New Roman"/>
          <w:sz w:val="26"/>
          <w:szCs w:val="26"/>
        </w:rPr>
        <w:t>02.05.2016, № 18, ст. 2647);</w:t>
      </w:r>
      <w:proofErr w:type="gramEnd"/>
    </w:p>
    <w:p w:rsidR="008D5BAC" w:rsidRPr="00604CEC" w:rsidRDefault="008D5BAC" w:rsidP="008D5BA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 xml:space="preserve">           </w:t>
      </w:r>
      <w:r w:rsidR="00F425E2">
        <w:rPr>
          <w:rFonts w:ascii="Times New Roman" w:hAnsi="Times New Roman"/>
          <w:sz w:val="26"/>
          <w:szCs w:val="26"/>
        </w:rPr>
        <w:t>15</w:t>
      </w:r>
      <w:r w:rsidRPr="00604CEC">
        <w:rPr>
          <w:rFonts w:ascii="Times New Roman" w:hAnsi="Times New Roman"/>
          <w:sz w:val="26"/>
          <w:szCs w:val="26"/>
        </w:rPr>
        <w:t>) Закон Камчатского края от 29 декабря 2012 года № 195 «О муниципальном жилищном контроле в Камча</w:t>
      </w:r>
      <w:r w:rsidR="00625E18" w:rsidRPr="00604CEC">
        <w:rPr>
          <w:rFonts w:ascii="Times New Roman" w:hAnsi="Times New Roman"/>
          <w:sz w:val="26"/>
          <w:szCs w:val="26"/>
        </w:rPr>
        <w:t>тском крае»</w:t>
      </w:r>
      <w:r w:rsidRPr="00604CEC">
        <w:rPr>
          <w:rFonts w:ascii="Times New Roman" w:hAnsi="Times New Roman"/>
          <w:sz w:val="26"/>
          <w:szCs w:val="26"/>
        </w:rPr>
        <w:t>;</w:t>
      </w:r>
    </w:p>
    <w:p w:rsidR="008D5BAC" w:rsidRPr="00604CEC" w:rsidRDefault="008D5BAC" w:rsidP="008D5BA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ab/>
      </w:r>
      <w:r w:rsidR="00F425E2">
        <w:rPr>
          <w:rFonts w:ascii="Times New Roman" w:hAnsi="Times New Roman"/>
          <w:sz w:val="26"/>
          <w:szCs w:val="26"/>
        </w:rPr>
        <w:t>16</w:t>
      </w:r>
      <w:r w:rsidRPr="00604CEC">
        <w:rPr>
          <w:rFonts w:ascii="Times New Roman" w:hAnsi="Times New Roman"/>
          <w:sz w:val="26"/>
          <w:szCs w:val="26"/>
        </w:rPr>
        <w:t>) Решение Собрания депутатов Елизовского городского поселения от 16.11.2017 № 248 «Порядок осуществления муниципального жилищного контроля на территории Елизовского городс</w:t>
      </w:r>
      <w:r w:rsidR="001A1A3C">
        <w:rPr>
          <w:rFonts w:ascii="Times New Roman" w:hAnsi="Times New Roman"/>
          <w:sz w:val="26"/>
          <w:szCs w:val="26"/>
        </w:rPr>
        <w:t xml:space="preserve">кого поселения от 17.11.2017 </w:t>
      </w:r>
      <w:r w:rsidRPr="00604CEC">
        <w:rPr>
          <w:rFonts w:ascii="Times New Roman" w:hAnsi="Times New Roman"/>
          <w:sz w:val="26"/>
          <w:szCs w:val="26"/>
        </w:rPr>
        <w:t>№ 60-НПА»;</w:t>
      </w:r>
    </w:p>
    <w:p w:rsidR="008D5BAC" w:rsidRDefault="00F425E2" w:rsidP="008D5BA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17</w:t>
      </w:r>
      <w:r w:rsidR="00B47B8D">
        <w:rPr>
          <w:rFonts w:ascii="Times New Roman" w:hAnsi="Times New Roman"/>
          <w:sz w:val="26"/>
          <w:szCs w:val="26"/>
        </w:rPr>
        <w:t>) П</w:t>
      </w:r>
      <w:r w:rsidR="008D5BAC" w:rsidRPr="00604CEC">
        <w:rPr>
          <w:rFonts w:ascii="Times New Roman" w:hAnsi="Times New Roman"/>
          <w:sz w:val="26"/>
          <w:szCs w:val="26"/>
        </w:rPr>
        <w:t xml:space="preserve">остановление администрации Елизовского городского поселения от </w:t>
      </w:r>
      <w:r w:rsidR="000A5DDB" w:rsidRPr="00604CEC">
        <w:rPr>
          <w:rFonts w:ascii="Times New Roman" w:hAnsi="Times New Roman"/>
          <w:sz w:val="26"/>
          <w:szCs w:val="26"/>
        </w:rPr>
        <w:t>04</w:t>
      </w:r>
      <w:r w:rsidR="008D5BAC" w:rsidRPr="00604CEC">
        <w:rPr>
          <w:rFonts w:ascii="Times New Roman" w:hAnsi="Times New Roman"/>
          <w:sz w:val="26"/>
          <w:szCs w:val="26"/>
        </w:rPr>
        <w:t>.</w:t>
      </w:r>
      <w:r w:rsidR="000A5DDB" w:rsidRPr="00604CEC">
        <w:rPr>
          <w:rFonts w:ascii="Times New Roman" w:hAnsi="Times New Roman"/>
          <w:sz w:val="26"/>
          <w:szCs w:val="26"/>
        </w:rPr>
        <w:t>09</w:t>
      </w:r>
      <w:r w:rsidR="008D5BAC" w:rsidRPr="00604CEC">
        <w:rPr>
          <w:rFonts w:ascii="Times New Roman" w:hAnsi="Times New Roman"/>
          <w:sz w:val="26"/>
          <w:szCs w:val="26"/>
        </w:rPr>
        <w:t>.</w:t>
      </w:r>
      <w:r w:rsidR="000A5DDB" w:rsidRPr="00604CEC">
        <w:rPr>
          <w:rFonts w:ascii="Times New Roman" w:hAnsi="Times New Roman"/>
          <w:sz w:val="26"/>
          <w:szCs w:val="26"/>
        </w:rPr>
        <w:t>2020</w:t>
      </w:r>
      <w:r w:rsidR="008D5BAC" w:rsidRPr="00604CEC">
        <w:rPr>
          <w:rFonts w:ascii="Times New Roman" w:hAnsi="Times New Roman"/>
          <w:sz w:val="26"/>
          <w:szCs w:val="26"/>
        </w:rPr>
        <w:t xml:space="preserve"> № </w:t>
      </w:r>
      <w:r w:rsidR="000A5DDB" w:rsidRPr="00604CEC">
        <w:rPr>
          <w:rFonts w:ascii="Times New Roman" w:hAnsi="Times New Roman"/>
          <w:sz w:val="26"/>
          <w:szCs w:val="26"/>
        </w:rPr>
        <w:t>716</w:t>
      </w:r>
      <w:r w:rsidR="008D5BAC" w:rsidRPr="00604CEC">
        <w:rPr>
          <w:rFonts w:ascii="Times New Roman" w:hAnsi="Times New Roman"/>
          <w:sz w:val="26"/>
          <w:szCs w:val="26"/>
        </w:rPr>
        <w:t>-п «Об  утверждении  Административного регламента по осуществлению муниципального жилищного контроля  на территории Елизовского городского поселения»;</w:t>
      </w:r>
    </w:p>
    <w:p w:rsidR="00C64EAA" w:rsidRPr="00604CEC" w:rsidRDefault="00C64EAA" w:rsidP="00C64EA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</w:t>
      </w:r>
      <w:r w:rsidR="004F6D2E">
        <w:rPr>
          <w:rFonts w:ascii="Times New Roman" w:hAnsi="Times New Roman"/>
          <w:sz w:val="26"/>
          <w:szCs w:val="26"/>
        </w:rPr>
        <w:t xml:space="preserve"> </w:t>
      </w:r>
      <w:r w:rsidR="00B47B8D" w:rsidRPr="00B47B8D">
        <w:rPr>
          <w:rFonts w:ascii="Times New Roman" w:hAnsi="Times New Roman" w:cs="Times New Roman"/>
          <w:sz w:val="26"/>
          <w:szCs w:val="26"/>
        </w:rPr>
        <w:t>Постановление администрации Елизовского городского поселения от 17.08.2020 № 671-п «Об утверждении Программы профилактики нарушений обязательных требований, требований, установленных муниципальными правовыми актами по осуществлению муниципального жилищного контроля на 2020 год и плановый период 2021-2022 годов»</w:t>
      </w:r>
      <w:r w:rsidR="00B47B8D">
        <w:rPr>
          <w:rFonts w:ascii="Times New Roman" w:hAnsi="Times New Roman" w:cs="Times New Roman"/>
          <w:sz w:val="26"/>
          <w:szCs w:val="26"/>
        </w:rPr>
        <w:t>;</w:t>
      </w:r>
    </w:p>
    <w:p w:rsidR="008D5BAC" w:rsidRPr="00604CEC" w:rsidRDefault="00C64EAA" w:rsidP="008D5BA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19</w:t>
      </w:r>
      <w:r w:rsidR="00082E48">
        <w:rPr>
          <w:rFonts w:ascii="Times New Roman" w:hAnsi="Times New Roman"/>
          <w:sz w:val="26"/>
          <w:szCs w:val="26"/>
        </w:rPr>
        <w:t xml:space="preserve">) </w:t>
      </w:r>
      <w:r w:rsidR="00625E18" w:rsidRPr="00604CEC">
        <w:rPr>
          <w:rFonts w:ascii="Times New Roman" w:hAnsi="Times New Roman"/>
          <w:sz w:val="26"/>
          <w:szCs w:val="26"/>
        </w:rPr>
        <w:t>иными федеральными, региональными, муниципальными нормативными правовыми актами.</w:t>
      </w:r>
    </w:p>
    <w:p w:rsidR="00CE7429" w:rsidRDefault="00CE7429" w:rsidP="002D0482">
      <w:pPr>
        <w:spacing w:before="360" w:after="36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429" w:rsidRDefault="00CE7429" w:rsidP="002D0482">
      <w:pPr>
        <w:spacing w:before="360" w:after="36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BAC" w:rsidRPr="00604CEC" w:rsidRDefault="003C4727" w:rsidP="002D0482">
      <w:pPr>
        <w:spacing w:before="360" w:after="36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CEC">
        <w:rPr>
          <w:rFonts w:ascii="Times New Roman" w:hAnsi="Times New Roman" w:cs="Times New Roman"/>
          <w:b/>
          <w:sz w:val="26"/>
          <w:szCs w:val="26"/>
        </w:rPr>
        <w:lastRenderedPageBreak/>
        <w:t>2. Предмет муниципального жилищного контроля.</w:t>
      </w:r>
    </w:p>
    <w:p w:rsidR="003C4727" w:rsidRPr="00604CEC" w:rsidRDefault="002970BC" w:rsidP="00DD41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на территории Елизовского городского поселения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Камчатского края в сфере жилищных отношений, а также муниципальными правовыми актами.</w:t>
      </w:r>
    </w:p>
    <w:p w:rsidR="008D5BAC" w:rsidRPr="00604CEC" w:rsidRDefault="002970BC" w:rsidP="002D0482">
      <w:pPr>
        <w:shd w:val="clear" w:color="auto" w:fill="FFFFFF"/>
        <w:spacing w:before="360" w:after="360" w:line="300" w:lineRule="auto"/>
        <w:ind w:firstLine="709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04CE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04C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Действия органа муниципального жилищного контроля по пресечению нарушений обязательных требований и устранению последствий таких нарушений.</w:t>
      </w:r>
    </w:p>
    <w:p w:rsidR="007270A0" w:rsidRPr="00604CEC" w:rsidRDefault="0015341F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жилищного контроля</w:t>
      </w:r>
      <w:r w:rsidR="007270A0" w:rsidRPr="00604CEC">
        <w:rPr>
          <w:rFonts w:ascii="Times New Roman" w:hAnsi="Times New Roman" w:cs="Times New Roman"/>
          <w:sz w:val="26"/>
          <w:szCs w:val="26"/>
        </w:rPr>
        <w:t>:</w:t>
      </w:r>
    </w:p>
    <w:p w:rsidR="00B45809" w:rsidRPr="00604CEC" w:rsidRDefault="007270A0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-</w:t>
      </w:r>
      <w:r w:rsidR="0015341F" w:rsidRPr="00604CEC">
        <w:rPr>
          <w:rFonts w:ascii="Times New Roman" w:hAnsi="Times New Roman" w:cs="Times New Roman"/>
          <w:sz w:val="26"/>
          <w:szCs w:val="26"/>
        </w:rPr>
        <w:t xml:space="preserve"> осуществляет мероприятия по профилактике нарушений обязательных требований в соответствии с ежегодно утверждаемыми руководителем органа муниципального жилищного контроля про</w:t>
      </w:r>
      <w:r w:rsidRPr="00604CEC">
        <w:rPr>
          <w:rFonts w:ascii="Times New Roman" w:hAnsi="Times New Roman" w:cs="Times New Roman"/>
          <w:sz w:val="26"/>
          <w:szCs w:val="26"/>
        </w:rPr>
        <w:t>граммами профилактики нарушений;</w:t>
      </w:r>
    </w:p>
    <w:p w:rsidR="007270A0" w:rsidRPr="00604CEC" w:rsidRDefault="007270A0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- выдает субъектам муниципального жилищного контроля предостережения о недопустимости</w:t>
      </w:r>
      <w:r w:rsidRPr="00604C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нарушения обязательных требований, требований, установленных муниципальными правовыми актами;</w:t>
      </w:r>
    </w:p>
    <w:p w:rsidR="008C3202" w:rsidRPr="00604CEC" w:rsidRDefault="007270A0" w:rsidP="008C32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 xml:space="preserve">- проводит </w:t>
      </w:r>
      <w:r w:rsidR="00082E48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="008C3202" w:rsidRPr="00604CEC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</w:t>
      </w:r>
      <w:r w:rsidR="00082E48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 </w:t>
      </w:r>
      <w:r w:rsidR="008C3202" w:rsidRPr="00604CEC">
        <w:rPr>
          <w:rFonts w:ascii="Times New Roman" w:hAnsi="Times New Roman" w:cs="Times New Roman"/>
          <w:sz w:val="26"/>
          <w:szCs w:val="26"/>
        </w:rPr>
        <w:t>в форме плановых и внеплановых проверок.</w:t>
      </w:r>
    </w:p>
    <w:p w:rsidR="00337901" w:rsidRPr="00604CEC" w:rsidRDefault="00E17875" w:rsidP="00D657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604CEC"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="003D1E58">
        <w:rPr>
          <w:rFonts w:ascii="Times New Roman" w:hAnsi="Times New Roman" w:cs="Times New Roman"/>
          <w:sz w:val="26"/>
          <w:szCs w:val="26"/>
        </w:rPr>
        <w:t xml:space="preserve"> Правительства РФ от 03.04.2020 </w:t>
      </w:r>
      <w:r w:rsidRPr="00604CEC">
        <w:rPr>
          <w:rFonts w:ascii="Times New Roman" w:hAnsi="Times New Roman" w:cs="Times New Roman"/>
          <w:sz w:val="26"/>
          <w:szCs w:val="26"/>
        </w:rPr>
        <w:t xml:space="preserve">№ 438 </w:t>
      </w:r>
      <w:r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3C4758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D657A7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 </w:t>
      </w:r>
      <w:r w:rsidR="00082E48">
        <w:rPr>
          <w:rFonts w:ascii="Times New Roman" w:hAnsi="Times New Roman" w:cs="Times New Roman"/>
          <w:sz w:val="26"/>
          <w:szCs w:val="26"/>
          <w:shd w:val="clear" w:color="auto" w:fill="FFFFFF"/>
        </w:rPr>
        <w:t>году</w:t>
      </w:r>
      <w:r w:rsidR="00D657A7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>плановые проверки</w:t>
      </w:r>
      <w:r w:rsidR="00337901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657A7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>не проводятся</w:t>
      </w:r>
      <w:r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>, внеплановые проверки – при наличии угрозы причинения</w:t>
      </w:r>
      <w:proofErr w:type="gramEnd"/>
      <w:r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вреда жиз</w:t>
      </w:r>
      <w:r w:rsidR="009F63C9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 и здоровью граждан либо с целью проверки ранее выданного предписания на устранение нарушений жилищного </w:t>
      </w:r>
      <w:r w:rsidR="00D657A7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законодательства </w:t>
      </w:r>
      <w:r w:rsidR="00337901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согласованию с </w:t>
      </w:r>
      <w:r w:rsidR="004171DB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органами прокуратуры</w:t>
      </w:r>
      <w:r w:rsidR="00337901"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171DB" w:rsidRPr="00604CEC" w:rsidRDefault="007A28A2" w:rsidP="0067324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В рамках муниципального жилищного контроля в 20</w:t>
      </w:r>
      <w:r w:rsidR="00337901" w:rsidRPr="00604CEC">
        <w:rPr>
          <w:rFonts w:ascii="Times New Roman" w:hAnsi="Times New Roman"/>
          <w:sz w:val="26"/>
          <w:szCs w:val="26"/>
        </w:rPr>
        <w:t>20</w:t>
      </w:r>
      <w:r w:rsidRPr="00604CEC">
        <w:rPr>
          <w:rFonts w:ascii="Times New Roman" w:hAnsi="Times New Roman"/>
          <w:sz w:val="26"/>
          <w:szCs w:val="26"/>
        </w:rPr>
        <w:t xml:space="preserve"> году проведено</w:t>
      </w:r>
      <w:r w:rsidR="004171DB" w:rsidRPr="00604CEC">
        <w:rPr>
          <w:rFonts w:ascii="Times New Roman" w:hAnsi="Times New Roman"/>
          <w:sz w:val="26"/>
          <w:szCs w:val="26"/>
        </w:rPr>
        <w:t>:</w:t>
      </w:r>
    </w:p>
    <w:p w:rsidR="004171DB" w:rsidRPr="00604CEC" w:rsidRDefault="004171DB" w:rsidP="0067324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-</w:t>
      </w:r>
      <w:r w:rsidR="007A28A2" w:rsidRPr="00604CEC">
        <w:rPr>
          <w:rFonts w:ascii="Times New Roman" w:hAnsi="Times New Roman"/>
          <w:sz w:val="26"/>
          <w:szCs w:val="26"/>
        </w:rPr>
        <w:t xml:space="preserve"> </w:t>
      </w:r>
      <w:r w:rsidRPr="00604CEC">
        <w:rPr>
          <w:rFonts w:ascii="Times New Roman" w:hAnsi="Times New Roman"/>
          <w:sz w:val="26"/>
          <w:szCs w:val="26"/>
        </w:rPr>
        <w:t xml:space="preserve">внеплановых проверок – </w:t>
      </w:r>
      <w:r w:rsidR="00E37025">
        <w:rPr>
          <w:rFonts w:ascii="Times New Roman" w:hAnsi="Times New Roman"/>
          <w:sz w:val="26"/>
          <w:szCs w:val="26"/>
        </w:rPr>
        <w:t>4</w:t>
      </w:r>
      <w:r w:rsidR="00EC328D">
        <w:rPr>
          <w:rFonts w:ascii="Times New Roman" w:hAnsi="Times New Roman"/>
          <w:sz w:val="26"/>
          <w:szCs w:val="26"/>
        </w:rPr>
        <w:t>;</w:t>
      </w:r>
    </w:p>
    <w:p w:rsidR="004171DB" w:rsidRPr="00604CEC" w:rsidRDefault="004171DB" w:rsidP="0067324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>- плановых поверок – 0.</w:t>
      </w:r>
    </w:p>
    <w:p w:rsidR="00D95BBD" w:rsidRPr="00D95BBD" w:rsidRDefault="008B5296" w:rsidP="00D95B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A28A2" w:rsidRPr="00604CEC">
        <w:rPr>
          <w:rFonts w:ascii="Times New Roman" w:hAnsi="Times New Roman"/>
          <w:sz w:val="26"/>
          <w:szCs w:val="26"/>
        </w:rPr>
        <w:t xml:space="preserve">ыявлено </w:t>
      </w:r>
      <w:r w:rsidR="00EC328D" w:rsidRPr="003D1E58">
        <w:rPr>
          <w:rFonts w:ascii="Times New Roman" w:hAnsi="Times New Roman"/>
          <w:sz w:val="26"/>
          <w:szCs w:val="26"/>
        </w:rPr>
        <w:t>2</w:t>
      </w:r>
      <w:r w:rsidR="00EC328D">
        <w:rPr>
          <w:rFonts w:ascii="Times New Roman" w:hAnsi="Times New Roman"/>
          <w:sz w:val="26"/>
          <w:szCs w:val="26"/>
        </w:rPr>
        <w:t xml:space="preserve"> нарушения</w:t>
      </w:r>
      <w:r w:rsidR="00D95BBD" w:rsidRPr="00D95BBD">
        <w:rPr>
          <w:rFonts w:ascii="Times New Roman" w:hAnsi="Times New Roman"/>
          <w:color w:val="000000"/>
          <w:sz w:val="26"/>
          <w:szCs w:val="26"/>
        </w:rPr>
        <w:t xml:space="preserve"> обязательных требований </w:t>
      </w:r>
      <w:r w:rsidR="003D1E58">
        <w:rPr>
          <w:rFonts w:ascii="Times New Roman" w:hAnsi="Times New Roman"/>
          <w:color w:val="000000"/>
          <w:sz w:val="26"/>
          <w:szCs w:val="26"/>
        </w:rPr>
        <w:t xml:space="preserve">жилищного </w:t>
      </w:r>
      <w:r w:rsidR="00D95BBD" w:rsidRPr="00D95BBD">
        <w:rPr>
          <w:rFonts w:ascii="Times New Roman" w:hAnsi="Times New Roman"/>
          <w:color w:val="000000"/>
          <w:sz w:val="26"/>
          <w:szCs w:val="26"/>
        </w:rPr>
        <w:lastRenderedPageBreak/>
        <w:t>законодательства</w:t>
      </w:r>
      <w:r w:rsidR="003D1E58">
        <w:rPr>
          <w:rFonts w:ascii="Times New Roman" w:hAnsi="Times New Roman"/>
          <w:color w:val="000000"/>
          <w:sz w:val="26"/>
          <w:szCs w:val="26"/>
        </w:rPr>
        <w:t>.</w:t>
      </w:r>
    </w:p>
    <w:p w:rsidR="00687A15" w:rsidRDefault="007A28A2" w:rsidP="0067324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 xml:space="preserve">По результатам проверок выдано </w:t>
      </w:r>
      <w:r w:rsidR="00EC328D" w:rsidRPr="003D1E58">
        <w:rPr>
          <w:rFonts w:ascii="Times New Roman" w:hAnsi="Times New Roman"/>
          <w:sz w:val="26"/>
          <w:szCs w:val="26"/>
        </w:rPr>
        <w:t>2</w:t>
      </w:r>
      <w:r w:rsidR="00EC328D">
        <w:rPr>
          <w:rFonts w:ascii="Times New Roman" w:hAnsi="Times New Roman"/>
          <w:sz w:val="26"/>
          <w:szCs w:val="26"/>
        </w:rPr>
        <w:t xml:space="preserve"> предписания</w:t>
      </w:r>
      <w:r w:rsidRPr="00604CEC">
        <w:rPr>
          <w:rFonts w:ascii="Times New Roman" w:hAnsi="Times New Roman"/>
          <w:sz w:val="26"/>
          <w:szCs w:val="26"/>
        </w:rPr>
        <w:t xml:space="preserve">. </w:t>
      </w:r>
    </w:p>
    <w:p w:rsidR="007A28A2" w:rsidRDefault="007A28A2" w:rsidP="0067324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CEC">
        <w:rPr>
          <w:rFonts w:ascii="Times New Roman" w:hAnsi="Times New Roman"/>
          <w:sz w:val="26"/>
          <w:szCs w:val="26"/>
        </w:rPr>
        <w:t xml:space="preserve">Органом муниципального жилищного контроля в Государственную жилищную инспекцию Камчатского края по результатам проверок направлено </w:t>
      </w:r>
      <w:r w:rsidRPr="003D1E58">
        <w:rPr>
          <w:rFonts w:ascii="Times New Roman" w:hAnsi="Times New Roman"/>
          <w:sz w:val="26"/>
          <w:szCs w:val="26"/>
        </w:rPr>
        <w:t>2</w:t>
      </w:r>
      <w:r w:rsidRPr="00604CEC">
        <w:rPr>
          <w:rFonts w:ascii="Times New Roman" w:hAnsi="Times New Roman"/>
          <w:sz w:val="26"/>
          <w:szCs w:val="26"/>
        </w:rPr>
        <w:t xml:space="preserve"> материала проверок для возбуждения административных производств. </w:t>
      </w:r>
    </w:p>
    <w:p w:rsidR="00011B51" w:rsidRDefault="00011B51" w:rsidP="0067324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 протокол об административном правонарушении от 03.11.2020 </w:t>
      </w:r>
      <w:r w:rsidR="006054C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№ 413, предусмотренном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 xml:space="preserve">.2.ст.14.1.3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РФ, а также протокол об административном правонарушении от 05.11.2020 № 417, предусмотренном ч.24.ст.19.5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РФ.</w:t>
      </w:r>
    </w:p>
    <w:p w:rsidR="008B5296" w:rsidRPr="00604CEC" w:rsidRDefault="00D95BBD" w:rsidP="003D1E5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AA0">
        <w:rPr>
          <w:rFonts w:ascii="Times New Roman" w:hAnsi="Times New Roman"/>
          <w:color w:val="000000"/>
          <w:sz w:val="26"/>
          <w:szCs w:val="26"/>
        </w:rPr>
        <w:t>Эксперты и экспертные учреждения  для проведения мероприятий по контролю не привлекались.</w:t>
      </w:r>
    </w:p>
    <w:p w:rsidR="00013A2D" w:rsidRPr="00604CEC" w:rsidRDefault="00013A2D" w:rsidP="00013A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Информация обо всех проводимых проверках, а также материалы проверок размещаются в Государственной информационной системе жилищно-ко</w:t>
      </w:r>
      <w:r w:rsidR="006054CF">
        <w:rPr>
          <w:rFonts w:ascii="Times New Roman" w:hAnsi="Times New Roman" w:cs="Times New Roman"/>
          <w:sz w:val="26"/>
          <w:szCs w:val="26"/>
        </w:rPr>
        <w:t>ммунального хозяйства (ГИС ЖКХ), Федеральной государственной информационной системе «Единый реестр проверок» (ФГИС ЕРП), на сайте Генеральной прокуратуры Российской Федерации, а также на сайте администрации Елизовского городского поселения.</w:t>
      </w:r>
    </w:p>
    <w:p w:rsidR="00511636" w:rsidRPr="00604CEC" w:rsidRDefault="00511636" w:rsidP="0051163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4C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Органы администрации Елизовского городского поселения, осуществляющие муниципальный контроль в соответствующих сферах деятельности, обращаются как в устной, так и в письменной форме к юридическим лицам и индивидуальным </w:t>
      </w:r>
      <w:r w:rsidR="008B52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предпринимателям, осуществляющим</w:t>
      </w:r>
      <w:r w:rsidRPr="00604C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свою хозяйственную деятельность, деятельность которых подлежит муниципальному контролю со стороны </w:t>
      </w:r>
      <w:r w:rsidR="00BD36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контрольного органа, в части не</w:t>
      </w:r>
      <w:r w:rsidRPr="00604C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допущения нарушений с их стороны.</w:t>
      </w:r>
    </w:p>
    <w:p w:rsidR="00511636" w:rsidRPr="00604CEC" w:rsidRDefault="003D1E58" w:rsidP="002D048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Кроме того,</w:t>
      </w:r>
      <w:r w:rsidR="00511636" w:rsidRPr="00604C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публикуются материалы на официальном сайте администрации Елизовского городского поселения в</w:t>
      </w:r>
      <w:r w:rsidR="00082E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информационной сети «Интернет», </w:t>
      </w:r>
      <w:r w:rsidR="00511636" w:rsidRPr="00604C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информационные сообщения,  направленные на пресечение возможных нарушений со стороны хозяйствующих субъектов.</w:t>
      </w:r>
    </w:p>
    <w:p w:rsidR="008C3202" w:rsidRPr="00604CEC" w:rsidRDefault="008C3202" w:rsidP="002D0482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CEC">
        <w:rPr>
          <w:rFonts w:ascii="Times New Roman" w:hAnsi="Times New Roman" w:cs="Times New Roman"/>
          <w:b/>
          <w:sz w:val="26"/>
          <w:szCs w:val="26"/>
        </w:rPr>
        <w:t>4. Наиболее часто встречающиеся случаи нарушений обязательных требований.</w:t>
      </w:r>
    </w:p>
    <w:p w:rsidR="003A46F5" w:rsidRPr="003A46F5" w:rsidRDefault="003A46F5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6F5">
        <w:rPr>
          <w:rFonts w:ascii="Times New Roman" w:hAnsi="Times New Roman" w:cs="Times New Roman"/>
          <w:color w:val="000000"/>
          <w:sz w:val="26"/>
          <w:szCs w:val="26"/>
        </w:rPr>
        <w:t>Основными нарушениями, выявляемыми в ходе проверок при осуществлении муниципального жилищного контроля, являются нарушения правил содержания общего имущества в многоквартирном доме (кровель, подвалов, подъездов, инженерных сетей)</w:t>
      </w:r>
      <w:r w:rsidR="00477D2B">
        <w:rPr>
          <w:rFonts w:ascii="Times New Roman" w:hAnsi="Times New Roman" w:cs="Times New Roman"/>
          <w:color w:val="000000"/>
          <w:sz w:val="26"/>
          <w:szCs w:val="26"/>
        </w:rPr>
        <w:t>, невыполнение работ по текущему ремонту общего имущества многоквартирного дома</w:t>
      </w:r>
      <w:r w:rsidR="00475722">
        <w:rPr>
          <w:rFonts w:ascii="Times New Roman" w:hAnsi="Times New Roman" w:cs="Times New Roman"/>
          <w:color w:val="000000"/>
          <w:sz w:val="26"/>
          <w:szCs w:val="26"/>
        </w:rPr>
        <w:t>, а также ненадлежащее содержание контейнерных площадок.</w:t>
      </w:r>
    </w:p>
    <w:p w:rsidR="00261422" w:rsidRPr="00D53235" w:rsidRDefault="008C3202" w:rsidP="00D53235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CEC">
        <w:rPr>
          <w:rFonts w:ascii="Times New Roman" w:hAnsi="Times New Roman" w:cs="Times New Roman"/>
          <w:b/>
          <w:sz w:val="26"/>
          <w:szCs w:val="26"/>
        </w:rPr>
        <w:lastRenderedPageBreak/>
        <w:t>5. Рекомендации в отношении мер, которые должны приниматься юридическими лицами и индивидуальными предпринимателями в целях недопущения нарушений обязательных требований.</w:t>
      </w:r>
    </w:p>
    <w:p w:rsidR="00D53235" w:rsidRDefault="00870219" w:rsidP="00604CE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 муниципального жилищного контроля, в целях недопущения нарушений обязательных требований юридическими лицами и индивидуальными предпринимателями, рекомендует:</w:t>
      </w:r>
    </w:p>
    <w:p w:rsidR="002A61C2" w:rsidRPr="002A61C2" w:rsidRDefault="00D53235" w:rsidP="002A61C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A61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а) </w:t>
      </w:r>
      <w:r w:rsidR="002A61C2" w:rsidRPr="002A61C2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 Правила осуществления деятельности по управлению многоквартирными домами, утвержденные постановле</w:t>
      </w:r>
      <w:r w:rsidR="00DA3086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Правительства РФ от 15.05.</w:t>
      </w:r>
      <w:r w:rsidR="00BD3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2013 г. № 416, Правила содержания общего имущества в многоквартирном доме, утвержденные постановлением Правительства РФ от 13.08.2006 № 491, а также соблюдать требования </w:t>
      </w:r>
      <w:r w:rsidR="00245BD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постановления Правительства РФ от 06.05.2011        № 354 «О предоставлении коммунальных услуг собственникам и пользователям помещений в многоквартирных домах и жилых домов»;</w:t>
      </w:r>
      <w:proofErr w:type="gramEnd"/>
    </w:p>
    <w:p w:rsidR="002A61C2" w:rsidRPr="002A61C2" w:rsidRDefault="002A61C2" w:rsidP="002A61C2">
      <w:pPr>
        <w:shd w:val="clear" w:color="auto" w:fill="FFFFFF"/>
        <w:spacing w:after="0" w:line="30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604CEC" w:rsidRPr="002A61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2A6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осуществлять постоянный </w:t>
      </w:r>
      <w:proofErr w:type="gramStart"/>
      <w:r w:rsidRPr="002A61C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A6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техническим состоянием жилищного фонда, своевременно проводить осмотры общего имущества многоквартирных домов, поддерживать в исправном, работоспособном состоянии инженерные системы;</w:t>
      </w:r>
    </w:p>
    <w:p w:rsidR="00604CEC" w:rsidRDefault="002A61C2" w:rsidP="002A61C2">
      <w:pPr>
        <w:shd w:val="clear" w:color="auto" w:fill="FFFFFF"/>
        <w:spacing w:after="0" w:line="30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D532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2A61C2"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 разъяснительную работу с населением, всесторонне и объективно рассматривать поступающие обращения граждан;</w:t>
      </w:r>
    </w:p>
    <w:p w:rsidR="002A61C2" w:rsidRPr="002A61C2" w:rsidRDefault="002A61C2" w:rsidP="002A61C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1C2">
        <w:rPr>
          <w:rFonts w:ascii="Times New Roman" w:eastAsia="Times New Roman" w:hAnsi="Times New Roman" w:cs="Times New Roman"/>
          <w:color w:val="000000"/>
          <w:sz w:val="26"/>
          <w:szCs w:val="26"/>
        </w:rPr>
        <w:t>г) своевременно заключать договоры со специализированными организациями на заключение иных договоров, направленных на достижение целей управления многоквартирным домом, обеспечение безопасности и комф</w:t>
      </w:r>
      <w:r w:rsidR="008677C9">
        <w:rPr>
          <w:rFonts w:ascii="Times New Roman" w:eastAsia="Times New Roman" w:hAnsi="Times New Roman" w:cs="Times New Roman"/>
          <w:color w:val="000000"/>
          <w:sz w:val="26"/>
          <w:szCs w:val="26"/>
        </w:rPr>
        <w:t>ортности проживания в этом доме;</w:t>
      </w:r>
    </w:p>
    <w:p w:rsidR="00D53235" w:rsidRPr="00D53235" w:rsidRDefault="00D53235" w:rsidP="00D532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604CEC">
        <w:rPr>
          <w:rFonts w:ascii="Times New Roman" w:hAnsi="Times New Roman" w:cs="Times New Roman"/>
          <w:sz w:val="26"/>
          <w:szCs w:val="26"/>
          <w:shd w:val="clear" w:color="auto" w:fill="FFFFFF"/>
        </w:rPr>
        <w:t>сполнять полученные предписания об устранении нарушений жилищного законодательства в устанавливаемые сроки и заблаговременно обращаться с ходатайствами о продлении сроков исполнения предписаний.</w:t>
      </w:r>
    </w:p>
    <w:p w:rsidR="008C3202" w:rsidRPr="00604CEC" w:rsidRDefault="002D0482" w:rsidP="002D0482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CEC">
        <w:rPr>
          <w:rFonts w:ascii="Times New Roman" w:hAnsi="Times New Roman" w:cs="Times New Roman"/>
          <w:b/>
          <w:sz w:val="26"/>
          <w:szCs w:val="26"/>
        </w:rPr>
        <w:t>6</w:t>
      </w:r>
      <w:r w:rsidR="008C3202" w:rsidRPr="00604CEC">
        <w:rPr>
          <w:rFonts w:ascii="Times New Roman" w:hAnsi="Times New Roman" w:cs="Times New Roman"/>
          <w:b/>
          <w:sz w:val="26"/>
          <w:szCs w:val="26"/>
        </w:rPr>
        <w:t>. Межведомственное взаимодействие.</w:t>
      </w:r>
    </w:p>
    <w:p w:rsidR="002B2321" w:rsidRPr="00604CEC" w:rsidRDefault="00674875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жилищного контроля, органом муниципального жилищного контроля </w:t>
      </w:r>
      <w:r w:rsidR="002B2321" w:rsidRPr="00604CEC">
        <w:rPr>
          <w:rFonts w:ascii="Times New Roman" w:hAnsi="Times New Roman" w:cs="Times New Roman"/>
          <w:sz w:val="26"/>
          <w:szCs w:val="26"/>
        </w:rPr>
        <w:t xml:space="preserve">осуществляется взаимодействие </w:t>
      </w:r>
      <w:proofErr w:type="gramStart"/>
      <w:r w:rsidR="002B2321" w:rsidRPr="00604CE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B2321" w:rsidRPr="00604CEC">
        <w:rPr>
          <w:rFonts w:ascii="Times New Roman" w:hAnsi="Times New Roman" w:cs="Times New Roman"/>
          <w:sz w:val="26"/>
          <w:szCs w:val="26"/>
        </w:rPr>
        <w:t>:</w:t>
      </w:r>
    </w:p>
    <w:p w:rsidR="00674875" w:rsidRPr="00604CEC" w:rsidRDefault="002B2321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 xml:space="preserve">- </w:t>
      </w:r>
      <w:r w:rsidR="00674875" w:rsidRPr="00604CEC">
        <w:rPr>
          <w:rFonts w:ascii="Times New Roman" w:hAnsi="Times New Roman" w:cs="Times New Roman"/>
          <w:sz w:val="26"/>
          <w:szCs w:val="26"/>
        </w:rPr>
        <w:t>Государственной жилищной инспекцией Камчатского края в порядке, предусмотренном ст. 6 Закона Камчатского края «О муниципальном жилищном контроле в Камчатском крае</w:t>
      </w:r>
      <w:r w:rsidRPr="00604CEC">
        <w:rPr>
          <w:rFonts w:ascii="Times New Roman" w:hAnsi="Times New Roman" w:cs="Times New Roman"/>
          <w:sz w:val="26"/>
          <w:szCs w:val="26"/>
        </w:rPr>
        <w:t>» от 29 декабря 2012 года № 195;</w:t>
      </w:r>
    </w:p>
    <w:p w:rsidR="002B2321" w:rsidRPr="00604CEC" w:rsidRDefault="002B2321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- Елизовской городской прокуратурой Камчатского края;</w:t>
      </w:r>
    </w:p>
    <w:p w:rsidR="002B2321" w:rsidRPr="00604CEC" w:rsidRDefault="002B2321" w:rsidP="006732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CEC">
        <w:rPr>
          <w:rFonts w:ascii="Times New Roman" w:hAnsi="Times New Roman" w:cs="Times New Roman"/>
          <w:sz w:val="26"/>
          <w:szCs w:val="26"/>
        </w:rPr>
        <w:t>- Управлением дорожно-транспортного хозяйства и развития коммунальной инфраструктуры Администрации Елизовского муниципального района.</w:t>
      </w:r>
    </w:p>
    <w:p w:rsidR="00BA16FF" w:rsidRPr="00604CEC" w:rsidRDefault="002D0482" w:rsidP="002D0482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CEC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BA16FF" w:rsidRPr="00604CEC">
        <w:rPr>
          <w:rFonts w:ascii="Times New Roman" w:hAnsi="Times New Roman" w:cs="Times New Roman"/>
          <w:b/>
          <w:sz w:val="26"/>
          <w:szCs w:val="26"/>
        </w:rPr>
        <w:t>. Проблемные стороны осуществления муниципального жилищного контроля.</w:t>
      </w:r>
    </w:p>
    <w:p w:rsidR="007667A7" w:rsidRDefault="00A84B30" w:rsidP="007667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B30">
        <w:rPr>
          <w:rFonts w:ascii="Times New Roman" w:hAnsi="Times New Roman" w:cs="Times New Roman"/>
          <w:sz w:val="26"/>
          <w:szCs w:val="26"/>
        </w:rPr>
        <w:t xml:space="preserve">В условиях сложившейся ситуации, связанной с распространением новой </w:t>
      </w:r>
      <w:proofErr w:type="spellStart"/>
      <w:r w:rsidRPr="00A84B3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84B30">
        <w:rPr>
          <w:rFonts w:ascii="Times New Roman" w:hAnsi="Times New Roman" w:cs="Times New Roman"/>
          <w:sz w:val="26"/>
          <w:szCs w:val="26"/>
        </w:rPr>
        <w:t xml:space="preserve"> инфекцией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7F3A1B">
        <w:rPr>
          <w:rFonts w:ascii="Times New Roman" w:hAnsi="Times New Roman" w:cs="Times New Roman"/>
          <w:sz w:val="26"/>
          <w:szCs w:val="26"/>
        </w:rPr>
        <w:t>ри осуществлении муниципального жилищного контроля, у муниципального жилищного и</w:t>
      </w:r>
      <w:r>
        <w:rPr>
          <w:rFonts w:ascii="Times New Roman" w:hAnsi="Times New Roman" w:cs="Times New Roman"/>
          <w:sz w:val="26"/>
          <w:szCs w:val="26"/>
        </w:rPr>
        <w:t>нспектора возникают трудности с вручением документации</w:t>
      </w:r>
      <w:r w:rsidR="00741502">
        <w:rPr>
          <w:rFonts w:ascii="Times New Roman" w:hAnsi="Times New Roman" w:cs="Times New Roman"/>
          <w:sz w:val="26"/>
          <w:szCs w:val="26"/>
        </w:rPr>
        <w:t xml:space="preserve"> адресату.</w:t>
      </w:r>
    </w:p>
    <w:p w:rsidR="00741502" w:rsidRDefault="00741502" w:rsidP="007667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B4306B">
        <w:rPr>
          <w:rFonts w:ascii="Times New Roman" w:hAnsi="Times New Roman" w:cs="Times New Roman"/>
          <w:sz w:val="26"/>
          <w:szCs w:val="26"/>
        </w:rPr>
        <w:t>работа с юридическими лицами, индивидуальными предпринимателями может быть осуществлена лишь п</w:t>
      </w:r>
      <w:r w:rsidR="00695EF2">
        <w:rPr>
          <w:rFonts w:ascii="Times New Roman" w:hAnsi="Times New Roman" w:cs="Times New Roman"/>
          <w:sz w:val="26"/>
          <w:szCs w:val="26"/>
        </w:rPr>
        <w:t>осредством дистанционной связи.</w:t>
      </w:r>
    </w:p>
    <w:p w:rsidR="00695EF2" w:rsidRDefault="00695EF2" w:rsidP="00695EF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направления уведомления о проверке либо иной информации юридическому лицу, индивидуальному предпринимателю </w:t>
      </w:r>
      <w:r w:rsidR="00BF1187">
        <w:rPr>
          <w:rFonts w:ascii="Times New Roman" w:hAnsi="Times New Roman" w:cs="Times New Roman"/>
          <w:sz w:val="26"/>
          <w:szCs w:val="26"/>
        </w:rPr>
        <w:t xml:space="preserve">заказным </w:t>
      </w:r>
      <w:r>
        <w:rPr>
          <w:rFonts w:ascii="Times New Roman" w:hAnsi="Times New Roman" w:cs="Times New Roman"/>
          <w:sz w:val="26"/>
          <w:szCs w:val="26"/>
        </w:rPr>
        <w:t>почтовым отправлением</w:t>
      </w:r>
      <w:r w:rsidR="00F14D95">
        <w:rPr>
          <w:rFonts w:ascii="Times New Roman" w:hAnsi="Times New Roman" w:cs="Times New Roman"/>
          <w:sz w:val="26"/>
          <w:szCs w:val="26"/>
        </w:rPr>
        <w:t xml:space="preserve"> с уведомлением о вручении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5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увеличиваются сроки проведения мероприятия</w:t>
      </w:r>
      <w:r w:rsidR="00F14D95">
        <w:rPr>
          <w:rFonts w:ascii="Times New Roman" w:hAnsi="Times New Roman" w:cs="Times New Roman"/>
          <w:sz w:val="26"/>
          <w:szCs w:val="26"/>
        </w:rPr>
        <w:t xml:space="preserve"> по контролю.</w:t>
      </w:r>
    </w:p>
    <w:p w:rsidR="00F14D95" w:rsidRDefault="00BF1187" w:rsidP="00695EF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нередко возникают проблемы при направлении</w:t>
      </w:r>
      <w:r w:rsidR="00F14D95">
        <w:rPr>
          <w:rFonts w:ascii="Times New Roman" w:hAnsi="Times New Roman" w:cs="Times New Roman"/>
          <w:sz w:val="26"/>
          <w:szCs w:val="26"/>
        </w:rPr>
        <w:t xml:space="preserve"> документации юридическому лицу, индивидуальному предпринимателю посредством </w:t>
      </w:r>
      <w:r>
        <w:rPr>
          <w:rFonts w:ascii="Times New Roman" w:hAnsi="Times New Roman" w:cs="Times New Roman"/>
          <w:sz w:val="26"/>
          <w:szCs w:val="26"/>
        </w:rPr>
        <w:t>электронного документа</w:t>
      </w:r>
      <w:r w:rsidR="00F14D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BF1187" w:rsidRDefault="00BF1187" w:rsidP="00695EF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адрес электронной почты юридического лица, индивидуального предпринимателя, в едином государственном реестре юридических лиц, едином государственном реестре индивидуальных предпринимателей;</w:t>
      </w:r>
    </w:p>
    <w:p w:rsidR="00BF1187" w:rsidRDefault="00BF1187" w:rsidP="00695EF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 юридического лица, индивидуального предпринимателя, был изменен;</w:t>
      </w:r>
    </w:p>
    <w:p w:rsidR="00BF1187" w:rsidRDefault="00BF1187" w:rsidP="00695EF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уведомления о получении электронного документа юридическим лицом, индивидуальным предпринимателем.</w:t>
      </w:r>
    </w:p>
    <w:p w:rsidR="00695EF2" w:rsidRDefault="00695EF2" w:rsidP="00695EF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526" w:rsidRDefault="002D3526" w:rsidP="00544F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F11" w:rsidRPr="00544F11" w:rsidRDefault="00544F11" w:rsidP="00544F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18BD" w:rsidRDefault="003F18BD" w:rsidP="00703A76">
      <w:pPr>
        <w:rPr>
          <w:rFonts w:ascii="Arial" w:hAnsi="Arial" w:cs="Arial"/>
          <w:color w:val="636162"/>
          <w:shd w:val="clear" w:color="auto" w:fill="FFFFFF"/>
        </w:rPr>
      </w:pPr>
    </w:p>
    <w:p w:rsidR="007667A7" w:rsidRDefault="007667A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7667A7" w:rsidRDefault="007667A7" w:rsidP="007667A7">
      <w:pPr>
        <w:rPr>
          <w:rFonts w:ascii="Arial" w:hAnsi="Arial" w:cs="Arial"/>
          <w:color w:val="636162"/>
          <w:shd w:val="clear" w:color="auto" w:fill="FFFFFF"/>
        </w:rPr>
      </w:pPr>
      <w:r>
        <w:rPr>
          <w:rFonts w:ascii="Arial" w:hAnsi="Arial" w:cs="Arial"/>
          <w:color w:val="636162"/>
          <w:shd w:val="clear" w:color="auto" w:fill="FFFFFF"/>
        </w:rPr>
        <w:lastRenderedPageBreak/>
        <w:t xml:space="preserve">Не менее актуальным является и вопрос обеспечения пресечения и недопущения нарушений со стороны управляющих организаций. </w:t>
      </w:r>
      <w:proofErr w:type="gramStart"/>
      <w:r>
        <w:rPr>
          <w:rFonts w:ascii="Arial" w:hAnsi="Arial" w:cs="Arial"/>
          <w:color w:val="636162"/>
          <w:shd w:val="clear" w:color="auto" w:fill="FFFFFF"/>
        </w:rPr>
        <w:t>Положениями Жилищного кодекса РФ установлено, что по результатам проведенной проверки муниципальные жилищные инспекторы в порядке, установленном законодательством Российской Федерации, имеют право выдавать предписания о прекращении нарушений обязательных требований,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нарушений.</w:t>
      </w:r>
      <w:proofErr w:type="gramEnd"/>
      <w:r>
        <w:rPr>
          <w:rFonts w:ascii="Arial" w:hAnsi="Arial" w:cs="Arial"/>
          <w:color w:val="636162"/>
        </w:rPr>
        <w:br/>
      </w:r>
      <w:proofErr w:type="gramStart"/>
      <w:r>
        <w:rPr>
          <w:rFonts w:ascii="Arial" w:hAnsi="Arial" w:cs="Arial"/>
          <w:color w:val="636162"/>
          <w:shd w:val="clear" w:color="auto" w:fill="FFFFFF"/>
        </w:rPr>
        <w:t>Вместе с тем на основании ст. 28.3 Кодекса Российской Федерации об административных правонарушениях полномочиями по составлению протоколов об административных правонарушениях наделены только должностные лица органов, осуществляющих государственный контроль за использованием и сохранностью жилищного фонда, соблюдением правил содержания общего имущества собственников помещений в многоквартирном доме (в части административных правонарушений, предусмотренных ст. 7.23.1, ч. 1 ст. 19.4, ч. 1 ст. 19.5, ст</w:t>
      </w:r>
      <w:proofErr w:type="gramEnd"/>
      <w:r>
        <w:rPr>
          <w:rFonts w:ascii="Arial" w:hAnsi="Arial" w:cs="Arial"/>
          <w:color w:val="636162"/>
          <w:shd w:val="clear" w:color="auto" w:fill="FFFFFF"/>
        </w:rPr>
        <w:t>. 19.6, 19.7 указанного Кодекса).</w:t>
      </w:r>
      <w:r>
        <w:rPr>
          <w:rFonts w:ascii="Arial" w:hAnsi="Arial" w:cs="Arial"/>
          <w:color w:val="636162"/>
        </w:rPr>
        <w:br/>
      </w:r>
      <w:r>
        <w:rPr>
          <w:rFonts w:ascii="Arial" w:hAnsi="Arial" w:cs="Arial"/>
          <w:color w:val="636162"/>
          <w:shd w:val="clear" w:color="auto" w:fill="FFFFFF"/>
        </w:rPr>
        <w:t>В целях повышения эффективности осуществления муниципального жилищного контроля предлагаем на законодательном уровне рассмотреть возможность наделения органов местного самоуправления полномочиями по составлению протоколов по отдельным категориям дел, связанным с содержанием и обслуживанием муниципального жилищного фонда.</w:t>
      </w:r>
    </w:p>
    <w:p w:rsidR="007667A7" w:rsidRDefault="007667A7" w:rsidP="007667A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недопущения указанных нарушений организации, обслуживающие жилищный фонд, должны обеспечивать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техническим состоянием жилищного фонда путем проведения плановых и внеплановых осмотров.</w:t>
      </w:r>
    </w:p>
    <w:p w:rsidR="007667A7" w:rsidRPr="00544F11" w:rsidRDefault="007667A7" w:rsidP="007667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(; недостаточно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к-л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сведений при осуществлении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мжк</w:t>
      </w:r>
      <w:proofErr w:type="spellEnd"/>
      <w:r>
        <w:rPr>
          <w:rFonts w:ascii="Times New Roman" w:hAnsi="Times New Roman" w:cs="Times New Roman"/>
          <w:sz w:val="26"/>
          <w:szCs w:val="26"/>
        </w:rPr>
        <w:t>; недостаточность документарной базы, подлежащей исследованию; недостаточно специалистов в отделе ввиду большого объема работы, многочисленных заявлений граждан и пр.</w:t>
      </w:r>
      <w:proofErr w:type="gramEnd"/>
    </w:p>
    <w:p w:rsidR="003F18BD" w:rsidRPr="00703A76" w:rsidRDefault="003F18BD" w:rsidP="00703A76">
      <w:pPr>
        <w:rPr>
          <w:rFonts w:ascii="Times New Roman" w:hAnsi="Times New Roman" w:cs="Times New Roman"/>
          <w:sz w:val="28"/>
          <w:szCs w:val="28"/>
        </w:rPr>
      </w:pPr>
    </w:p>
    <w:sectPr w:rsidR="003F18BD" w:rsidRPr="00703A76" w:rsidSect="0004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DE0"/>
    <w:multiLevelType w:val="hybridMultilevel"/>
    <w:tmpl w:val="5B5C51E6"/>
    <w:lvl w:ilvl="0" w:tplc="7FD4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54"/>
    <w:rsid w:val="00004404"/>
    <w:rsid w:val="00011B51"/>
    <w:rsid w:val="00013A2D"/>
    <w:rsid w:val="00042FF9"/>
    <w:rsid w:val="00082E48"/>
    <w:rsid w:val="000A5DDB"/>
    <w:rsid w:val="000F7D3D"/>
    <w:rsid w:val="001217A9"/>
    <w:rsid w:val="0015341F"/>
    <w:rsid w:val="00176513"/>
    <w:rsid w:val="0019314A"/>
    <w:rsid w:val="001A1A3C"/>
    <w:rsid w:val="001A7324"/>
    <w:rsid w:val="002056EB"/>
    <w:rsid w:val="00245BD3"/>
    <w:rsid w:val="00261422"/>
    <w:rsid w:val="002930C7"/>
    <w:rsid w:val="002970BC"/>
    <w:rsid w:val="00297FEC"/>
    <w:rsid w:val="002A61C2"/>
    <w:rsid w:val="002B2321"/>
    <w:rsid w:val="002D0482"/>
    <w:rsid w:val="002D3526"/>
    <w:rsid w:val="00337901"/>
    <w:rsid w:val="003419EC"/>
    <w:rsid w:val="0036058B"/>
    <w:rsid w:val="003A46F5"/>
    <w:rsid w:val="003C09FF"/>
    <w:rsid w:val="003C4727"/>
    <w:rsid w:val="003C4758"/>
    <w:rsid w:val="003D1E58"/>
    <w:rsid w:val="003F18BD"/>
    <w:rsid w:val="004171DB"/>
    <w:rsid w:val="00475722"/>
    <w:rsid w:val="00477D2B"/>
    <w:rsid w:val="004D4F6B"/>
    <w:rsid w:val="004F6D2E"/>
    <w:rsid w:val="00511636"/>
    <w:rsid w:val="005231E2"/>
    <w:rsid w:val="00544F11"/>
    <w:rsid w:val="0056337C"/>
    <w:rsid w:val="005E02CD"/>
    <w:rsid w:val="00604CEC"/>
    <w:rsid w:val="006054CF"/>
    <w:rsid w:val="00621E08"/>
    <w:rsid w:val="00625E18"/>
    <w:rsid w:val="0064722C"/>
    <w:rsid w:val="0067324F"/>
    <w:rsid w:val="00674875"/>
    <w:rsid w:val="00675DEB"/>
    <w:rsid w:val="00687A15"/>
    <w:rsid w:val="00692B89"/>
    <w:rsid w:val="00695EF2"/>
    <w:rsid w:val="006B0E01"/>
    <w:rsid w:val="00703A76"/>
    <w:rsid w:val="007270A0"/>
    <w:rsid w:val="00741502"/>
    <w:rsid w:val="007667A7"/>
    <w:rsid w:val="00767035"/>
    <w:rsid w:val="007A28A2"/>
    <w:rsid w:val="007C0D83"/>
    <w:rsid w:val="007F3A1B"/>
    <w:rsid w:val="007F4B65"/>
    <w:rsid w:val="00824483"/>
    <w:rsid w:val="008677C9"/>
    <w:rsid w:val="00870219"/>
    <w:rsid w:val="00877B66"/>
    <w:rsid w:val="00894E53"/>
    <w:rsid w:val="008B5296"/>
    <w:rsid w:val="008C1C6F"/>
    <w:rsid w:val="008C3202"/>
    <w:rsid w:val="008D5BAC"/>
    <w:rsid w:val="008E49CF"/>
    <w:rsid w:val="008E6A49"/>
    <w:rsid w:val="00905910"/>
    <w:rsid w:val="00907E07"/>
    <w:rsid w:val="00981F43"/>
    <w:rsid w:val="009A2393"/>
    <w:rsid w:val="009E33F6"/>
    <w:rsid w:val="009F63C9"/>
    <w:rsid w:val="00A526D5"/>
    <w:rsid w:val="00A659D9"/>
    <w:rsid w:val="00A84B30"/>
    <w:rsid w:val="00A90634"/>
    <w:rsid w:val="00B30948"/>
    <w:rsid w:val="00B4306B"/>
    <w:rsid w:val="00B45809"/>
    <w:rsid w:val="00B47B8D"/>
    <w:rsid w:val="00B70F00"/>
    <w:rsid w:val="00BA16FF"/>
    <w:rsid w:val="00BD369F"/>
    <w:rsid w:val="00BF1187"/>
    <w:rsid w:val="00C02C00"/>
    <w:rsid w:val="00C64EAA"/>
    <w:rsid w:val="00C765B3"/>
    <w:rsid w:val="00CA3F3E"/>
    <w:rsid w:val="00CB07E7"/>
    <w:rsid w:val="00CE3AA0"/>
    <w:rsid w:val="00CE7429"/>
    <w:rsid w:val="00D07312"/>
    <w:rsid w:val="00D531DD"/>
    <w:rsid w:val="00D53235"/>
    <w:rsid w:val="00D657A7"/>
    <w:rsid w:val="00D95BBD"/>
    <w:rsid w:val="00DA3086"/>
    <w:rsid w:val="00DD4154"/>
    <w:rsid w:val="00E17875"/>
    <w:rsid w:val="00E21DF3"/>
    <w:rsid w:val="00E33DAF"/>
    <w:rsid w:val="00E37025"/>
    <w:rsid w:val="00E51A54"/>
    <w:rsid w:val="00E67229"/>
    <w:rsid w:val="00E820A9"/>
    <w:rsid w:val="00EB2A94"/>
    <w:rsid w:val="00EC328D"/>
    <w:rsid w:val="00F14D95"/>
    <w:rsid w:val="00F425E2"/>
    <w:rsid w:val="00F512FB"/>
    <w:rsid w:val="00F972FA"/>
    <w:rsid w:val="00FE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A76"/>
    <w:pPr>
      <w:ind w:left="720"/>
      <w:contextualSpacing/>
    </w:pPr>
  </w:style>
  <w:style w:type="character" w:styleId="a5">
    <w:name w:val="Emphasis"/>
    <w:basedOn w:val="a0"/>
    <w:uiPriority w:val="20"/>
    <w:qFormat/>
    <w:rsid w:val="00E67229"/>
    <w:rPr>
      <w:i/>
      <w:iCs/>
    </w:rPr>
  </w:style>
  <w:style w:type="character" w:styleId="a6">
    <w:name w:val="Hyperlink"/>
    <w:basedOn w:val="a0"/>
    <w:uiPriority w:val="99"/>
    <w:semiHidden/>
    <w:unhideWhenUsed/>
    <w:rsid w:val="00F4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8099-7C04-4C4E-B675-F7F8602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2020-09-07T03:46:00Z</cp:lastPrinted>
  <dcterms:created xsi:type="dcterms:W3CDTF">2020-09-06T22:05:00Z</dcterms:created>
  <dcterms:modified xsi:type="dcterms:W3CDTF">2020-12-07T22:05:00Z</dcterms:modified>
</cp:coreProperties>
</file>